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41033" w:rsidP="3B63844B" w:rsidRDefault="00171E9D" w14:paraId="052C6DC9" wp14:textId="46016C13">
      <w:pPr>
        <w:pStyle w:val="Title"/>
        <w:rPr>
          <w:lang w:bidi="fr-FR"/>
        </w:rPr>
      </w:pPr>
      <w:bookmarkStart w:name="_GoBack" w:id="0"/>
      <w:bookmarkEnd w:id="0"/>
      <w:r w:rsidRPr="3B63844B" w:rsidR="00171E9D">
        <w:rPr>
          <w:lang w:bidi="fr-FR"/>
        </w:rPr>
        <w:t>[</w:t>
      </w:r>
      <w:r w:rsidRPr="3B63844B" w:rsidR="2CA439F3">
        <w:rPr>
          <w:lang w:bidi="fr-FR"/>
        </w:rPr>
        <w:t>Projet MATH/INFO</w:t>
      </w:r>
      <w:r w:rsidRPr="3B63844B" w:rsidR="00171E9D">
        <w:rPr>
          <w:lang w:bidi="fr-FR"/>
        </w:rPr>
        <w:t>]</w:t>
      </w: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Nom de l’étudiant, date et nom de l’enseignant"/>
      </w:tblPr>
      <w:tblGrid>
        <w:gridCol w:w="3714"/>
        <w:gridCol w:w="2279"/>
        <w:gridCol w:w="3033"/>
      </w:tblGrid>
      <w:tr xmlns:wp14="http://schemas.microsoft.com/office/word/2010/wordml" w:rsidR="00441033" w:rsidTr="1AE3369F" w14:paraId="53555292" wp14:textId="77777777">
        <w:trPr>
          <w:trHeight w:val="461" w:hRule="exact"/>
        </w:trPr>
        <w:tc>
          <w:tcPr>
            <w:tcW w:w="3870" w:type="dxa"/>
            <w:tcMar/>
          </w:tcPr>
          <w:p w:rsidR="00441033" w:rsidRDefault="00171E9D" w14:paraId="4A53561A" wp14:textId="406F2326">
            <w:r w:rsidRPr="3B63844B" w:rsidR="00171E9D">
              <w:rPr>
                <w:lang w:bidi="fr-FR"/>
              </w:rPr>
              <w:t>[</w:t>
            </w:r>
            <w:r w:rsidRPr="3B63844B" w:rsidR="423DA732">
              <w:rPr>
                <w:lang w:bidi="fr-FR"/>
              </w:rPr>
              <w:t>Chikhani</w:t>
            </w:r>
            <w:r w:rsidRPr="3B63844B" w:rsidR="423DA732">
              <w:rPr>
                <w:lang w:bidi="fr-FR"/>
              </w:rPr>
              <w:t xml:space="preserve"> Charles</w:t>
            </w:r>
          </w:p>
          <w:p w:rsidR="00441033" w:rsidP="3B63844B" w:rsidRDefault="00171E9D" w14:paraId="51BFD93B" wp14:textId="45CB6CED">
            <w:pPr>
              <w:rPr>
                <w:lang w:bidi="fr-FR"/>
              </w:rPr>
            </w:pPr>
            <w:r w:rsidRPr="3B63844B" w:rsidR="423DA732">
              <w:rPr>
                <w:lang w:bidi="fr-FR"/>
              </w:rPr>
              <w:t>Zapfack Messiane jasen steve</w:t>
            </w:r>
            <w:r w:rsidRPr="3B63844B" w:rsidR="00171E9D">
              <w:rPr>
                <w:lang w:bidi="fr-FR"/>
              </w:rPr>
              <w:t>]</w:t>
            </w:r>
          </w:p>
        </w:tc>
        <w:tc>
          <w:tcPr>
            <w:tcW w:w="2363" w:type="dxa"/>
            <w:tcMar/>
          </w:tcPr>
          <w:p w:rsidR="00441033" w:rsidRDefault="00171E9D" w14:paraId="52EDB151" wp14:textId="77777777">
            <w:r>
              <w:rPr>
                <w:lang w:bidi="fr-FR"/>
              </w:rPr>
              <w:t>[Date]</w:t>
            </w:r>
          </w:p>
        </w:tc>
        <w:tc>
          <w:tcPr>
            <w:tcW w:w="3117" w:type="dxa"/>
            <w:tcMar/>
          </w:tcPr>
          <w:p w:rsidR="00441033" w:rsidP="3B63844B" w:rsidRDefault="00171E9D" w14:paraId="45C24C2F" wp14:textId="4676EB85">
            <w:pPr>
              <w:jc w:val="right"/>
              <w:rPr>
                <w:lang w:bidi="fr-FR"/>
              </w:rPr>
            </w:pPr>
            <w:r w:rsidRPr="1AE3369F" w:rsidR="7605F5E3">
              <w:rPr>
                <w:lang w:bidi="fr-FR"/>
              </w:rPr>
              <w:t>Nom de l’enseignant : [</w:t>
            </w:r>
            <w:r w:rsidRPr="1AE3369F" w:rsidR="0A202020">
              <w:rPr>
                <w:lang w:bidi="fr-FR"/>
              </w:rPr>
              <w:t>HERVÉ F</w:t>
            </w:r>
            <w:r w:rsidRPr="1AE3369F" w:rsidR="1BA10744">
              <w:rPr>
                <w:lang w:bidi="fr-FR"/>
              </w:rPr>
              <w:t>ou</w:t>
            </w:r>
            <w:r w:rsidRPr="1AE3369F" w:rsidR="18B95CDC">
              <w:rPr>
                <w:lang w:bidi="fr-FR"/>
              </w:rPr>
              <w:t>r</w:t>
            </w:r>
            <w:r w:rsidRPr="1AE3369F" w:rsidR="18B95CDC">
              <w:rPr>
                <w:lang w:bidi="fr-FR"/>
              </w:rPr>
              <w:t>nier]</w:t>
            </w:r>
          </w:p>
        </w:tc>
      </w:tr>
    </w:tbl>
    <w:p w:rsidR="3B63844B" w:rsidP="1AE3369F" w:rsidRDefault="3B63844B" w14:paraId="3E5BEA67" w14:textId="4B647DD6">
      <w:pPr>
        <w:pStyle w:val="Heading1"/>
        <w:numPr>
          <w:ilvl w:val="0"/>
          <w:numId w:val="14"/>
        </w:numPr>
        <w:rPr/>
      </w:pPr>
      <w:bookmarkStart w:name="_Toc376433041" w:id="1043909681"/>
      <w:r w:rsidRPr="6CD89637" w:rsidR="18B95CDC">
        <w:rPr>
          <w:u w:val="single"/>
        </w:rPr>
        <w:t>Compréhension de l’article</w:t>
      </w:r>
      <w:bookmarkEnd w:id="1043909681"/>
      <w:r w:rsidR="18B95CDC">
        <w:rPr/>
        <w:t xml:space="preserve"> </w:t>
      </w:r>
    </w:p>
    <w:sdt>
      <w:sdtPr>
        <w:id w:val="1640744331"/>
        <w:docPartObj>
          <w:docPartGallery w:val="Table of Contents"/>
          <w:docPartUnique/>
        </w:docPartObj>
      </w:sdtPr>
      <w:sdtContent>
        <w:p w:rsidR="6CD89637" w:rsidP="6CD89637" w:rsidRDefault="6CD89637" w14:paraId="679F71BC" w14:textId="33C778C1">
          <w:pPr>
            <w:pStyle w:val="TOC1"/>
            <w:tabs>
              <w:tab w:val="left" w:leader="none" w:pos="435"/>
              <w:tab w:val="right" w:leader="dot" w:pos="9015"/>
            </w:tabs>
            <w:bidi w:val="0"/>
            <w:rPr>
              <w:rStyle w:val="Hyperlink"/>
            </w:rPr>
          </w:pPr>
          <w:r>
            <w:fldChar w:fldCharType="begin"/>
          </w:r>
          <w:r>
            <w:instrText xml:space="preserve">TOC \o \z \u \h</w:instrText>
          </w:r>
          <w:r>
            <w:fldChar w:fldCharType="separate"/>
          </w:r>
          <w:hyperlink w:anchor="_Toc376433041">
            <w:r w:rsidRPr="6CD89637" w:rsidR="6CD89637">
              <w:rPr>
                <w:rStyle w:val="Hyperlink"/>
              </w:rPr>
              <w:t>A.</w:t>
            </w:r>
            <w:r>
              <w:tab/>
            </w:r>
            <w:r w:rsidRPr="6CD89637" w:rsidR="6CD89637">
              <w:rPr>
                <w:rStyle w:val="Hyperlink"/>
              </w:rPr>
              <w:t>Compréhension de l’article</w:t>
            </w:r>
            <w:r>
              <w:tab/>
            </w:r>
            <w:r>
              <w:fldChar w:fldCharType="begin"/>
            </w:r>
            <w:r>
              <w:instrText xml:space="preserve">PAGEREF _Toc376433041 \h</w:instrText>
            </w:r>
            <w:r>
              <w:fldChar w:fldCharType="separate"/>
            </w:r>
            <w:r w:rsidRPr="6CD89637" w:rsidR="6CD89637">
              <w:rPr>
                <w:rStyle w:val="Hyperlink"/>
              </w:rPr>
              <w:t>1</w:t>
            </w:r>
            <w:r>
              <w:fldChar w:fldCharType="end"/>
            </w:r>
          </w:hyperlink>
        </w:p>
        <w:p w:rsidR="6CD89637" w:rsidP="6CD89637" w:rsidRDefault="6CD89637" w14:paraId="60084287" w14:textId="63651F9F">
          <w:pPr>
            <w:pStyle w:val="TOC2"/>
            <w:tabs>
              <w:tab w:val="right" w:leader="dot" w:pos="9015"/>
            </w:tabs>
            <w:bidi w:val="0"/>
            <w:rPr>
              <w:rStyle w:val="Hyperlink"/>
            </w:rPr>
          </w:pPr>
          <w:hyperlink w:anchor="_Toc1448912892">
            <w:r w:rsidRPr="6CD89637" w:rsidR="6CD89637">
              <w:rPr>
                <w:rStyle w:val="Hyperlink"/>
              </w:rPr>
              <w:t>1. Introduction : (Dans cette partie on parle du problème et de son côté historique et des hypothèses)</w:t>
            </w:r>
            <w:r>
              <w:tab/>
            </w:r>
            <w:r>
              <w:fldChar w:fldCharType="begin"/>
            </w:r>
            <w:r>
              <w:instrText xml:space="preserve">PAGEREF _Toc1448912892 \h</w:instrText>
            </w:r>
            <w:r>
              <w:fldChar w:fldCharType="separate"/>
            </w:r>
            <w:r w:rsidRPr="6CD89637" w:rsidR="6CD89637">
              <w:rPr>
                <w:rStyle w:val="Hyperlink"/>
              </w:rPr>
              <w:t>1</w:t>
            </w:r>
            <w:r>
              <w:fldChar w:fldCharType="end"/>
            </w:r>
          </w:hyperlink>
        </w:p>
        <w:p w:rsidR="6CD89637" w:rsidP="6CD89637" w:rsidRDefault="6CD89637" w14:paraId="39D9A087" w14:textId="63DEB077">
          <w:pPr>
            <w:pStyle w:val="TOC2"/>
            <w:tabs>
              <w:tab w:val="right" w:leader="dot" w:pos="9015"/>
            </w:tabs>
            <w:bidi w:val="0"/>
            <w:rPr>
              <w:rStyle w:val="Hyperlink"/>
            </w:rPr>
          </w:pPr>
          <w:hyperlink w:anchor="_Toc901613044">
            <w:r w:rsidRPr="6CD89637" w:rsidR="6CD89637">
              <w:rPr>
                <w:rStyle w:val="Hyperlink"/>
              </w:rPr>
              <w:t>2.Methodologie &amp; approche.</w:t>
            </w:r>
            <w:r>
              <w:tab/>
            </w:r>
            <w:r>
              <w:fldChar w:fldCharType="begin"/>
            </w:r>
            <w:r>
              <w:instrText xml:space="preserve">PAGEREF _Toc901613044 \h</w:instrText>
            </w:r>
            <w:r>
              <w:fldChar w:fldCharType="separate"/>
            </w:r>
            <w:r w:rsidRPr="6CD89637" w:rsidR="6CD89637">
              <w:rPr>
                <w:rStyle w:val="Hyperlink"/>
              </w:rPr>
              <w:t>2</w:t>
            </w:r>
            <w:r>
              <w:fldChar w:fldCharType="end"/>
            </w:r>
          </w:hyperlink>
        </w:p>
        <w:p w:rsidR="6CD89637" w:rsidP="6CD89637" w:rsidRDefault="6CD89637" w14:paraId="02B451EE" w14:textId="65C288E7">
          <w:pPr>
            <w:pStyle w:val="TOC3"/>
            <w:tabs>
              <w:tab w:val="right" w:leader="dot" w:pos="9015"/>
            </w:tabs>
            <w:bidi w:val="0"/>
            <w:rPr>
              <w:rStyle w:val="Hyperlink"/>
            </w:rPr>
          </w:pPr>
          <w:hyperlink w:anchor="_Toc318292550">
            <w:r w:rsidRPr="6CD89637" w:rsidR="6CD89637">
              <w:rPr>
                <w:rStyle w:val="Hyperlink"/>
              </w:rPr>
              <w:t>Demo ( POUR MIEUX EXPLIQUER LEUR PROCESSUS )</w:t>
            </w:r>
            <w:r>
              <w:tab/>
            </w:r>
            <w:r>
              <w:fldChar w:fldCharType="begin"/>
            </w:r>
            <w:r>
              <w:instrText xml:space="preserve">PAGEREF _Toc318292550 \h</w:instrText>
            </w:r>
            <w:r>
              <w:fldChar w:fldCharType="separate"/>
            </w:r>
            <w:r w:rsidRPr="6CD89637" w:rsidR="6CD89637">
              <w:rPr>
                <w:rStyle w:val="Hyperlink"/>
              </w:rPr>
              <w:t>7</w:t>
            </w:r>
            <w:r>
              <w:fldChar w:fldCharType="end"/>
            </w:r>
          </w:hyperlink>
          <w:r>
            <w:fldChar w:fldCharType="end"/>
          </w:r>
        </w:p>
      </w:sdtContent>
    </w:sdt>
    <w:p w:rsidR="6CD89637" w:rsidP="6CD89637" w:rsidRDefault="6CD89637" w14:paraId="12286496" w14:textId="5C145110">
      <w:pPr>
        <w:pStyle w:val="Normal"/>
      </w:pPr>
    </w:p>
    <w:p w:rsidR="3B63844B" w:rsidP="1AE3369F" w:rsidRDefault="3B63844B" w14:paraId="3E6E49BB" w14:textId="457E6157">
      <w:pPr>
        <w:pStyle w:val="Heading2"/>
        <w:rPr>
          <w:u w:val="single"/>
        </w:rPr>
      </w:pPr>
      <w:bookmarkStart w:name="_Toc1448912892" w:id="442389477"/>
      <w:r w:rsidR="1E390586">
        <w:rPr/>
        <w:t>1</w:t>
      </w:r>
      <w:r w:rsidR="18B95CDC">
        <w:rPr/>
        <w:t xml:space="preserve">. </w:t>
      </w:r>
      <w:r w:rsidRPr="6CD89637" w:rsidR="18B95CDC">
        <w:rPr>
          <w:u w:val="single"/>
        </w:rPr>
        <w:t>Introduction :</w:t>
      </w:r>
      <w:r w:rsidRPr="6CD89637" w:rsidR="05BF7055">
        <w:rPr>
          <w:u w:val="single"/>
        </w:rPr>
        <w:t xml:space="preserve"> (Dans cette partie on parle du </w:t>
      </w:r>
      <w:r w:rsidRPr="6CD89637" w:rsidR="1D2528ED">
        <w:rPr>
          <w:u w:val="single"/>
        </w:rPr>
        <w:t>problème</w:t>
      </w:r>
      <w:r w:rsidRPr="6CD89637" w:rsidR="05BF7055">
        <w:rPr>
          <w:u w:val="single"/>
        </w:rPr>
        <w:t xml:space="preserve"> et de son </w:t>
      </w:r>
      <w:r w:rsidRPr="6CD89637" w:rsidR="23EB4914">
        <w:rPr>
          <w:u w:val="single"/>
        </w:rPr>
        <w:t>côté</w:t>
      </w:r>
      <w:r w:rsidRPr="6CD89637" w:rsidR="05BF7055">
        <w:rPr>
          <w:u w:val="single"/>
        </w:rPr>
        <w:t xml:space="preserve"> </w:t>
      </w:r>
      <w:r w:rsidRPr="6CD89637" w:rsidR="0FB8ACDC">
        <w:rPr>
          <w:u w:val="single"/>
        </w:rPr>
        <w:t>historique</w:t>
      </w:r>
      <w:r w:rsidRPr="6CD89637" w:rsidR="3C10DC28">
        <w:rPr>
          <w:u w:val="single"/>
        </w:rPr>
        <w:t xml:space="preserve"> et des </w:t>
      </w:r>
      <w:r w:rsidRPr="6CD89637" w:rsidR="3C10DC28">
        <w:rPr>
          <w:u w:val="single"/>
        </w:rPr>
        <w:t>hypothèses</w:t>
      </w:r>
      <w:r w:rsidRPr="6CD89637" w:rsidR="0FB8ACDC">
        <w:rPr>
          <w:u w:val="single"/>
        </w:rPr>
        <w:t>)</w:t>
      </w:r>
      <w:bookmarkEnd w:id="442389477"/>
      <w:r w:rsidRPr="6CD89637" w:rsidR="05BF7055">
        <w:rPr>
          <w:u w:val="single"/>
        </w:rPr>
        <w:t xml:space="preserve"> </w:t>
      </w:r>
    </w:p>
    <w:p w:rsidR="3B63844B" w:rsidP="1AE3369F" w:rsidRDefault="3B63844B" w14:paraId="1FF9E0C6" w14:textId="564BC207">
      <w:pPr>
        <w:pStyle w:val="Normal"/>
      </w:pPr>
    </w:p>
    <w:p w:rsidR="3B63844B" w:rsidP="3B63844B" w:rsidRDefault="3B63844B" w14:paraId="366C4D1A" w14:textId="4E7B9B8F">
      <w:pPr>
        <w:pStyle w:val="Normal"/>
      </w:pPr>
      <w:r w:rsidR="5BAB4BF9">
        <w:rPr/>
        <w:t xml:space="preserve">Dans des articles publiés au XXème, une rumeur selon laquelle Pierre Corneille serait l’auteur des pièces de Molière, rumeur lancée par Pierre Louÿs, romancier né à Gand en Belgique en 1870, de nationalité française. Cette théorie ne repose sur aucune preuve concrète, Pierre Louÿs étant réputé pour être « un homme de supercherie extraordinaire », de plus qu’aucun des contemporains de Molière ne s’est permis de contester la paternité de ses pièces. Mais cette rumeur perdure du fait que Molière a eu une éclosion tardive, avait un prétendu manque d’éducation et de culture, son agenda chargé et qu’il y avait aucune preuve manuscrite qui pouvait réfuter directement la rumeur. Elle s’est éternisée tout le siècle, jusque dans les années 2000, où Cyril et Dominique </w:t>
      </w:r>
      <w:r w:rsidR="5BAB4BF9">
        <w:rPr/>
        <w:t>Labbé</w:t>
      </w:r>
      <w:r w:rsidR="5BAB4BF9">
        <w:rPr/>
        <w:t xml:space="preserve">, deux chercheurs affirment que Corneille a écrit pour Molière. Pour cela, ils définissent une « une distance </w:t>
      </w:r>
      <w:r w:rsidR="5C2B1DB2">
        <w:rPr/>
        <w:t>intertextuelle</w:t>
      </w:r>
      <w:r w:rsidR="5BAB4BF9">
        <w:rPr/>
        <w:t xml:space="preserve"> » mesurant la différence de lexique entre les textes des auteurs. Ils déterminent ensuite un seuil, et si ce seuil n’est pas dépassé, on considère que les deux pièces sont écrites par le même auteur. </w:t>
      </w:r>
    </w:p>
    <w:p w:rsidR="3B63844B" w:rsidP="3B63844B" w:rsidRDefault="3B63844B" w14:paraId="0B402B96" w14:textId="7B4D0B1D">
      <w:pPr>
        <w:pStyle w:val="Normal"/>
      </w:pPr>
      <w:r w:rsidR="5BAB4BF9">
        <w:rPr/>
        <w:t xml:space="preserve">L’argument de Dominique Labbé était qu’à cette époque la plupart des pièces de théâtres était signées sous le nom de « comédien poète ». Environ 90% des comédies et la moitié des tragédies du XVIIe siècle étaient signées par des "comédiens poètes" en tant que prête-noms, selon Dominique Labbé. Cette pratique permettait aux auteurs de rester anonymes tout en permettant aux acteurs de promouvoir et de jouer leurs œuvres. </w:t>
      </w:r>
    </w:p>
    <w:p w:rsidR="3B63844B" w:rsidP="3B63844B" w:rsidRDefault="3B63844B" w14:paraId="2466758B" w14:textId="23F96078">
      <w:pPr>
        <w:pStyle w:val="Normal"/>
      </w:pPr>
      <w:r w:rsidR="5BAB4BF9">
        <w:rPr/>
        <w:t xml:space="preserve">Mr </w:t>
      </w:r>
      <w:r w:rsidR="5BAB4BF9">
        <w:rPr/>
        <w:t>Bernet</w:t>
      </w:r>
      <w:r w:rsidR="5BAB4BF9">
        <w:rPr/>
        <w:t xml:space="preserve">, un chercheur, a constaté que la distance </w:t>
      </w:r>
      <w:r w:rsidR="626594EF">
        <w:rPr/>
        <w:t>intertextuelle</w:t>
      </w:r>
      <w:r w:rsidR="5BAB4BF9">
        <w:rPr/>
        <w:t xml:space="preserve"> séparant Molière et Corneille était la norme de l'époque. En effet, il a trouvé que P. Corneille et son frère Thomas auraient également pu écrire la plupart des pièces du corpus de Mr </w:t>
      </w:r>
      <w:r w:rsidR="5BAB4BF9">
        <w:rPr/>
        <w:t>Bernet</w:t>
      </w:r>
      <w:r w:rsidR="5BAB4BF9">
        <w:rPr/>
        <w:t xml:space="preserve">. Cependant, les deux chercheurs ont objecté, reprochant à Mr </w:t>
      </w:r>
      <w:r w:rsidR="5BAB4BF9">
        <w:rPr/>
        <w:t>Bernet</w:t>
      </w:r>
      <w:r w:rsidR="5BAB4BF9">
        <w:rPr/>
        <w:t xml:space="preserve"> de ne pas avoir respecté leur méthode. </w:t>
      </w:r>
    </w:p>
    <w:p w:rsidR="3B63844B" w:rsidP="3B63844B" w:rsidRDefault="3B63844B" w14:paraId="2D7A0DC3" w14:textId="51C25FD9">
      <w:pPr>
        <w:pStyle w:val="Normal"/>
      </w:pPr>
      <w:r w:rsidR="5BAB4BF9">
        <w:rPr/>
        <w:t>Mr Schöch affirme que l’implémentation de C. et D Labbé « lisserait artificiellement les différences entre les auteurs ». En effet, dans leur étude, les deux chercheurs utilisent la distance euclidienne, ce qui augmente le poids des lemmes fréquents. Cela engendre la diminution de la disparité entre les fréquences observées de différentes formes.</w:t>
      </w:r>
    </w:p>
    <w:p w:rsidR="3B63844B" w:rsidP="1AE3369F" w:rsidRDefault="3B63844B" w14:paraId="20F1A30D" w14:textId="0D48D116">
      <w:pPr>
        <w:pStyle w:val="Normal"/>
        <w:rPr>
          <w:highlight w:val="yellow"/>
        </w:rPr>
      </w:pPr>
      <w:r w:rsidR="5BAB4BF9">
        <w:rPr/>
        <w:t xml:space="preserve">La méthode de </w:t>
      </w:r>
      <w:r w:rsidR="5BAB4BF9">
        <w:rPr/>
        <w:t>Vonfelt</w:t>
      </w:r>
      <w:r w:rsidR="5BAB4BF9">
        <w:rPr/>
        <w:t xml:space="preserve"> se concentre sur les 1-grammes de caractères pour évaluer la distance intertextuelle, mais elle ne prend pas en compte la sélection ou le traitement des textes. </w:t>
      </w:r>
      <w:r w:rsidR="5BAB4BF9">
        <w:rPr/>
        <w:t>Marusenko</w:t>
      </w:r>
      <w:r w:rsidR="5BAB4BF9">
        <w:rPr/>
        <w:t xml:space="preserve"> et </w:t>
      </w:r>
      <w:r w:rsidR="5BAB4BF9">
        <w:rPr/>
        <w:t>Rodionova</w:t>
      </w:r>
      <w:r w:rsidR="5BAB4BF9">
        <w:rPr/>
        <w:t xml:space="preserve"> ont utilisé une approche probabiliste pour attribuer des pièces de théâtre à des auteurs, en comparant les comédies en vers de Molière avec celles de Quinault et de Corneille, selon cinq critères grammaticaux. Cependant, cette méthodologie soulève des questions sur sa performance empirique, l'inégalité des corpus de comparaison et la logique de la procédure elle-même. Des approches plus qualitatives ont également été proposées pour résoudre le problème de l'attribution des comédies de Molière. La complexité de cette controverse tient au doute généralisé sur les auteurs officiels, ce qui rend impossible l'utilisation de méthodes supervisées pour identifier les styles d'au moins une partie des auteurs de l'époque. </w:t>
      </w:r>
      <w:r w:rsidRPr="1AE3369F" w:rsidR="5BAB4BF9">
        <w:rPr>
          <w:highlight w:val="yellow"/>
        </w:rPr>
        <w:t>La versification et les règles de décence sont rigoureusement codifiées dans le théâtre classique, ce qui ajoute une difficulté supplémentaire à l'attribution des œuvres. Il y a également eu a cette période d’importantes inspirations entre les auteurs.</w:t>
      </w:r>
      <w:r w:rsidR="5BAB4BF9">
        <w:rPr/>
        <w:t xml:space="preserve"> </w:t>
      </w:r>
    </w:p>
    <w:p w:rsidR="3B63844B" w:rsidP="3B63844B" w:rsidRDefault="3B63844B" w14:paraId="10ABC668" w14:textId="75336B65">
      <w:pPr>
        <w:pStyle w:val="Normal"/>
      </w:pPr>
      <w:r w:rsidRPr="1AE3369F" w:rsidR="5BAB4BF9">
        <w:rPr>
          <w:highlight w:val="yellow"/>
        </w:rPr>
        <w:t>deux</w:t>
      </w:r>
      <w:r w:rsidRPr="1AE3369F" w:rsidR="5BAB4BF9">
        <w:rPr>
          <w:highlight w:val="yellow"/>
        </w:rPr>
        <w:t xml:space="preserve"> hypothèses sont examinées pour remettre en question la paternité des œuvres de </w:t>
      </w:r>
      <w:r w:rsidRPr="1AE3369F" w:rsidR="5BAB4BF9">
        <w:rPr>
          <w:highlight w:val="yellow"/>
        </w:rPr>
        <w:t>Molière</w:t>
      </w:r>
      <w:r w:rsidR="5BAB4BF9">
        <w:rPr/>
        <w:t>.</w:t>
      </w:r>
    </w:p>
    <w:p w:rsidR="3B63844B" w:rsidP="3B63844B" w:rsidRDefault="3B63844B" w14:paraId="385A58F5" w14:textId="263C02E2">
      <w:pPr>
        <w:pStyle w:val="Normal"/>
      </w:pPr>
    </w:p>
    <w:p w:rsidR="3B63844B" w:rsidP="1AE3369F" w:rsidRDefault="3B63844B" w14:paraId="3338A6A1" w14:textId="33ADF03D">
      <w:pPr>
        <w:pStyle w:val="Heading2"/>
        <w:rPr>
          <w:u w:val="single"/>
        </w:rPr>
      </w:pPr>
      <w:bookmarkStart w:name="_Toc901613044" w:id="72216664"/>
      <w:r w:rsidR="39DBF499">
        <w:rPr/>
        <w:t>2.</w:t>
      </w:r>
      <w:r w:rsidRPr="6CD89637" w:rsidR="39DBF499">
        <w:rPr>
          <w:u w:val="single"/>
        </w:rPr>
        <w:t>Methodologie &amp; approche.</w:t>
      </w:r>
      <w:r w:rsidRPr="6CD89637" w:rsidR="1FE2B3F8">
        <w:rPr>
          <w:u w:val="single"/>
        </w:rPr>
        <w:t xml:space="preserve"> (</w:t>
      </w:r>
      <w:bookmarkEnd w:id="72216664"/>
    </w:p>
    <w:p w:rsidR="3B63844B" w:rsidP="1AE3369F" w:rsidRDefault="3B63844B" w14:paraId="58D3A970" w14:textId="097D3EA7">
      <w:pPr>
        <w:pStyle w:val="Normal"/>
      </w:pPr>
      <w:r w:rsidR="4A032E98">
        <w:rPr/>
        <w:t>Nos chercheurs pour montrer la véracité de</w:t>
      </w:r>
      <w:r w:rsidR="2C1194CF">
        <w:rPr/>
        <w:t>s 2</w:t>
      </w:r>
      <w:r w:rsidR="4A032E98">
        <w:rPr/>
        <w:t xml:space="preserve"> Hypothèses </w:t>
      </w:r>
      <w:r w:rsidR="6ED514FD">
        <w:rPr/>
        <w:t xml:space="preserve">qui sont </w:t>
      </w:r>
    </w:p>
    <w:p w:rsidR="3B63844B" w:rsidP="1AE3369F" w:rsidRDefault="3B63844B" w14:paraId="3331E1F4" w14:textId="6866CA99">
      <w:pPr>
        <w:pStyle w:val="ListParagraph"/>
        <w:numPr>
          <w:ilvl w:val="0"/>
          <w:numId w:val="16"/>
        </w:numPr>
        <w:rPr/>
      </w:pPr>
      <w:r w:rsidRPr="1AE3369F" w:rsidR="5C3A0E07">
        <w:rPr>
          <w:highlight w:val="green"/>
        </w:rPr>
        <w:t>La première hypothèse, basée sur les travaux de Wouters et al. (23), suggère que Molière aurait fourni des brouillons à P. Corneille, qui aurait ensuite versifié les pièces, peut-être avec l'aide de son frère.</w:t>
      </w:r>
      <w:r w:rsidR="5C3A0E07">
        <w:rPr/>
        <w:t xml:space="preserve"> Selon cette hypothèse, Molière aurait créé les intrigues mais la versification aurait été réalisée par P. Corneille (ou son frère), considérée comme une opération technique ne méritant pas de crédit explicite. Si cela était vrai, on pourrait trouver des similitudes de vocabulaire dans les pièces signées par Molière, mais les rimes, les mots de fonction, les affixes et les séquences morphosyntaxiques devraient être les mêmes que dans les autres pièces de P. (ou T.) Corneille</w:t>
      </w:r>
    </w:p>
    <w:p w:rsidR="3B63844B" w:rsidP="1AE3369F" w:rsidRDefault="3B63844B" w14:paraId="1E2BDC01" w14:textId="10CA76EA">
      <w:pPr>
        <w:pStyle w:val="ListParagraph"/>
        <w:numPr>
          <w:ilvl w:val="0"/>
          <w:numId w:val="16"/>
        </w:numPr>
        <w:rPr/>
      </w:pPr>
      <w:r w:rsidRPr="1AE3369F" w:rsidR="5C3A0E07">
        <w:rPr>
          <w:highlight w:val="green"/>
        </w:rPr>
        <w:t>La deuxième hypothèse, basée sur les théories du poète acteur de D. Labbé, suggère que Molière n'aurait pas écrit ni les intrigues ni les vers de ses pièces, et qu'il n'aurait été qu'un nom célèbre utilisé pour aider à promouvoir la pièce,</w:t>
      </w:r>
      <w:r w:rsidR="5C3A0E07">
        <w:rPr/>
        <w:t xml:space="preserve"> pour satisfaire l'ego de l'acteur principal/metteur en scène et pour dissimuler le nom de l'auteur réel. Selon cette hypothèse, les sujets choisis dans les pièces de Molière, comme les Précieuses Ridicules, auraient été plus proches des intérêts habituels de P. (ou T.) Corneille et ne refléteraient aucune influence de Molière. Si cela était vrai, tous les indicateurs devraient montrer que le vocabulaire et le style de Molière n'existent pas, et les pièces de Molière devraient être confondues avec celles de P. Corneille selon chacun des six critères évalués dans cette étude.</w:t>
      </w:r>
    </w:p>
    <w:p w:rsidR="3B63844B" w:rsidP="1AE3369F" w:rsidRDefault="3B63844B" w14:paraId="122E9474" w14:textId="133E8A21">
      <w:pPr>
        <w:pStyle w:val="Normal"/>
        <w:ind w:left="0"/>
      </w:pPr>
    </w:p>
    <w:p w:rsidR="3B63844B" w:rsidP="3B63844B" w:rsidRDefault="3B63844B" w14:paraId="44750A58" w14:textId="0816A4CA">
      <w:pPr>
        <w:pStyle w:val="Normal"/>
      </w:pPr>
      <w:r w:rsidR="5D2E69A7">
        <w:rPr/>
        <w:t>Font une analyse</w:t>
      </w:r>
      <w:r w:rsidR="388A5045">
        <w:rPr/>
        <w:t xml:space="preserve"> des </w:t>
      </w:r>
      <w:r w:rsidR="4C6272D2">
        <w:rPr/>
        <w:t>études</w:t>
      </w:r>
      <w:r w:rsidR="388A5045">
        <w:rPr/>
        <w:t xml:space="preserve"> </w:t>
      </w:r>
      <w:r w:rsidR="694A063F">
        <w:rPr/>
        <w:t xml:space="preserve">caractéristiques qui sont de soient </w:t>
      </w:r>
      <w:r w:rsidR="024D9FF4">
        <w:rPr/>
        <w:t xml:space="preserve">lexicaux (lemmes, lemmes de rime, formes de mots) </w:t>
      </w:r>
      <w:r w:rsidR="024D9FF4">
        <w:rPr/>
        <w:t>ou</w:t>
      </w:r>
      <w:r w:rsidR="024D9FF4">
        <w:rPr/>
        <w:t xml:space="preserve"> grammaticaux (affixes, parties du discours, mots fonctionnels). </w:t>
      </w:r>
    </w:p>
    <w:p w:rsidR="024D9FF4" w:rsidP="1AE3369F" w:rsidRDefault="024D9FF4" w14:paraId="22C6CC29" w14:textId="7D1B3773">
      <w:pPr>
        <w:pStyle w:val="Normal"/>
      </w:pPr>
      <w:r w:rsidR="024D9FF4">
        <w:rPr/>
        <w:t xml:space="preserve">Pour arriver </w:t>
      </w:r>
      <w:r w:rsidR="153D1C52">
        <w:rPr/>
        <w:t>à</w:t>
      </w:r>
      <w:r w:rsidR="024D9FF4">
        <w:rPr/>
        <w:t xml:space="preserve"> une </w:t>
      </w:r>
      <w:r w:rsidR="4417DC0C">
        <w:rPr/>
        <w:t xml:space="preserve">réfutation </w:t>
      </w:r>
      <w:r w:rsidR="5D64024D">
        <w:rPr/>
        <w:t xml:space="preserve">des deux </w:t>
      </w:r>
      <w:r w:rsidR="6FA05225">
        <w:rPr/>
        <w:t>hypothèses</w:t>
      </w:r>
      <w:r w:rsidR="5D64024D">
        <w:rPr/>
        <w:t xml:space="preserve"> </w:t>
      </w:r>
      <w:r>
        <w:tab/>
      </w:r>
      <w:r w:rsidR="5D64024D">
        <w:rPr/>
        <w:t xml:space="preserve">et conclut que </w:t>
      </w:r>
      <w:r w:rsidR="3F1B0222">
        <w:rPr/>
        <w:t xml:space="preserve">ni P. Corneille ni T. Corneille (et incidemment, aucun des auteurs majeurs testés ici) n'auraient pu écrire les pièces signées sous le nom de Molière. Sans prouver définitivement que les œuvres de Molière sont les siennes - ce que seule une preuve historique pourrait faire, et c’est sur cette réfutation que nos chercheurs se base pour </w:t>
      </w:r>
      <w:r w:rsidR="4207F65E">
        <w:rPr/>
        <w:t xml:space="preserve">affirmer que </w:t>
      </w:r>
      <w:r w:rsidR="2A5FA419">
        <w:rPr/>
        <w:t>Molière</w:t>
      </w:r>
      <w:r w:rsidR="4207F65E">
        <w:rPr/>
        <w:t xml:space="preserve"> est bien l’auteur de ces œuvres.</w:t>
      </w:r>
    </w:p>
    <w:p w:rsidR="1AE3369F" w:rsidP="1AE3369F" w:rsidRDefault="1AE3369F" w14:paraId="0BF58869" w14:textId="1276C226">
      <w:pPr>
        <w:pStyle w:val="Normal"/>
      </w:pPr>
    </w:p>
    <w:p w:rsidR="0E261450" w:rsidP="1AE3369F" w:rsidRDefault="0E261450" w14:paraId="6AA5626D" w14:textId="30556223">
      <w:pPr>
        <w:pStyle w:val="Normal"/>
      </w:pPr>
      <w:r w:rsidR="0E261450">
        <w:rPr/>
        <w:t xml:space="preserve">Maintenant nous allons </w:t>
      </w:r>
      <w:r w:rsidR="6DDCBDAA">
        <w:rPr/>
        <w:t>détailler,</w:t>
      </w:r>
      <w:r w:rsidR="0E261450">
        <w:rPr/>
        <w:t xml:space="preserve"> l’approche de nos chercheurs </w:t>
      </w:r>
    </w:p>
    <w:p w:rsidR="7B7AE5F9" w:rsidP="1AE3369F" w:rsidRDefault="7B7AE5F9" w14:paraId="74AE0E04" w14:textId="5C439C3C">
      <w:pPr>
        <w:pStyle w:val="Normal"/>
      </w:pPr>
      <w:r w:rsidR="7B7AE5F9">
        <w:rPr/>
        <w:t xml:space="preserve">Tout d’abord sur les 6 </w:t>
      </w:r>
      <w:r w:rsidR="76BB3464">
        <w:rPr/>
        <w:t>études</w:t>
      </w:r>
      <w:r w:rsidR="7B7AE5F9">
        <w:rPr/>
        <w:t xml:space="preserve"> </w:t>
      </w:r>
      <w:r w:rsidR="33963425">
        <w:rPr/>
        <w:t>caractéristiques</w:t>
      </w:r>
      <w:r w:rsidR="7B7AE5F9">
        <w:rPr/>
        <w:t xml:space="preserve"> nous allons </w:t>
      </w:r>
      <w:r w:rsidR="45988A05">
        <w:rPr/>
        <w:t xml:space="preserve">parler en profondeur de </w:t>
      </w:r>
      <w:r w:rsidR="7CBFB257">
        <w:rPr/>
        <w:t>2, et</w:t>
      </w:r>
      <w:r w:rsidR="4CC2A1ED">
        <w:rPr/>
        <w:t xml:space="preserve"> vous donner un </w:t>
      </w:r>
      <w:r w:rsidR="2395238C">
        <w:rPr/>
        <w:t>Example</w:t>
      </w:r>
      <w:r w:rsidR="4CC2A1ED">
        <w:rPr/>
        <w:t xml:space="preserve"> de comment cette </w:t>
      </w:r>
      <w:r w:rsidR="54E88112">
        <w:rPr/>
        <w:t xml:space="preserve">caractéristique </w:t>
      </w:r>
      <w:r w:rsidR="4CC2A1ED">
        <w:rPr/>
        <w:t xml:space="preserve">et traiter pour parvenir </w:t>
      </w:r>
      <w:r w:rsidR="0EB98737">
        <w:rPr/>
        <w:t>à</w:t>
      </w:r>
      <w:r w:rsidR="4CC2A1ED">
        <w:rPr/>
        <w:t xml:space="preserve"> nous donner un </w:t>
      </w:r>
      <w:r w:rsidR="744555E7">
        <w:rPr/>
        <w:t>résultant</w:t>
      </w:r>
      <w:r w:rsidR="4CC2A1ED">
        <w:rPr/>
        <w:t xml:space="preserve"> qui est de </w:t>
      </w:r>
      <w:r w:rsidR="7DF2AFF5">
        <w:rPr/>
        <w:t>démontrer</w:t>
      </w:r>
      <w:r w:rsidR="4CC2A1ED">
        <w:rPr/>
        <w:t xml:space="preserve"> la </w:t>
      </w:r>
      <w:r w:rsidR="5B8E311E">
        <w:rPr/>
        <w:t>paternité</w:t>
      </w:r>
      <w:r w:rsidR="4C62E94C">
        <w:rPr/>
        <w:t xml:space="preserve"> d’un ouvre </w:t>
      </w:r>
    </w:p>
    <w:p w:rsidR="1040BDCA" w:rsidP="1AE3369F" w:rsidRDefault="1040BDCA" w14:paraId="4345C229" w14:textId="6766FA14">
      <w:pPr>
        <w:pStyle w:val="Normal"/>
      </w:pPr>
      <w:r w:rsidR="1040BDCA">
        <w:rPr/>
        <w:t xml:space="preserve">Nous allons </w:t>
      </w:r>
      <w:r w:rsidR="1040BDCA">
        <w:rPr/>
        <w:t>définir</w:t>
      </w:r>
      <w:r w:rsidR="1040BDCA">
        <w:rPr/>
        <w:t xml:space="preserve"> certain les caractéristiques </w:t>
      </w:r>
    </w:p>
    <w:p w:rsidR="1040BDCA" w:rsidP="1AE3369F" w:rsidRDefault="1040BDCA" w14:paraId="2AB38072" w14:textId="0936C552">
      <w:pPr>
        <w:pStyle w:val="ListParagraph"/>
        <w:numPr>
          <w:ilvl w:val="0"/>
          <w:numId w:val="19"/>
        </w:numPr>
        <w:rPr/>
      </w:pPr>
      <w:r w:rsidR="1040BDCA">
        <w:rPr/>
        <w:t>Lexicon</w:t>
      </w:r>
      <w:r w:rsidR="1040BDCA">
        <w:rPr/>
        <w:t xml:space="preserve"> </w:t>
      </w:r>
      <w:r w:rsidR="1040BDCA">
        <w:rPr/>
        <w:t xml:space="preserve">: </w:t>
      </w:r>
      <w:r w:rsidR="3BECFFBE">
        <w:rPr/>
        <w:t xml:space="preserve">est un terme qui se réfère généralement à un vocabulaire spécifique à un domaine particulier ou à une langue donnée. Dans le contexte de la linguistique, un </w:t>
      </w:r>
      <w:r w:rsidR="3BECFFBE">
        <w:rPr/>
        <w:t>lexicon</w:t>
      </w:r>
      <w:r w:rsidR="3BECFFBE">
        <w:rPr/>
        <w:t xml:space="preserve"> désigne l'ensemble des mots et des unités lexicales d'une langue, ainsi que leurs sens, leurs formes grammaticales et leurs relations. Il peut également faire référence à un dictionnaire ou à une liste organisée de mots avec leurs définitions. Dans le domaine de la psychologie, le </w:t>
      </w:r>
      <w:r w:rsidR="3BECFFBE">
        <w:rPr/>
        <w:t>lexicon</w:t>
      </w:r>
      <w:r w:rsidR="3BECFFBE">
        <w:rPr/>
        <w:t xml:space="preserve"> peut se référer aux connaissances lexicales d'une personne, c'est-à-dire à son vocabulaire et à sa maîtrise des mots dans une langue </w:t>
      </w:r>
      <w:r w:rsidR="3BECFFBE">
        <w:rPr/>
        <w:t>exam</w:t>
      </w:r>
      <w:r w:rsidR="339927B8">
        <w:rPr/>
        <w:t>ple</w:t>
      </w:r>
      <w:r w:rsidR="339927B8">
        <w:rPr/>
        <w:t xml:space="preserve"> </w:t>
      </w:r>
      <w:r w:rsidR="4453BD60">
        <w:rPr/>
        <w:t xml:space="preserve">maison, </w:t>
      </w:r>
      <w:r w:rsidR="514424C1">
        <w:rPr/>
        <w:t>chien,</w:t>
      </w:r>
      <w:r w:rsidR="4453BD60">
        <w:rPr/>
        <w:t xml:space="preserve"> arbre</w:t>
      </w:r>
      <w:r w:rsidR="0EBD08F0">
        <w:rPr/>
        <w:t>.</w:t>
      </w:r>
      <w:r w:rsidR="4453BD60">
        <w:rPr/>
        <w:t xml:space="preserve"> </w:t>
      </w:r>
      <w:r w:rsidR="26531277">
        <w:rPr/>
        <w:t xml:space="preserve">Ce </w:t>
      </w:r>
      <w:r w:rsidR="26531277">
        <w:rPr/>
        <w:t>lexi</w:t>
      </w:r>
      <w:r w:rsidR="26531277">
        <w:rPr/>
        <w:t>con</w:t>
      </w:r>
      <w:r w:rsidR="26531277">
        <w:rPr/>
        <w:t xml:space="preserve"> rép</w:t>
      </w:r>
      <w:r w:rsidR="26531277">
        <w:rPr/>
        <w:t>ertorie des mots en français dans différents domaines sémantiques. Chaque mot représente un concept ou un objet spécifique.</w:t>
      </w:r>
    </w:p>
    <w:p w:rsidR="3BECFFBE" w:rsidP="1AE3369F" w:rsidRDefault="3BECFFBE" w14:paraId="6AAD24C2" w14:textId="0429858F">
      <w:pPr>
        <w:pStyle w:val="ListParagraph"/>
        <w:numPr>
          <w:ilvl w:val="0"/>
          <w:numId w:val="19"/>
        </w:numPr>
        <w:rPr/>
      </w:pPr>
      <w:r w:rsidR="3BECFFBE">
        <w:rPr/>
        <w:t>Rhyme</w:t>
      </w:r>
      <w:r w:rsidR="3BECFFBE">
        <w:rPr/>
        <w:t xml:space="preserve"> </w:t>
      </w:r>
      <w:r w:rsidR="3BECFFBE">
        <w:rPr/>
        <w:t>lexicon</w:t>
      </w:r>
      <w:r w:rsidR="3BECFFBE">
        <w:rPr/>
        <w:t xml:space="preserve"> :</w:t>
      </w:r>
      <w:r w:rsidR="1318CC39">
        <w:rPr/>
        <w:t xml:space="preserve"> </w:t>
      </w:r>
      <w:r>
        <w:br/>
      </w:r>
      <w:r w:rsidR="1318CC39">
        <w:rPr/>
        <w:t>Un "</w:t>
      </w:r>
      <w:r w:rsidR="1318CC39">
        <w:rPr/>
        <w:t>rhyme</w:t>
      </w:r>
      <w:r w:rsidR="1318CC39">
        <w:rPr/>
        <w:t xml:space="preserve"> </w:t>
      </w:r>
      <w:r w:rsidR="1318CC39">
        <w:rPr/>
        <w:t>lexicon</w:t>
      </w:r>
      <w:r w:rsidR="1318CC39">
        <w:rPr/>
        <w:t xml:space="preserve">" fait référence à un lexique spécifique aux rimes. Il s'agit d'une liste ou d'une base de données qui répertorie les mots et les expressions en fonction de leurs sonorités et de leurs similarités phonétiques, en particulier en ce qui concerne la dernière syllabe ou les sons finaux des mots. Un </w:t>
      </w:r>
      <w:r w:rsidR="1318CC39">
        <w:rPr/>
        <w:t>rhyme</w:t>
      </w:r>
      <w:r w:rsidR="1318CC39">
        <w:rPr/>
        <w:t xml:space="preserve"> </w:t>
      </w:r>
      <w:r w:rsidR="1318CC39">
        <w:rPr/>
        <w:t>lexicon</w:t>
      </w:r>
      <w:r w:rsidR="1318CC39">
        <w:rPr/>
        <w:t xml:space="preserve"> est souvent utilisé dans la poésie, la composition musicale ou d'autres domaines où les rimes jouent un rôle important. Il peut servir à trouver des mots qui riment entre eux, à générer des poèmes rimés ou à analyser les schémas de rimes dans une œuvre littéraire ou musicale. Exemple rat, </w:t>
      </w:r>
      <w:r w:rsidR="6630ED52">
        <w:rPr/>
        <w:t xml:space="preserve">chat, chapeau, bateau, </w:t>
      </w:r>
      <w:r w:rsidR="243FCA3F">
        <w:rPr/>
        <w:t xml:space="preserve">plateau </w:t>
      </w:r>
      <w:r>
        <w:tab/>
      </w:r>
      <w:r w:rsidR="243FCA3F">
        <w:rPr/>
        <w:t xml:space="preserve">tous les mots se terminent par le son "-o" ou "-au", ce qui les rend appropriés pour des rimes entre eux. </w:t>
      </w:r>
    </w:p>
    <w:p w:rsidR="0E53A0E0" w:rsidP="1AE3369F" w:rsidRDefault="0E53A0E0" w14:paraId="1EDEA5E3" w14:textId="4162829F">
      <w:pPr>
        <w:pStyle w:val="ListParagraph"/>
        <w:numPr>
          <w:ilvl w:val="0"/>
          <w:numId w:val="19"/>
        </w:numPr>
        <w:rPr/>
      </w:pPr>
      <w:r w:rsidR="0E53A0E0">
        <w:rPr/>
        <w:t>F</w:t>
      </w:r>
      <w:r w:rsidR="60C8D991">
        <w:rPr/>
        <w:t>u</w:t>
      </w:r>
      <w:r w:rsidR="0E53A0E0">
        <w:rPr/>
        <w:t>nction</w:t>
      </w:r>
      <w:r w:rsidR="46084413">
        <w:rPr/>
        <w:t xml:space="preserve"> </w:t>
      </w:r>
      <w:r w:rsidR="3E3D04F6">
        <w:rPr/>
        <w:t>Word (</w:t>
      </w:r>
      <w:r w:rsidR="46084413">
        <w:rPr/>
        <w:t xml:space="preserve">mots </w:t>
      </w:r>
      <w:r w:rsidR="29190AB6">
        <w:rPr/>
        <w:t>fonctionnels</w:t>
      </w:r>
      <w:r w:rsidR="46084413">
        <w:rPr/>
        <w:t>/mot-</w:t>
      </w:r>
      <w:r w:rsidR="5F1E0363">
        <w:rPr/>
        <w:t>outils) :</w:t>
      </w:r>
      <w:r w:rsidR="46084413">
        <w:rPr/>
        <w:t xml:space="preserve"> </w:t>
      </w:r>
      <w:r w:rsidR="43B779F6">
        <w:rPr/>
        <w:t>Les "</w:t>
      </w:r>
      <w:r w:rsidR="43B779F6">
        <w:rPr/>
        <w:t>function</w:t>
      </w:r>
      <w:r w:rsidR="43B779F6">
        <w:rPr/>
        <w:t xml:space="preserve"> </w:t>
      </w:r>
      <w:r w:rsidR="43B779F6">
        <w:rPr/>
        <w:t>words</w:t>
      </w:r>
      <w:r w:rsidR="43B779F6">
        <w:rPr/>
        <w:t xml:space="preserve">" (mots fonctionnels) sont des mots grammaticaux qui ont principalement un rôle syntaxique ou grammatical dans une phrase plutôt qu'un sens lexical spécifique. Ils sont utilisés pour exprimer des relations grammaticales, des connexions logiques ou des fonctions grammaticales. Les mots fonctionnels sont souvent des prépositions, des conjonctions, des pronoms, des déterminants, des adverbes de liaison et des particules grammaticales. </w:t>
      </w:r>
      <w:r w:rsidR="72C584D3">
        <w:rPr/>
        <w:t xml:space="preserve">Comme les </w:t>
      </w:r>
      <w:r w:rsidR="15C534C4">
        <w:rPr/>
        <w:t>prépositions</w:t>
      </w:r>
      <w:r w:rsidR="72C584D3">
        <w:rPr/>
        <w:t xml:space="preserve"> : de, à, dans, sur, sous</w:t>
      </w:r>
    </w:p>
    <w:p w:rsidR="72C584D3" w:rsidP="1AE3369F" w:rsidRDefault="72C584D3" w14:paraId="71E27DA9" w14:textId="15346A0B">
      <w:pPr>
        <w:pStyle w:val="Normal"/>
      </w:pPr>
      <w:r w:rsidR="72C584D3">
        <w:rPr/>
        <w:t xml:space="preserve">Nous ferons une </w:t>
      </w:r>
      <w:r w:rsidR="21DBEF31">
        <w:rPr/>
        <w:t>démo</w:t>
      </w:r>
      <w:r w:rsidR="72C584D3">
        <w:rPr/>
        <w:t xml:space="preserve"> explicative de </w:t>
      </w:r>
      <w:r w:rsidR="4095F62E">
        <w:rPr/>
        <w:t>cette caractéristique</w:t>
      </w:r>
      <w:r w:rsidR="72C584D3">
        <w:rPr/>
        <w:t xml:space="preserve"> </w:t>
      </w:r>
    </w:p>
    <w:p w:rsidR="64F01794" w:rsidP="1AE3369F" w:rsidRDefault="64F01794" w14:paraId="5E0E0D2D" w14:textId="07E752D9">
      <w:pPr>
        <w:pStyle w:val="Normal"/>
      </w:pPr>
      <w:r w:rsidR="64F01794">
        <w:rPr/>
        <w:t xml:space="preserve">Les mots </w:t>
      </w:r>
      <w:r w:rsidR="0645C074">
        <w:rPr/>
        <w:t>fonctionnels</w:t>
      </w:r>
      <w:r w:rsidR="64F01794">
        <w:rPr/>
        <w:t xml:space="preserve"> sont est une </w:t>
      </w:r>
      <w:r w:rsidR="046AA493">
        <w:rPr/>
        <w:t>caractéristique</w:t>
      </w:r>
      <w:r w:rsidR="64F01794">
        <w:rPr/>
        <w:t xml:space="preserve"> </w:t>
      </w:r>
      <w:r w:rsidR="2F51E277">
        <w:rPr/>
        <w:t>d’étude,</w:t>
      </w:r>
      <w:r w:rsidR="64F01794">
        <w:rPr/>
        <w:t xml:space="preserve"> </w:t>
      </w:r>
      <w:r w:rsidR="22127310">
        <w:rPr/>
        <w:t>très</w:t>
      </w:r>
      <w:r w:rsidR="64F01794">
        <w:rPr/>
        <w:t xml:space="preserve"> courant en </w:t>
      </w:r>
      <w:r w:rsidR="38A4EA7B">
        <w:rPr/>
        <w:t>stylométrie</w:t>
      </w:r>
      <w:r w:rsidR="64F01794">
        <w:rPr/>
        <w:t xml:space="preserve"> </w:t>
      </w:r>
      <w:r w:rsidR="0845E895">
        <w:rPr/>
        <w:t xml:space="preserve">et est la plus efficace dans attribution </w:t>
      </w:r>
      <w:r w:rsidR="29D0C90E">
        <w:rPr/>
        <w:t>des œuvres</w:t>
      </w:r>
      <w:r w:rsidR="0845E895">
        <w:rPr/>
        <w:t xml:space="preserve"> </w:t>
      </w:r>
      <w:r w:rsidR="581D1CEA">
        <w:rPr/>
        <w:t xml:space="preserve">littéraire </w:t>
      </w:r>
      <w:r w:rsidR="6B575649">
        <w:rPr/>
        <w:t xml:space="preserve">car elles se suivent dans un schéma plus naturel par les auteurs </w:t>
      </w:r>
      <w:r w:rsidR="26BF6ED5">
        <w:rPr/>
        <w:t xml:space="preserve">et </w:t>
      </w:r>
      <w:r w:rsidR="48DA3305">
        <w:rPr/>
        <w:t>varie</w:t>
      </w:r>
      <w:r w:rsidR="26BF6ED5">
        <w:rPr/>
        <w:t xml:space="preserve"> </w:t>
      </w:r>
      <w:r w:rsidR="33D71E42">
        <w:rPr/>
        <w:t>dépendant</w:t>
      </w:r>
      <w:r w:rsidR="26BF6ED5">
        <w:rPr/>
        <w:t xml:space="preserve"> du genre du </w:t>
      </w:r>
      <w:r w:rsidR="2177028F">
        <w:rPr/>
        <w:t>textes</w:t>
      </w:r>
      <w:r w:rsidR="26BF6ED5">
        <w:rPr/>
        <w:t xml:space="preserve"> et les </w:t>
      </w:r>
      <w:r w:rsidR="3C072A6D">
        <w:rPr/>
        <w:t>thèmes</w:t>
      </w:r>
      <w:r w:rsidR="26BF6ED5">
        <w:rPr/>
        <w:t xml:space="preserve"> </w:t>
      </w:r>
      <w:r w:rsidR="7AC744C1">
        <w:rPr/>
        <w:t>d'œuvre</w:t>
      </w:r>
    </w:p>
    <w:p w:rsidR="1AE3369F" w:rsidP="1AE3369F" w:rsidRDefault="1AE3369F" w14:paraId="7C3E5BC3" w14:textId="13E3CA43">
      <w:pPr>
        <w:pStyle w:val="Normal"/>
        <w:bidi w:val="0"/>
        <w:spacing w:before="0" w:beforeAutospacing="off" w:after="120" w:afterAutospacing="off" w:line="312" w:lineRule="auto"/>
        <w:ind w:left="0" w:right="0"/>
        <w:jc w:val="left"/>
      </w:pPr>
      <w:r w:rsidR="70C3D19C">
        <w:rPr/>
        <w:t>2)</w:t>
      </w:r>
      <w:r w:rsidRPr="6CD89637" w:rsidR="2E7F7CCA">
        <w:rPr>
          <w:u w:val="single"/>
        </w:rPr>
        <w:t>Processus :</w:t>
      </w:r>
    </w:p>
    <w:p w:rsidR="7674BE8D" w:rsidP="1AE3369F" w:rsidRDefault="7674BE8D" w14:paraId="7015F34B" w14:textId="388FFC31">
      <w:pPr>
        <w:pStyle w:val="Normal"/>
        <w:bidi w:val="0"/>
        <w:spacing w:before="0" w:beforeAutospacing="off" w:after="120" w:afterAutospacing="off" w:line="312" w:lineRule="auto"/>
        <w:ind w:left="0" w:right="0"/>
        <w:jc w:val="left"/>
      </w:pPr>
      <w:r w:rsidR="7674BE8D">
        <w:rPr/>
        <w:t>Ils ont pris un set d’</w:t>
      </w:r>
      <w:r w:rsidR="2E3E91C5">
        <w:rPr/>
        <w:t>environs</w:t>
      </w:r>
      <w:r w:rsidR="7674BE8D">
        <w:rPr/>
        <w:t xml:space="preserve"> 5000 mots pour les </w:t>
      </w:r>
      <w:r w:rsidR="58764801">
        <w:rPr/>
        <w:t>auteurs</w:t>
      </w:r>
      <w:r w:rsidR="70925A4B">
        <w:rPr/>
        <w:t xml:space="preserve"> avec au moins 3 </w:t>
      </w:r>
      <w:r w:rsidR="4AF22FDA">
        <w:rPr/>
        <w:t>comédies</w:t>
      </w:r>
      <w:r w:rsidR="70925A4B">
        <w:rPr/>
        <w:t xml:space="preserve"> </w:t>
      </w:r>
      <w:r w:rsidR="62520F46">
        <w:rPr/>
        <w:t>et</w:t>
      </w:r>
      <w:r w:rsidR="70925A4B">
        <w:rPr/>
        <w:t xml:space="preserve"> ce set inclus </w:t>
      </w:r>
      <w:r w:rsidR="6627C546">
        <w:rPr/>
        <w:t>au moins</w:t>
      </w:r>
      <w:r w:rsidR="70925A4B">
        <w:rPr/>
        <w:t xml:space="preserve"> 12 auteurs. Ils sont un premiers </w:t>
      </w:r>
      <w:r w:rsidR="7E73D48D">
        <w:rPr/>
        <w:t>résultant</w:t>
      </w:r>
      <w:r w:rsidR="610EF7E6">
        <w:rPr/>
        <w:t xml:space="preserve"> de ce set et constate que les ouvres de </w:t>
      </w:r>
      <w:r w:rsidR="49350F80">
        <w:rPr/>
        <w:t>Molières</w:t>
      </w:r>
      <w:r w:rsidR="610EF7E6">
        <w:rPr/>
        <w:t xml:space="preserve"> forment un cluster distinct des autres œuvres</w:t>
      </w:r>
      <w:r w:rsidR="62F059B3">
        <w:rPr/>
        <w:t xml:space="preserve">, mais ce set </w:t>
      </w:r>
      <w:r w:rsidR="220516FC">
        <w:rPr/>
        <w:t xml:space="preserve">contient </w:t>
      </w:r>
      <w:r w:rsidR="23CA112F">
        <w:rPr/>
        <w:t xml:space="preserve">des nombreuses </w:t>
      </w:r>
      <w:r w:rsidR="436841AD">
        <w:rPr/>
        <w:t>perturbations</w:t>
      </w:r>
      <w:r w:rsidR="582C3361">
        <w:rPr/>
        <w:t xml:space="preserve"> causées par de nombreux </w:t>
      </w:r>
      <w:r w:rsidR="16883B5F">
        <w:rPr/>
        <w:t>phénomènes (</w:t>
      </w:r>
      <w:r w:rsidR="2C1F0D0D">
        <w:rPr/>
        <w:t>co</w:t>
      </w:r>
      <w:r w:rsidR="582C3361">
        <w:rPr/>
        <w:t xml:space="preserve">-écritures, plagiat, attribution incertaine </w:t>
      </w:r>
      <w:r w:rsidR="582C3361">
        <w:rPr/>
        <w:t>etc</w:t>
      </w:r>
      <w:r w:rsidR="582C3361">
        <w:rPr/>
        <w:t xml:space="preserve"> ) </w:t>
      </w:r>
      <w:r w:rsidR="23CA112F">
        <w:rPr/>
        <w:t xml:space="preserve">et du coup suite à cela </w:t>
      </w:r>
      <w:r w:rsidR="0A28BEFA">
        <w:rPr/>
        <w:t>ils décident</w:t>
      </w:r>
      <w:r w:rsidR="23CA112F">
        <w:rPr/>
        <w:t xml:space="preserve"> de prendre </w:t>
      </w:r>
      <w:r w:rsidR="445A33A2">
        <w:rPr/>
        <w:t>un set</w:t>
      </w:r>
      <w:r w:rsidR="23CA112F">
        <w:rPr/>
        <w:t xml:space="preserve"> moins diversifier </w:t>
      </w:r>
      <w:r w:rsidR="23CA112F">
        <w:rPr/>
        <w:t>e</w:t>
      </w:r>
      <w:r w:rsidR="23CA112F">
        <w:rPr/>
        <w:t>t plus</w:t>
      </w:r>
      <w:r w:rsidR="23CA112F">
        <w:rPr/>
        <w:t xml:space="preserve"> </w:t>
      </w:r>
      <w:r w:rsidR="796DC73C">
        <w:rPr/>
        <w:t>contrôler</w:t>
      </w:r>
      <w:r w:rsidR="23CA112F">
        <w:rPr/>
        <w:t xml:space="preserve"> de </w:t>
      </w:r>
      <w:r w:rsidR="2DDFECE3">
        <w:rPr/>
        <w:t>œuvres directement comparables</w:t>
      </w:r>
      <w:r w:rsidR="23CA112F">
        <w:rPr/>
        <w:t xml:space="preserve"> </w:t>
      </w:r>
      <w:r w:rsidR="6A0AF47F">
        <w:rPr/>
        <w:t>à</w:t>
      </w:r>
      <w:r w:rsidR="23CA112F">
        <w:rPr/>
        <w:t xml:space="preserve"> celle de </w:t>
      </w:r>
      <w:r w:rsidR="558436DE">
        <w:rPr/>
        <w:t>Molières</w:t>
      </w:r>
    </w:p>
    <w:p w:rsidR="795DF2EA" w:rsidP="1AE3369F" w:rsidRDefault="795DF2EA" w14:paraId="5961EA14" w14:textId="691B163A">
      <w:pPr>
        <w:pStyle w:val="Normal"/>
        <w:bidi w:val="0"/>
        <w:spacing w:before="0" w:beforeAutospacing="off" w:after="120" w:afterAutospacing="off" w:line="312" w:lineRule="auto"/>
        <w:ind w:left="0" w:right="0"/>
        <w:jc w:val="left"/>
      </w:pPr>
      <w:r w:rsidR="795DF2EA">
        <w:rPr/>
        <w:t xml:space="preserve">Et donc cette limite </w:t>
      </w:r>
      <w:r w:rsidR="01A76BD7">
        <w:rPr/>
        <w:t>à</w:t>
      </w:r>
      <w:r w:rsidR="795DF2EA">
        <w:rPr/>
        <w:t xml:space="preserve"> ces 5 auteurs T et P Corneille, </w:t>
      </w:r>
      <w:r w:rsidR="21DE9C3A">
        <w:rPr/>
        <w:t>Molière</w:t>
      </w:r>
      <w:r w:rsidR="795DF2EA">
        <w:rPr/>
        <w:t xml:space="preserve">, Rotrou et </w:t>
      </w:r>
      <w:r w:rsidR="37F14921">
        <w:rPr/>
        <w:t>Scarron,</w:t>
      </w:r>
      <w:r w:rsidR="2FD1D689">
        <w:rPr/>
        <w:t xml:space="preserve"> et </w:t>
      </w:r>
      <w:r w:rsidR="615F9977">
        <w:rPr/>
        <w:t>les résultats</w:t>
      </w:r>
      <w:r w:rsidR="2FD1D689">
        <w:rPr/>
        <w:t xml:space="preserve"> sont </w:t>
      </w:r>
      <w:r w:rsidR="6B9C0FBB">
        <w:rPr/>
        <w:t xml:space="preserve">pareils pour </w:t>
      </w:r>
      <w:r w:rsidR="4DD82CD2">
        <w:rPr/>
        <w:t>Molières</w:t>
      </w:r>
      <w:r w:rsidR="6B9C0FBB">
        <w:rPr/>
        <w:t>, qui les que tout</w:t>
      </w:r>
      <w:r w:rsidR="3EA587AE">
        <w:rPr/>
        <w:t xml:space="preserve">es les œuvres de </w:t>
      </w:r>
      <w:r w:rsidR="53780E14">
        <w:rPr/>
        <w:t>Molières</w:t>
      </w:r>
      <w:r w:rsidR="3EA587AE">
        <w:rPr/>
        <w:t xml:space="preserve"> sont bien dans un </w:t>
      </w:r>
      <w:r w:rsidR="644D4573">
        <w:rPr/>
        <w:t>même</w:t>
      </w:r>
      <w:r w:rsidR="3EA587AE">
        <w:rPr/>
        <w:t xml:space="preserve"> cluster</w:t>
      </w:r>
      <w:r w:rsidR="6B9C0FBB">
        <w:rPr/>
        <w:t>, ils</w:t>
      </w:r>
      <w:r w:rsidR="6B9C0FBB">
        <w:rPr/>
        <w:t xml:space="preserve"> ont </w:t>
      </w:r>
      <w:r w:rsidR="5E10DE45">
        <w:rPr/>
        <w:t>calculé</w:t>
      </w:r>
      <w:r w:rsidR="6B9C0FBB">
        <w:rPr/>
        <w:t xml:space="preserve"> un certain </w:t>
      </w:r>
      <w:r w:rsidR="7062CDDA">
        <w:rPr/>
        <w:t>dégrée</w:t>
      </w:r>
      <w:r w:rsidR="6B9C0FBB">
        <w:rPr/>
        <w:t xml:space="preserve"> de </w:t>
      </w:r>
      <w:r w:rsidR="45D8EE99">
        <w:rPr/>
        <w:t>pureté</w:t>
      </w:r>
      <w:r w:rsidR="6B9C0FBB">
        <w:rPr/>
        <w:t xml:space="preserve"> des clusters </w:t>
      </w:r>
      <w:r w:rsidR="38C3236C">
        <w:rPr/>
        <w:t xml:space="preserve">qui était 1 pour chacun qui signifie </w:t>
      </w:r>
      <w:r w:rsidR="38C3236C">
        <w:rPr/>
        <w:t xml:space="preserve">{ </w:t>
      </w:r>
      <w:r w:rsidR="38A43F22">
        <w:rPr/>
        <w:t xml:space="preserve"> </w:t>
      </w:r>
      <w:r w:rsidR="38A43F22">
        <w:rPr/>
        <w:t xml:space="preserve"> YA LE CALCUL DU DEGREE DE PURITE PLUS </w:t>
      </w:r>
      <w:r w:rsidR="38A43F22">
        <w:rPr/>
        <w:t xml:space="preserve">BAS </w:t>
      </w:r>
      <w:r w:rsidR="38C3236C">
        <w:rPr/>
        <w:t xml:space="preserve"> </w:t>
      </w:r>
      <w:r w:rsidR="38C3236C">
        <w:rPr/>
        <w:t>}</w:t>
      </w:r>
    </w:p>
    <w:p w:rsidR="23CA112F" w:rsidP="1AE3369F" w:rsidRDefault="23CA112F" w14:paraId="2B56F4D1" w14:textId="57E34B8F">
      <w:pPr>
        <w:pStyle w:val="Normal"/>
        <w:bidi w:val="0"/>
        <w:spacing w:before="0" w:beforeAutospacing="off" w:after="120" w:afterAutospacing="off" w:line="312" w:lineRule="auto"/>
        <w:ind w:left="0" w:right="0"/>
        <w:jc w:val="left"/>
      </w:pPr>
      <w:r w:rsidR="23CA112F">
        <w:rPr/>
        <w:t xml:space="preserve"> </w:t>
      </w:r>
      <w:r w:rsidR="3F29B9D0">
        <w:rPr/>
        <w:t xml:space="preserve">Ils ont aussi </w:t>
      </w:r>
      <w:r w:rsidR="40B20C10">
        <w:rPr/>
        <w:t>constaté</w:t>
      </w:r>
      <w:r w:rsidR="3F29B9D0">
        <w:rPr/>
        <w:t xml:space="preserve"> que </w:t>
      </w:r>
      <w:r w:rsidR="2093BF3D">
        <w:rPr/>
        <w:t>les mots fonctionnels</w:t>
      </w:r>
      <w:r w:rsidR="3F29B9D0">
        <w:rPr/>
        <w:t xml:space="preserve"> ont donner des </w:t>
      </w:r>
      <w:r w:rsidR="1B56F574">
        <w:rPr/>
        <w:t>résultats</w:t>
      </w:r>
      <w:r w:rsidR="3F29B9D0">
        <w:rPr/>
        <w:t xml:space="preserve"> qui </w:t>
      </w:r>
      <w:r w:rsidR="259B8CCF">
        <w:rPr/>
        <w:t>permettait</w:t>
      </w:r>
      <w:r w:rsidR="3F29B9D0">
        <w:rPr/>
        <w:t xml:space="preserve"> </w:t>
      </w:r>
      <w:r w:rsidR="176EE6D2">
        <w:rPr/>
        <w:t>d'attribuer</w:t>
      </w:r>
      <w:r w:rsidR="3F29B9D0">
        <w:rPr/>
        <w:t xml:space="preserve"> </w:t>
      </w:r>
      <w:r w:rsidR="630375DC">
        <w:rPr/>
        <w:t xml:space="preserve"> </w:t>
      </w:r>
      <w:r w:rsidR="630375DC">
        <w:rPr/>
        <w:t>a</w:t>
      </w:r>
      <w:r w:rsidR="630375DC">
        <w:rPr/>
        <w:t xml:space="preserve"> 100</w:t>
      </w:r>
      <w:r w:rsidR="02986E46">
        <w:rPr/>
        <w:t>% chaque</w:t>
      </w:r>
      <w:r w:rsidR="3F29B9D0">
        <w:rPr/>
        <w:t xml:space="preserve"> </w:t>
      </w:r>
      <w:r w:rsidR="5AE5D585">
        <w:rPr/>
        <w:t>auteurs son</w:t>
      </w:r>
      <w:r w:rsidR="3F29B9D0">
        <w:rPr/>
        <w:t xml:space="preserve"> </w:t>
      </w:r>
      <w:r w:rsidR="00E53668">
        <w:rPr/>
        <w:t>travail.</w:t>
      </w:r>
    </w:p>
    <w:p w:rsidR="1AE3369F" w:rsidP="1AE3369F" w:rsidRDefault="1AE3369F" w14:paraId="4123DC60" w14:textId="1A427F8E">
      <w:pPr>
        <w:pStyle w:val="Normal"/>
        <w:bidi w:val="0"/>
        <w:spacing w:before="0" w:beforeAutospacing="off" w:after="120" w:afterAutospacing="off" w:line="312" w:lineRule="auto"/>
        <w:ind w:left="0" w:right="0"/>
        <w:jc w:val="left"/>
      </w:pPr>
    </w:p>
    <w:p w:rsidR="5D5F49A2" w:rsidP="1AE3369F" w:rsidRDefault="5D5F49A2" w14:paraId="1BDFB472" w14:textId="7F8F8AB3">
      <w:pPr>
        <w:pStyle w:val="Normal"/>
        <w:bidi w:val="0"/>
        <w:spacing w:before="0" w:beforeAutospacing="off" w:after="120" w:afterAutospacing="off" w:line="312" w:lineRule="auto"/>
        <w:ind w:left="0" w:right="0"/>
        <w:jc w:val="left"/>
      </w:pPr>
      <w:r w:rsidR="5D5F49A2">
        <w:rPr/>
        <w:t xml:space="preserve">Pour revenir </w:t>
      </w:r>
      <w:r w:rsidR="242DB40A">
        <w:rPr/>
        <w:t>à</w:t>
      </w:r>
      <w:r w:rsidR="5D5F49A2">
        <w:rPr/>
        <w:t xml:space="preserve"> nos 2 </w:t>
      </w:r>
      <w:r w:rsidR="52BCCA33">
        <w:rPr/>
        <w:t>hypothèses</w:t>
      </w:r>
      <w:r w:rsidR="5D5F49A2">
        <w:rPr/>
        <w:t xml:space="preserve"> du </w:t>
      </w:r>
      <w:r w:rsidR="0FE78CC7">
        <w:rPr/>
        <w:t>départ</w:t>
      </w:r>
      <w:r w:rsidR="5D5F49A2">
        <w:rPr/>
        <w:t xml:space="preserve"> ,</w:t>
      </w:r>
      <w:r w:rsidR="5D5F49A2">
        <w:rPr/>
        <w:t xml:space="preserve"> </w:t>
      </w:r>
    </w:p>
    <w:p w:rsidR="53EE2FF3" w:rsidP="1AE3369F" w:rsidRDefault="53EE2FF3" w14:paraId="2D53319E" w14:textId="41F28F90">
      <w:pPr>
        <w:pStyle w:val="Normal"/>
        <w:bidi w:val="0"/>
        <w:spacing w:before="0" w:beforeAutospacing="off" w:after="120" w:afterAutospacing="off" w:line="312" w:lineRule="auto"/>
        <w:ind w:left="0" w:right="0"/>
        <w:jc w:val="left"/>
      </w:pPr>
      <w:r w:rsidR="53EE2FF3">
        <w:rPr/>
        <w:t xml:space="preserve">La première hypothèse affirme que P. Corneille et Molière auraient pu collaborer, Molière fournissant des brouillons que P. Corneille aurait ensuite versifiés. Si tel était le cas, nous devrions observer une ressemblance dans le lexique des pièces signées par Molière, mais une dissemblance dans le vocabulaire des rimes, les affixes, la morphosyntaxe et les mots fonctionnels, qui devraient tous être plus proches de P. Corneille. Pourtant, rien de tel n'est observé dans les pièces signées par Molière. </w:t>
      </w:r>
    </w:p>
    <w:p w:rsidR="53EE2FF3" w:rsidP="1AE3369F" w:rsidRDefault="53EE2FF3" w14:paraId="10FC78AA" w14:textId="5686D0B2">
      <w:pPr>
        <w:pStyle w:val="Normal"/>
        <w:bidi w:val="0"/>
        <w:spacing w:before="0" w:beforeAutospacing="off" w:after="120" w:afterAutospacing="off" w:line="312" w:lineRule="auto"/>
        <w:ind w:left="0" w:right="0"/>
        <w:jc w:val="left"/>
      </w:pPr>
      <w:r w:rsidR="53EE2FF3">
        <w:rPr/>
        <w:t xml:space="preserve">Dans notre analyse finale cite plus </w:t>
      </w:r>
      <w:r w:rsidR="7C37CE34">
        <w:rPr/>
        <w:t>tôt</w:t>
      </w:r>
      <w:r w:rsidR="53EE2FF3">
        <w:rPr/>
        <w:t xml:space="preserve">, toutes les pièces signées par Molière appartiennent au même groupe distinct des pièces de P. Corneille, quel que soit le type de caractéristique étudiée. À la lumière de nos résultats, </w:t>
      </w:r>
      <w:r w:rsidR="43838E77">
        <w:rPr/>
        <w:t>ils considèrent</w:t>
      </w:r>
      <w:r w:rsidR="53EE2FF3">
        <w:rPr/>
        <w:t xml:space="preserve"> donc cette première hypothèse comme réfutée.</w:t>
      </w:r>
    </w:p>
    <w:p w:rsidR="11EB25F7" w:rsidP="1AE3369F" w:rsidRDefault="11EB25F7" w14:paraId="78D4D8C1" w14:textId="1029B8CB">
      <w:pPr>
        <w:pStyle w:val="Normal"/>
        <w:bidi w:val="0"/>
        <w:spacing w:before="0" w:beforeAutospacing="off" w:after="120" w:afterAutospacing="off" w:line="312" w:lineRule="auto"/>
        <w:ind w:left="0" w:right="0"/>
        <w:jc w:val="left"/>
      </w:pPr>
      <w:r w:rsidR="11EB25F7">
        <w:rPr/>
        <w:t>La deuxième hypothèse stipule que les pièces de Molière auraient été entièrement écrites par un ou plusieurs auteur(s) de son époque, Molière étant seulement l'acteur interprétant le rôle principal. Si cela était vrai, des groupes mélangeant des pièces signées par P. Corneille (ou un autre auteur) et Molière devraient apparaître. Pourtant, nos analyses montrent une séparation nette entre toutes les pièces de Molière et celles des autres auteurs étudiés, y compris P. et T. Corneille. Cela confirme l'affirmation selon laquelle toutes les pièces signées par Molière n'ont pas été écrites par P. Corneille, ni par l'un des autres auteurs étudiés ici. Il reste la possibilité qu'elles soient dues à un autre auteur (ou plusieurs auteurs avec des styles très similaires) en dehors du cadre des principaux dramaturges de l'époque testés ici, mais cette hypothèse n'a jamais été avancée et semble peu plausible d'un point de vue historique.</w:t>
      </w:r>
    </w:p>
    <w:p w:rsidR="1AE3369F" w:rsidP="1AE3369F" w:rsidRDefault="1AE3369F" w14:paraId="2B92A7A3" w14:textId="2EC812EA">
      <w:pPr>
        <w:pStyle w:val="Normal"/>
        <w:bidi w:val="0"/>
        <w:spacing w:before="0" w:beforeAutospacing="off" w:after="120" w:afterAutospacing="off" w:line="312" w:lineRule="auto"/>
        <w:ind w:left="0" w:right="0"/>
        <w:jc w:val="left"/>
      </w:pPr>
    </w:p>
    <w:p w:rsidR="5555BE43" w:rsidP="1AE3369F" w:rsidRDefault="5555BE43" w14:paraId="524ADAC5" w14:textId="28899B8F">
      <w:pPr>
        <w:pStyle w:val="Normal"/>
        <w:bidi w:val="0"/>
        <w:spacing w:before="0" w:beforeAutospacing="off" w:after="120" w:afterAutospacing="off" w:line="312" w:lineRule="auto"/>
        <w:ind w:left="0" w:right="0"/>
        <w:jc w:val="left"/>
      </w:pPr>
      <w:r w:rsidR="3D879D45">
        <w:rPr/>
        <w:t>Leur</w:t>
      </w:r>
      <w:r w:rsidR="11EB25F7">
        <w:rPr/>
        <w:t xml:space="preserve"> model a quelque limitation telle </w:t>
      </w:r>
      <w:r w:rsidR="13BB8403">
        <w:rPr/>
        <w:t>qu'il</w:t>
      </w:r>
      <w:r w:rsidR="11EB25F7">
        <w:rPr/>
        <w:t xml:space="preserve"> est impossible d’inclure </w:t>
      </w:r>
      <w:r w:rsidR="29EDDE4E">
        <w:rPr/>
        <w:t>les analyses d</w:t>
      </w:r>
      <w:r w:rsidR="11EB25F7">
        <w:rPr/>
        <w:t xml:space="preserve">es </w:t>
      </w:r>
      <w:r w:rsidR="7B3563F7">
        <w:rPr/>
        <w:t>proses</w:t>
      </w:r>
      <w:r w:rsidR="1F42841A">
        <w:rPr/>
        <w:t>,</w:t>
      </w:r>
    </w:p>
    <w:p w:rsidR="1AE3369F" w:rsidP="1AE3369F" w:rsidRDefault="1AE3369F" w14:paraId="29ED328B" w14:textId="0DDF443F">
      <w:pPr>
        <w:pStyle w:val="Normal"/>
        <w:bidi w:val="0"/>
        <w:spacing w:before="0" w:beforeAutospacing="off" w:after="120" w:afterAutospacing="off" w:line="312" w:lineRule="auto"/>
        <w:ind w:left="0" w:right="0"/>
        <w:jc w:val="left"/>
      </w:pPr>
    </w:p>
    <w:p w:rsidR="1AE3369F" w:rsidP="1AE3369F" w:rsidRDefault="1AE3369F" w14:paraId="40D30008" w14:textId="18ACB665">
      <w:pPr>
        <w:pStyle w:val="Normal"/>
        <w:bidi w:val="0"/>
        <w:spacing w:before="0" w:beforeAutospacing="off" w:after="120" w:afterAutospacing="off" w:line="312" w:lineRule="auto"/>
        <w:ind w:left="0" w:right="0"/>
        <w:jc w:val="left"/>
      </w:pPr>
    </w:p>
    <w:p w:rsidR="1AE3369F" w:rsidP="1AE3369F" w:rsidRDefault="1AE3369F" w14:paraId="291DA0E6" w14:textId="7E976590">
      <w:pPr>
        <w:pStyle w:val="Normal"/>
        <w:bidi w:val="0"/>
        <w:spacing w:before="0" w:beforeAutospacing="off" w:after="120" w:afterAutospacing="off" w:line="312" w:lineRule="auto"/>
        <w:ind w:left="0" w:right="0"/>
        <w:jc w:val="left"/>
      </w:pPr>
    </w:p>
    <w:p w:rsidR="1AE3369F" w:rsidP="1AE3369F" w:rsidRDefault="1AE3369F" w14:paraId="34B5A9BD" w14:textId="6BA716D7">
      <w:pPr>
        <w:pStyle w:val="Normal"/>
        <w:bidi w:val="0"/>
        <w:spacing w:before="0" w:beforeAutospacing="off" w:after="120" w:afterAutospacing="off" w:line="312" w:lineRule="auto"/>
        <w:ind w:left="0" w:right="0"/>
        <w:jc w:val="left"/>
      </w:pPr>
    </w:p>
    <w:p w:rsidR="1AE3369F" w:rsidP="1AE3369F" w:rsidRDefault="1AE3369F" w14:paraId="2A45AD20" w14:textId="2745F34A">
      <w:pPr>
        <w:pStyle w:val="Normal"/>
        <w:bidi w:val="0"/>
        <w:spacing w:before="0" w:beforeAutospacing="off" w:after="120" w:afterAutospacing="off" w:line="312" w:lineRule="auto"/>
        <w:ind w:left="0" w:right="0"/>
        <w:jc w:val="left"/>
      </w:pPr>
    </w:p>
    <w:p w:rsidR="3BA4CA81" w:rsidP="1AE3369F" w:rsidRDefault="3BA4CA81" w14:paraId="29683C5B" w14:textId="60CE2EC8">
      <w:pPr>
        <w:pStyle w:val="Normal"/>
        <w:bidi w:val="0"/>
        <w:spacing w:before="0" w:beforeAutospacing="off" w:after="120" w:afterAutospacing="off" w:line="312" w:lineRule="auto"/>
        <w:ind w:left="0" w:right="0"/>
        <w:jc w:val="left"/>
      </w:pPr>
      <w:r w:rsidR="3BA4CA81">
        <w:rPr/>
        <w:t xml:space="preserve">Ils ont </w:t>
      </w:r>
      <w:r w:rsidR="3B58321E">
        <w:rPr/>
        <w:t>rétreint</w:t>
      </w:r>
      <w:r w:rsidR="3BA4CA81">
        <w:rPr/>
        <w:t xml:space="preserve"> </w:t>
      </w:r>
      <w:r w:rsidR="2833E63A">
        <w:rPr/>
        <w:t>leurs analyses</w:t>
      </w:r>
      <w:r w:rsidR="3BA4CA81">
        <w:rPr/>
        <w:t xml:space="preserve"> des sets juste </w:t>
      </w:r>
      <w:r w:rsidR="2465E573">
        <w:rPr/>
        <w:t>à</w:t>
      </w:r>
      <w:r w:rsidR="3BA4CA81">
        <w:rPr/>
        <w:t xml:space="preserve"> </w:t>
      </w:r>
      <w:r w:rsidR="5D198C8F">
        <w:rPr/>
        <w:t>des verses</w:t>
      </w:r>
      <w:r w:rsidR="3BA4CA81">
        <w:rPr/>
        <w:t xml:space="preserve"> car ils voulaient un genre ou il aurait eu </w:t>
      </w:r>
      <w:r w:rsidR="0093B184">
        <w:rPr/>
        <w:t>un assez grand nombre</w:t>
      </w:r>
      <w:r w:rsidR="1AF73D1A">
        <w:rPr/>
        <w:t xml:space="preserve"> </w:t>
      </w:r>
      <w:r w:rsidR="1AF73D1A">
        <w:rPr/>
        <w:t>d</w:t>
      </w:r>
      <w:r w:rsidR="1A221A67">
        <w:rPr/>
        <w:t>e</w:t>
      </w:r>
      <w:r w:rsidR="1AF73D1A">
        <w:rPr/>
        <w:t>s</w:t>
      </w:r>
      <w:r w:rsidR="1AF73D1A">
        <w:rPr/>
        <w:t xml:space="preserve"> </w:t>
      </w:r>
      <w:r w:rsidR="387CE574">
        <w:rPr/>
        <w:t>œuvres</w:t>
      </w:r>
      <w:r w:rsidR="1AF73D1A">
        <w:rPr/>
        <w:t xml:space="preserve"> de </w:t>
      </w:r>
      <w:r w:rsidR="4EE04F20">
        <w:rPr/>
        <w:t>P. Corneille</w:t>
      </w:r>
      <w:r w:rsidR="1AF73D1A">
        <w:rPr/>
        <w:t xml:space="preserve"> et de Molliere </w:t>
      </w:r>
    </w:p>
    <w:p w:rsidR="790C0C87" w:rsidP="1AE3369F" w:rsidRDefault="790C0C87" w14:paraId="521590B1" w14:textId="284D5E3D">
      <w:pPr>
        <w:pStyle w:val="Normal"/>
        <w:bidi w:val="0"/>
        <w:spacing w:before="0" w:beforeAutospacing="off" w:after="120" w:afterAutospacing="off" w:line="312" w:lineRule="auto"/>
        <w:ind w:left="0" w:right="0"/>
        <w:jc w:val="left"/>
      </w:pPr>
      <w:r w:rsidR="790C0C87">
        <w:rPr/>
        <w:t xml:space="preserve">Du </w:t>
      </w:r>
      <w:r w:rsidR="790C0C87">
        <w:rPr/>
        <w:t xml:space="preserve">a </w:t>
      </w:r>
      <w:r w:rsidR="32FF8419">
        <w:rPr/>
        <w:t>des rais</w:t>
      </w:r>
      <w:r w:rsidR="32FF8419">
        <w:rPr/>
        <w:t>ons</w:t>
      </w:r>
      <w:r w:rsidR="790C0C87">
        <w:rPr/>
        <w:t xml:space="preserve"> de statistique </w:t>
      </w:r>
      <w:r w:rsidR="790C0C87">
        <w:rPr/>
        <w:t>il</w:t>
      </w:r>
      <w:r w:rsidR="790C0C87">
        <w:rPr/>
        <w:t xml:space="preserve"> ont</w:t>
      </w:r>
      <w:r w:rsidR="790C0C87">
        <w:rPr/>
        <w:t xml:space="preserve"> </w:t>
      </w:r>
      <w:r w:rsidR="7771D1A3">
        <w:rPr/>
        <w:t>préférées</w:t>
      </w:r>
      <w:r w:rsidR="790C0C87">
        <w:rPr/>
        <w:t xml:space="preserve"> </w:t>
      </w:r>
      <w:r w:rsidR="790C0C87">
        <w:rPr/>
        <w:t>t</w:t>
      </w:r>
      <w:r w:rsidR="790C0C87">
        <w:rPr/>
        <w:t>r</w:t>
      </w:r>
      <w:r w:rsidR="70DD58A4">
        <w:rPr/>
        <w:t xml:space="preserve">aiter </w:t>
      </w:r>
      <w:r w:rsidR="790C0C87">
        <w:rPr/>
        <w:t>de se</w:t>
      </w:r>
      <w:r w:rsidR="790C0C87">
        <w:rPr/>
        <w:t xml:space="preserve">ts de </w:t>
      </w:r>
      <w:r w:rsidR="58343B9C">
        <w:rPr/>
        <w:t>données</w:t>
      </w:r>
      <w:r w:rsidR="790C0C87">
        <w:rPr/>
        <w:t xml:space="preserve"> d’</w:t>
      </w:r>
      <w:r w:rsidR="436FE154">
        <w:rPr/>
        <w:t>au moins</w:t>
      </w:r>
      <w:r w:rsidR="790C0C87">
        <w:rPr/>
        <w:t xml:space="preserve"> 5000mots et exclure les aute</w:t>
      </w:r>
      <w:r w:rsidR="250160AF">
        <w:rPr/>
        <w:t xml:space="preserve">urs de moins </w:t>
      </w:r>
      <w:r w:rsidR="3575CDDC">
        <w:rPr/>
        <w:t>d'œuvre</w:t>
      </w:r>
      <w:r w:rsidR="250160AF">
        <w:rPr/>
        <w:t xml:space="preserve"> </w:t>
      </w:r>
    </w:p>
    <w:p w:rsidR="250160AF" w:rsidP="1AE3369F" w:rsidRDefault="250160AF" w14:paraId="54DBCB16" w14:textId="41F146BD">
      <w:pPr>
        <w:pStyle w:val="Normal"/>
        <w:bidi w:val="0"/>
        <w:spacing w:before="0" w:beforeAutospacing="off" w:after="120" w:afterAutospacing="off" w:line="312" w:lineRule="auto"/>
        <w:ind w:left="0" w:right="0"/>
        <w:jc w:val="left"/>
      </w:pPr>
      <w:r w:rsidR="250160AF">
        <w:rPr/>
        <w:t xml:space="preserve">Finalement </w:t>
      </w:r>
      <w:r w:rsidR="79CC2AB8">
        <w:rPr/>
        <w:t>après</w:t>
      </w:r>
      <w:r w:rsidR="250160AF">
        <w:rPr/>
        <w:t xml:space="preserve"> un processus de </w:t>
      </w:r>
      <w:r w:rsidR="0063ADB4">
        <w:rPr/>
        <w:t>sélection il</w:t>
      </w:r>
      <w:r w:rsidR="250160AF">
        <w:rPr/>
        <w:t xml:space="preserve"> leurs reste 71 œuvres de 12 auteurs</w:t>
      </w:r>
      <w:r w:rsidR="3F235CC4">
        <w:rPr/>
        <w:t xml:space="preserve">, pour </w:t>
      </w:r>
      <w:r w:rsidR="5E4952DD">
        <w:rPr/>
        <w:t>les mots</w:t>
      </w:r>
      <w:r w:rsidR="3F235CC4">
        <w:rPr/>
        <w:t xml:space="preserve"> </w:t>
      </w:r>
      <w:r w:rsidR="50E32185">
        <w:rPr/>
        <w:t>fonctionnels</w:t>
      </w:r>
      <w:r w:rsidR="3F235CC4">
        <w:rPr/>
        <w:t xml:space="preserve"> il</w:t>
      </w:r>
      <w:r w:rsidR="51D2EDCE">
        <w:rPr/>
        <w:t xml:space="preserve">s ont </w:t>
      </w:r>
      <w:r w:rsidR="5FE2D4AD">
        <w:rPr/>
        <w:t>travaillé</w:t>
      </w:r>
      <w:r w:rsidR="51D2EDCE">
        <w:rPr/>
        <w:t xml:space="preserve"> avec les 250 mots les plus </w:t>
      </w:r>
      <w:r w:rsidR="54678458">
        <w:rPr/>
        <w:t>fréquents et</w:t>
      </w:r>
      <w:r w:rsidR="51D2EDCE">
        <w:rPr/>
        <w:t xml:space="preserve"> on </w:t>
      </w:r>
      <w:r w:rsidR="3FB02E04">
        <w:rPr/>
        <w:t>enlever</w:t>
      </w:r>
      <w:r w:rsidR="51D2EDCE">
        <w:rPr/>
        <w:t xml:space="preserve"> </w:t>
      </w:r>
      <w:r w:rsidR="381B8511">
        <w:rPr/>
        <w:t xml:space="preserve">les </w:t>
      </w:r>
      <w:r w:rsidR="367C98B6">
        <w:rPr/>
        <w:t>pronoms, mais</w:t>
      </w:r>
      <w:r w:rsidR="33CD5CEA">
        <w:rPr/>
        <w:t xml:space="preserve"> ont garder les formes </w:t>
      </w:r>
      <w:r w:rsidR="14C84075">
        <w:rPr/>
        <w:t>verbales</w:t>
      </w:r>
      <w:r w:rsidR="33CD5CEA">
        <w:rPr/>
        <w:t xml:space="preserve"> des verbes </w:t>
      </w:r>
      <w:r w:rsidR="3C4F0BAA">
        <w:rPr/>
        <w:t>être</w:t>
      </w:r>
      <w:r w:rsidR="33CD5CEA">
        <w:rPr/>
        <w:t xml:space="preserve"> et avoir </w:t>
      </w:r>
    </w:p>
    <w:p w:rsidR="23CA112F" w:rsidP="1AE3369F" w:rsidRDefault="23CA112F" w14:paraId="69B9FB38" w14:textId="48489567">
      <w:pPr>
        <w:pStyle w:val="Normal"/>
        <w:bidi w:val="0"/>
        <w:spacing w:before="0" w:beforeAutospacing="off" w:after="120" w:afterAutospacing="off" w:line="312" w:lineRule="auto"/>
        <w:ind w:left="0" w:right="0"/>
        <w:jc w:val="left"/>
      </w:pPr>
      <w:r w:rsidR="23CA112F">
        <w:rPr/>
        <w:t xml:space="preserve"> </w:t>
      </w:r>
    </w:p>
    <w:p w:rsidR="6CD89637" w:rsidP="6CD89637" w:rsidRDefault="6CD89637" w14:paraId="61C1E908" w14:textId="34175341">
      <w:pPr>
        <w:pStyle w:val="Normal"/>
        <w:bidi w:val="0"/>
        <w:spacing w:before="0" w:beforeAutospacing="off" w:after="120" w:afterAutospacing="off" w:line="312" w:lineRule="auto"/>
        <w:ind w:left="0" w:right="0"/>
        <w:jc w:val="left"/>
      </w:pPr>
    </w:p>
    <w:p w:rsidR="1AE3369F" w:rsidP="1AE3369F" w:rsidRDefault="1AE3369F" w14:paraId="28025712" w14:textId="78303FB3">
      <w:pPr>
        <w:pStyle w:val="Normal"/>
        <w:bidi w:val="0"/>
        <w:spacing w:before="0" w:beforeAutospacing="off" w:after="120" w:afterAutospacing="off" w:line="312" w:lineRule="auto"/>
        <w:ind w:left="0" w:right="0"/>
        <w:jc w:val="left"/>
      </w:pPr>
      <w:r w:rsidR="7583E6B5">
        <w:rPr/>
        <w:t xml:space="preserve">En </w:t>
      </w:r>
      <w:r w:rsidR="0BBD9549">
        <w:rPr/>
        <w:t>stylométrie</w:t>
      </w:r>
      <w:r w:rsidR="7583E6B5">
        <w:rPr/>
        <w:t xml:space="preserve">, la recherche de la </w:t>
      </w:r>
      <w:r w:rsidR="15462629">
        <w:rPr/>
        <w:t>caractéristique</w:t>
      </w:r>
      <w:r w:rsidR="7583E6B5">
        <w:rPr/>
        <w:t xml:space="preserve"> la plus fiable </w:t>
      </w:r>
      <w:r w:rsidR="06AE11B8">
        <w:rPr/>
        <w:t xml:space="preserve">est </w:t>
      </w:r>
      <w:r w:rsidR="45A84E51">
        <w:rPr/>
        <w:t>très</w:t>
      </w:r>
      <w:r w:rsidR="06AE11B8">
        <w:rPr/>
        <w:t xml:space="preserve"> important.</w:t>
      </w:r>
    </w:p>
    <w:p w:rsidR="06AE11B8" w:rsidP="6CD89637" w:rsidRDefault="06AE11B8" w14:paraId="286D9D0C" w14:textId="0F79A8BC">
      <w:pPr>
        <w:pStyle w:val="Normal"/>
        <w:bidi w:val="0"/>
        <w:spacing w:before="0" w:beforeAutospacing="off" w:after="120" w:afterAutospacing="off" w:line="312" w:lineRule="auto"/>
        <w:ind w:left="0" w:right="0"/>
        <w:jc w:val="left"/>
      </w:pPr>
      <w:r w:rsidR="06AE11B8">
        <w:rPr/>
        <w:t xml:space="preserve">Dans leur projet, pour augmenter la fiabilité </w:t>
      </w:r>
      <w:r w:rsidR="137B3E80">
        <w:rPr/>
        <w:t xml:space="preserve">de </w:t>
      </w:r>
      <w:r w:rsidR="4BC1CCFF">
        <w:rPr/>
        <w:t>leurs analyses</w:t>
      </w:r>
      <w:r w:rsidR="137B3E80">
        <w:rPr/>
        <w:t xml:space="preserve"> dans un set (corpus) de taille </w:t>
      </w:r>
      <w:r w:rsidR="460DDD37">
        <w:rPr/>
        <w:t>différente,</w:t>
      </w:r>
      <w:r w:rsidR="137B3E80">
        <w:rPr/>
        <w:t xml:space="preserve"> </w:t>
      </w:r>
      <w:r w:rsidR="165BBC21">
        <w:rPr/>
        <w:t>ils ont</w:t>
      </w:r>
      <w:r w:rsidR="3754FA8C">
        <w:rPr/>
        <w:t xml:space="preserve"> </w:t>
      </w:r>
      <w:r w:rsidR="617AA595">
        <w:rPr/>
        <w:t>décidé</w:t>
      </w:r>
      <w:r w:rsidR="3754FA8C">
        <w:rPr/>
        <w:t xml:space="preserve"> de se bases sur le niveau de confiance et la marge d’erreur qu’on peut obtenir </w:t>
      </w:r>
      <w:r w:rsidR="559BBA2A">
        <w:rPr/>
        <w:t>de la taille minimale</w:t>
      </w:r>
      <w:r w:rsidR="3172964A">
        <w:rPr/>
        <w:t xml:space="preserve"> de notre </w:t>
      </w:r>
      <w:r w:rsidR="7A8D3CF2">
        <w:rPr/>
        <w:t>set.</w:t>
      </w:r>
      <w:r w:rsidR="3172964A">
        <w:rPr/>
        <w:t xml:space="preserve"> Il le calcul avec cette f</w:t>
      </w:r>
      <w:r w:rsidR="70177B7B">
        <w:rPr/>
        <w:t xml:space="preserve">ormule </w:t>
      </w:r>
      <w:r w:rsidR="2077B435">
        <w:rPr/>
        <w:t>statisticien,</w:t>
      </w:r>
    </w:p>
    <w:p w:rsidR="70177B7B" w:rsidP="6CD89637" w:rsidRDefault="70177B7B" w14:paraId="6D7D5624" w14:textId="7AA06446">
      <w:pPr>
        <w:pStyle w:val="Normal"/>
        <w:bidi w:val="0"/>
        <w:spacing w:before="0" w:beforeAutospacing="off" w:after="120" w:afterAutospacing="off" w:line="312" w:lineRule="auto"/>
        <w:ind w:left="0" w:right="0"/>
        <w:jc w:val="left"/>
      </w:pPr>
      <w:r w:rsidR="70177B7B">
        <w:rPr/>
        <w:t xml:space="preserve"> n=p(1_</w:t>
      </w:r>
      <w:r w:rsidR="70177B7B">
        <w:rPr/>
        <w:t>p)(</w:t>
      </w:r>
      <w:r w:rsidR="70177B7B">
        <w:rPr/>
        <w:t>z/</w:t>
      </w:r>
      <w:r w:rsidR="70177B7B">
        <w:rPr/>
        <w:t>e)^</w:t>
      </w:r>
      <w:r w:rsidR="70177B7B">
        <w:rPr/>
        <w:t>2</w:t>
      </w:r>
      <w:r w:rsidR="5F8D7D95">
        <w:rPr/>
        <w:t xml:space="preserve">  ,</w:t>
      </w:r>
      <w:r w:rsidR="5F8D7D95">
        <w:rPr/>
        <w:t xml:space="preserve"> </w:t>
      </w:r>
      <w:r w:rsidR="5F8D7D95">
        <w:rPr/>
        <w:t>ou  n</w:t>
      </w:r>
      <w:r w:rsidR="5F8D7D95">
        <w:rPr/>
        <w:t xml:space="preserve">= la taille minimum du </w:t>
      </w:r>
      <w:r w:rsidR="5F8D7D95">
        <w:rPr/>
        <w:t>sample</w:t>
      </w:r>
      <w:r w:rsidR="5F8D7D95">
        <w:rPr/>
        <w:t xml:space="preserve">, </w:t>
      </w:r>
    </w:p>
    <w:p w:rsidR="5F8D7D95" w:rsidP="6CD89637" w:rsidRDefault="5F8D7D95" w14:paraId="68B79093" w14:textId="2B86CBC5">
      <w:pPr>
        <w:pStyle w:val="Normal"/>
        <w:bidi w:val="0"/>
        <w:spacing w:before="0" w:beforeAutospacing="off" w:after="120" w:afterAutospacing="off" w:line="312" w:lineRule="auto"/>
        <w:ind w:left="0" w:right="0"/>
        <w:jc w:val="left"/>
      </w:pPr>
      <w:r w:rsidR="5F8D7D95">
        <w:rPr/>
        <w:t xml:space="preserve">P = </w:t>
      </w:r>
      <w:r w:rsidR="239C02F9">
        <w:rPr/>
        <w:t>La probabilité moyenne des caractéristiques (fait référence à la probabilité moyenne ou à la moyenne des probabilités associées à une caractéristique particulière dans un contexte ou un ensemble de données donné. Dans le cadre de l'apprentissage automatique ou de l'analyse statistique, les caractéristiques sont des caractéristiques spécifiques ou des variables utilisées pour représenter ou décrire les données. La probabilité moyenne des caractéristiques donne une indication de la probabilité ou de la vraisemblance d'une certaine caractéristique dans le contexte de l'ensemble de données. Elle peut être calculée en faisant la moyenne des probabilités associées à cette caractéristique sur l'ensemble des échantillons ou des instances de données. La probabilité moyenne des caractéristiques peut être utilisée pour évaluer l'importance ou la pertinence d'une caractéristique dans un modèle prédictif ou pour comprendre sa distribution au sein de l'ensemble de données)</w:t>
      </w:r>
    </w:p>
    <w:p w:rsidR="239C02F9" w:rsidP="6CD89637" w:rsidRDefault="239C02F9" w14:paraId="6D793919" w14:textId="12E0F17A">
      <w:pPr>
        <w:pStyle w:val="Normal"/>
        <w:bidi w:val="0"/>
        <w:spacing w:before="0" w:beforeAutospacing="off" w:after="120" w:afterAutospacing="off" w:line="312" w:lineRule="auto"/>
        <w:ind w:left="0" w:right="0"/>
        <w:jc w:val="left"/>
      </w:pPr>
      <w:r w:rsidR="239C02F9">
        <w:rPr/>
        <w:t xml:space="preserve">Est un estimateur de la </w:t>
      </w:r>
      <w:r w:rsidR="536D25A6">
        <w:rPr/>
        <w:t>probabilité</w:t>
      </w:r>
      <w:r w:rsidR="239C02F9">
        <w:rPr/>
        <w:t xml:space="preserve"> de la </w:t>
      </w:r>
      <w:r w:rsidR="661CB6B0">
        <w:rPr/>
        <w:t>caractéristique</w:t>
      </w:r>
    </w:p>
    <w:p w:rsidR="6CD89637" w:rsidP="6CD89637" w:rsidRDefault="6CD89637" w14:paraId="633DFAA2" w14:textId="4F4BA9D2">
      <w:pPr>
        <w:pStyle w:val="Normal"/>
        <w:bidi w:val="0"/>
        <w:spacing w:before="0" w:beforeAutospacing="off" w:after="120" w:afterAutospacing="off" w:line="312" w:lineRule="auto"/>
        <w:ind w:left="0" w:right="0"/>
        <w:jc w:val="left"/>
      </w:pPr>
    </w:p>
    <w:p w:rsidR="239C02F9" w:rsidP="6CD89637" w:rsidRDefault="239C02F9" w14:paraId="698CAAD3" w14:textId="51391754">
      <w:pPr>
        <w:pStyle w:val="Normal"/>
        <w:bidi w:val="0"/>
        <w:spacing w:before="0" w:beforeAutospacing="off" w:after="120" w:afterAutospacing="off" w:line="312" w:lineRule="auto"/>
        <w:ind w:left="0" w:right="0"/>
        <w:jc w:val="left"/>
      </w:pPr>
      <w:r w:rsidR="239C02F9">
        <w:rPr/>
        <w:t>z</w:t>
      </w:r>
      <w:r w:rsidR="239C02F9">
        <w:rPr/>
        <w:t xml:space="preserve">= niveau de </w:t>
      </w:r>
      <w:r w:rsidR="41E6424C">
        <w:rPr/>
        <w:t>confiance</w:t>
      </w:r>
    </w:p>
    <w:p w:rsidR="239C02F9" w:rsidP="6CD89637" w:rsidRDefault="239C02F9" w14:paraId="2179BFE4" w14:textId="4336E302">
      <w:pPr>
        <w:pStyle w:val="Normal"/>
        <w:bidi w:val="0"/>
        <w:spacing w:before="0" w:beforeAutospacing="off" w:after="120" w:afterAutospacing="off" w:line="312" w:lineRule="auto"/>
        <w:ind w:left="0" w:right="0"/>
        <w:jc w:val="left"/>
      </w:pPr>
      <w:r w:rsidR="239C02F9">
        <w:rPr/>
        <w:t>e</w:t>
      </w:r>
      <w:r w:rsidR="239C02F9">
        <w:rPr/>
        <w:t xml:space="preserve">= marge d’erreur de l’estimateur p </w:t>
      </w:r>
    </w:p>
    <w:p w:rsidR="6CD89637" w:rsidP="6CD89637" w:rsidRDefault="6CD89637" w14:paraId="46CA8B7E" w14:textId="03834FC4">
      <w:pPr>
        <w:pStyle w:val="Normal"/>
        <w:bidi w:val="0"/>
        <w:spacing w:before="0" w:beforeAutospacing="off" w:after="120" w:afterAutospacing="off" w:line="312" w:lineRule="auto"/>
        <w:ind w:left="0" w:right="0"/>
        <w:jc w:val="left"/>
      </w:pPr>
    </w:p>
    <w:p w:rsidR="6CD89637" w:rsidP="6CD89637" w:rsidRDefault="6CD89637" w14:paraId="0897925F" w14:textId="0701BBBF">
      <w:pPr>
        <w:pStyle w:val="Normal"/>
        <w:bidi w:val="0"/>
        <w:spacing w:before="0" w:beforeAutospacing="off" w:after="120" w:afterAutospacing="off" w:line="312" w:lineRule="auto"/>
        <w:ind w:left="0" w:right="0"/>
        <w:jc w:val="left"/>
      </w:pPr>
    </w:p>
    <w:p w:rsidR="5B0E0857" w:rsidP="6CD89637" w:rsidRDefault="5B0E0857" w14:paraId="0CE495FD" w14:textId="069B965E">
      <w:pPr>
        <w:pStyle w:val="Normal"/>
        <w:bidi w:val="0"/>
        <w:spacing w:before="0" w:beforeAutospacing="off" w:after="120" w:afterAutospacing="off" w:line="312" w:lineRule="auto"/>
        <w:ind w:left="0" w:right="0"/>
        <w:jc w:val="left"/>
      </w:pPr>
      <w:r w:rsidR="5B0E0857">
        <w:rPr/>
        <w:t xml:space="preserve">Pour que cette formule soit </w:t>
      </w:r>
      <w:r w:rsidR="38F6FBB6">
        <w:rPr/>
        <w:t>valide</w:t>
      </w:r>
      <w:r w:rsidR="5B0E0857">
        <w:rPr/>
        <w:t xml:space="preserve"> faut que la distribution entre les </w:t>
      </w:r>
      <w:r w:rsidR="5B0E0857">
        <w:rPr/>
        <w:t>sample</w:t>
      </w:r>
      <w:r w:rsidR="5B0E0857">
        <w:rPr/>
        <w:t xml:space="preserve"> </w:t>
      </w:r>
      <w:r w:rsidR="5B0E0857">
        <w:rPr/>
        <w:t xml:space="preserve">des </w:t>
      </w:r>
      <w:r w:rsidR="1D16E55F">
        <w:rPr/>
        <w:t>texte</w:t>
      </w:r>
      <w:r w:rsidR="5B0E0857">
        <w:rPr/>
        <w:t xml:space="preserve"> soit une </w:t>
      </w:r>
      <w:r w:rsidR="31DA14B1">
        <w:rPr/>
        <w:t>gaussienne</w:t>
      </w:r>
      <w:r w:rsidR="19B2ED89">
        <w:rPr/>
        <w:t xml:space="preserve"> si </w:t>
      </w:r>
      <w:r w:rsidR="19B2ED89">
        <w:rPr/>
        <w:t>cest</w:t>
      </w:r>
      <w:r w:rsidR="19B2ED89">
        <w:rPr/>
        <w:t xml:space="preserve"> n’est pas le </w:t>
      </w:r>
      <w:r w:rsidR="45524FAE">
        <w:rPr/>
        <w:t>cas on</w:t>
      </w:r>
      <w:r w:rsidR="19B2ED89">
        <w:rPr/>
        <w:t xml:space="preserve"> applique une autre </w:t>
      </w:r>
      <w:r w:rsidR="1E5B057E">
        <w:rPr/>
        <w:t>formule,</w:t>
      </w:r>
      <w:r w:rsidR="054E5AC8">
        <w:rPr/>
        <w:t xml:space="preserve"> ensuite on pourra rentre p comme un estimateur non biaisée </w:t>
      </w:r>
    </w:p>
    <w:p w:rsidR="6CD89637" w:rsidP="6CD89637" w:rsidRDefault="6CD89637" w14:paraId="6571E262" w14:textId="6C4D8454">
      <w:pPr>
        <w:pStyle w:val="Normal"/>
        <w:bidi w:val="0"/>
        <w:spacing w:before="0" w:beforeAutospacing="off" w:after="120" w:afterAutospacing="off" w:line="312" w:lineRule="auto"/>
        <w:ind w:left="0" w:right="0"/>
        <w:jc w:val="left"/>
      </w:pPr>
    </w:p>
    <w:p w:rsidR="4E31A030" w:rsidP="6CD89637" w:rsidRDefault="4E31A030" w14:paraId="67A0707E" w14:textId="29881E3A">
      <w:pPr>
        <w:pStyle w:val="Normal"/>
        <w:bidi w:val="0"/>
        <w:spacing w:before="0" w:beforeAutospacing="off" w:after="120" w:afterAutospacing="off" w:line="312" w:lineRule="auto"/>
        <w:ind w:left="0" w:right="0"/>
        <w:jc w:val="left"/>
      </w:pPr>
      <w:r w:rsidR="4E31A030">
        <w:rPr/>
        <w:t xml:space="preserve">Analyse </w:t>
      </w:r>
      <w:r w:rsidR="1BF0273F">
        <w:rPr/>
        <w:t>statisticien dans</w:t>
      </w:r>
      <w:r w:rsidR="484F3BEE">
        <w:rPr/>
        <w:t xml:space="preserve"> l’attribution d’auteur </w:t>
      </w:r>
      <w:r w:rsidR="49E68703">
        <w:rPr/>
        <w:t>grâce</w:t>
      </w:r>
      <w:r w:rsidR="484F3BEE">
        <w:rPr/>
        <w:t xml:space="preserve"> </w:t>
      </w:r>
      <w:r w:rsidR="484F3BEE">
        <w:rPr/>
        <w:t>au machine</w:t>
      </w:r>
      <w:r w:rsidR="484F3BEE">
        <w:rPr/>
        <w:t xml:space="preserve"> </w:t>
      </w:r>
      <w:r w:rsidR="70B846E1">
        <w:rPr/>
        <w:t>Learning</w:t>
      </w:r>
    </w:p>
    <w:p w:rsidR="484F3BEE" w:rsidP="6CD89637" w:rsidRDefault="484F3BEE" w14:paraId="1F4D36C6" w14:textId="1EB5A281">
      <w:pPr>
        <w:pStyle w:val="Normal"/>
        <w:bidi w:val="0"/>
        <w:spacing w:before="0" w:beforeAutospacing="off" w:after="120" w:afterAutospacing="off" w:line="312" w:lineRule="auto"/>
        <w:ind w:left="0" w:right="0"/>
        <w:jc w:val="left"/>
      </w:pPr>
      <w:r w:rsidR="484F3BEE">
        <w:rPr/>
        <w:t xml:space="preserve">Il utilise un </w:t>
      </w:r>
      <w:r w:rsidR="484F3BEE">
        <w:rPr/>
        <w:t>unsupervised</w:t>
      </w:r>
      <w:r w:rsidR="484F3BEE">
        <w:rPr/>
        <w:t xml:space="preserve"> </w:t>
      </w:r>
      <w:r w:rsidR="09F672BD">
        <w:rPr/>
        <w:t>méthode</w:t>
      </w:r>
      <w:r w:rsidR="484F3BEE">
        <w:rPr/>
        <w:t xml:space="preserve"> ,</w:t>
      </w:r>
      <w:r w:rsidR="484F3BEE">
        <w:rPr/>
        <w:t xml:space="preserve"> qui est </w:t>
      </w:r>
      <w:r w:rsidR="484F3BEE">
        <w:rPr/>
        <w:t>Hierarchical</w:t>
      </w:r>
      <w:r w:rsidR="484F3BEE">
        <w:rPr/>
        <w:t xml:space="preserve"> </w:t>
      </w:r>
      <w:r w:rsidR="00D9A6BC">
        <w:rPr/>
        <w:t>Agglomératives</w:t>
      </w:r>
      <w:r w:rsidR="664693B8">
        <w:rPr/>
        <w:t xml:space="preserve"> </w:t>
      </w:r>
      <w:r w:rsidR="300962A2">
        <w:rPr/>
        <w:t>Clustering,</w:t>
      </w:r>
      <w:r w:rsidR="6130381C">
        <w:rPr/>
        <w:t xml:space="preserve"> </w:t>
      </w:r>
      <w:r w:rsidR="34089FF3">
        <w:rPr/>
        <w:t>cet algo</w:t>
      </w:r>
      <w:r w:rsidR="6130381C">
        <w:rPr/>
        <w:t xml:space="preserve"> a une </w:t>
      </w:r>
      <w:r w:rsidR="131846CF">
        <w:rPr/>
        <w:t>complexité</w:t>
      </w:r>
      <w:r w:rsidR="6130381C">
        <w:rPr/>
        <w:t xml:space="preserve"> de O(n^3) avec n </w:t>
      </w:r>
      <w:r w:rsidR="74A58A70">
        <w:rPr/>
        <w:t>étant</w:t>
      </w:r>
      <w:r w:rsidR="6130381C">
        <w:rPr/>
        <w:t xml:space="preserve"> la taille des </w:t>
      </w:r>
      <w:r w:rsidR="2733EDB8">
        <w:rPr/>
        <w:t>matrix</w:t>
      </w:r>
      <w:r w:rsidR="6130381C">
        <w:rPr/>
        <w:t xml:space="preserve"> de </w:t>
      </w:r>
      <w:r w:rsidR="35EBC6E4">
        <w:rPr/>
        <w:t xml:space="preserve">fréquences de mot de </w:t>
      </w:r>
      <w:r w:rsidR="35EBC6E4">
        <w:rPr/>
        <w:t xml:space="preserve">notre </w:t>
      </w:r>
      <w:r w:rsidR="3D3109F1">
        <w:rPr/>
        <w:t>caractéristiques</w:t>
      </w:r>
    </w:p>
    <w:p w:rsidR="29F77563" w:rsidP="6CD89637" w:rsidRDefault="29F77563" w14:paraId="2677F94F" w14:textId="524EFAE0">
      <w:pPr>
        <w:pStyle w:val="Normal"/>
        <w:bidi w:val="0"/>
        <w:spacing w:before="0" w:beforeAutospacing="off" w:after="120" w:afterAutospacing="off" w:line="312" w:lineRule="auto"/>
        <w:ind w:left="0" w:right="0"/>
        <w:jc w:val="left"/>
      </w:pPr>
      <w:r w:rsidR="29F77563">
        <w:rPr/>
        <w:t>Cet algorithme</w:t>
      </w:r>
      <w:r w:rsidR="664693B8">
        <w:rPr/>
        <w:t xml:space="preserve"> ce base sur </w:t>
      </w:r>
      <w:r w:rsidR="04B97DD6">
        <w:rPr/>
        <w:t xml:space="preserve">des </w:t>
      </w:r>
      <w:r w:rsidR="07C57FB6">
        <w:rPr/>
        <w:t>points</w:t>
      </w:r>
      <w:r w:rsidR="1D2238D6">
        <w:rPr/>
        <w:t xml:space="preserve"> comme</w:t>
      </w:r>
      <w:r w:rsidR="6207698C">
        <w:rPr/>
        <w:t xml:space="preserve"> la</w:t>
      </w:r>
      <w:r w:rsidR="664693B8">
        <w:rPr/>
        <w:t xml:space="preserve"> notion de distance entre 2 </w:t>
      </w:r>
      <w:r w:rsidR="387CED2F">
        <w:rPr/>
        <w:t>texte</w:t>
      </w:r>
      <w:r w:rsidR="664693B8">
        <w:rPr/>
        <w:t xml:space="preserve"> ,</w:t>
      </w:r>
      <w:r w:rsidR="664693B8">
        <w:rPr/>
        <w:t xml:space="preserve"> et le </w:t>
      </w:r>
      <w:r w:rsidR="36A40C6A">
        <w:rPr/>
        <w:t>résultant</w:t>
      </w:r>
      <w:r w:rsidR="6796CE80">
        <w:rPr/>
        <w:t xml:space="preserve"> est </w:t>
      </w:r>
      <w:r w:rsidR="7B567BAF">
        <w:rPr/>
        <w:t>représenter</w:t>
      </w:r>
      <w:r w:rsidR="6796CE80">
        <w:rPr/>
        <w:t xml:space="preserve"> par un </w:t>
      </w:r>
      <w:r w:rsidR="0BA5DF51">
        <w:rPr/>
        <w:t>dendrogramme,</w:t>
      </w:r>
      <w:r w:rsidR="310C5160">
        <w:rPr/>
        <w:t xml:space="preserve"> le </w:t>
      </w:r>
      <w:r w:rsidR="576FCCE3">
        <w:rPr/>
        <w:t>critère</w:t>
      </w:r>
      <w:r w:rsidR="310C5160">
        <w:rPr/>
        <w:t xml:space="preserve"> d’union entre 2 </w:t>
      </w:r>
      <w:r w:rsidR="310C5160">
        <w:rPr/>
        <w:t>cluster</w:t>
      </w:r>
      <w:r w:rsidR="310C5160">
        <w:rPr/>
        <w:t xml:space="preserve"> </w:t>
      </w:r>
    </w:p>
    <w:p w:rsidR="6CD89637" w:rsidP="6CD89637" w:rsidRDefault="6CD89637" w14:paraId="4B17FF4B" w14:textId="4CC781B0">
      <w:pPr>
        <w:pStyle w:val="Normal"/>
        <w:bidi w:val="0"/>
        <w:spacing w:before="0" w:beforeAutospacing="off" w:after="120" w:afterAutospacing="off" w:line="312" w:lineRule="auto"/>
        <w:ind w:left="0" w:right="0"/>
        <w:jc w:val="left"/>
      </w:pPr>
    </w:p>
    <w:p w:rsidR="310C5160" w:rsidP="6CD89637" w:rsidRDefault="310C5160" w14:paraId="66549052" w14:textId="7B821479">
      <w:pPr>
        <w:pStyle w:val="Normal"/>
        <w:bidi w:val="0"/>
        <w:spacing w:before="0" w:beforeAutospacing="off" w:after="120" w:afterAutospacing="off" w:line="312" w:lineRule="auto"/>
        <w:ind w:left="0" w:right="0"/>
        <w:jc w:val="left"/>
      </w:pPr>
      <w:r w:rsidR="310C5160">
        <w:rPr/>
        <w:t xml:space="preserve">La </w:t>
      </w:r>
      <w:r w:rsidR="55A40BFE">
        <w:rPr/>
        <w:t>métrique</w:t>
      </w:r>
      <w:r w:rsidR="310C5160">
        <w:rPr/>
        <w:t xml:space="preserve">  utiliser</w:t>
      </w:r>
      <w:r w:rsidR="310C5160">
        <w:rPr/>
        <w:t xml:space="preserve"> s’</w:t>
      </w:r>
      <w:r w:rsidR="7E82BE03">
        <w:rPr/>
        <w:t>appelle</w:t>
      </w:r>
      <w:r w:rsidR="310C5160">
        <w:rPr/>
        <w:t xml:space="preserve"> la distance de Burrow delta </w:t>
      </w:r>
    </w:p>
    <w:p w:rsidR="6CD89637" w:rsidP="6CD89637" w:rsidRDefault="6CD89637" w14:paraId="5F6A139B" w14:textId="16C92494">
      <w:pPr>
        <w:pStyle w:val="Normal"/>
        <w:bidi w:val="0"/>
        <w:spacing w:before="0" w:beforeAutospacing="off" w:after="120" w:afterAutospacing="off" w:line="312" w:lineRule="auto"/>
        <w:ind w:left="0" w:right="0"/>
        <w:jc w:val="left"/>
      </w:pPr>
    </w:p>
    <w:p w:rsidR="310C5160" w:rsidP="6CD89637" w:rsidRDefault="310C5160" w14:paraId="40483E09" w14:textId="4E2D58A4">
      <w:pPr>
        <w:pStyle w:val="Normal"/>
        <w:bidi w:val="0"/>
        <w:spacing w:before="0" w:beforeAutospacing="off" w:after="120" w:afterAutospacing="off" w:line="312" w:lineRule="auto"/>
        <w:ind w:left="0" w:right="0"/>
        <w:jc w:val="left"/>
      </w:pPr>
      <w:r w:rsidR="310C5160">
        <w:rPr/>
        <w:t>(</w:t>
      </w:r>
      <w:r w:rsidR="310C5160">
        <w:rPr/>
        <w:t>formule</w:t>
      </w:r>
      <w:r w:rsidR="310C5160">
        <w:rPr/>
        <w:t>)</w:t>
      </w:r>
    </w:p>
    <w:p w:rsidR="6CD89637" w:rsidP="6CD89637" w:rsidRDefault="6CD89637" w14:paraId="51577459" w14:textId="303462B2">
      <w:pPr>
        <w:pStyle w:val="Normal"/>
        <w:bidi w:val="0"/>
        <w:spacing w:before="0" w:beforeAutospacing="off" w:after="120" w:afterAutospacing="off" w:line="312" w:lineRule="auto"/>
        <w:ind w:left="0" w:right="0"/>
        <w:jc w:val="left"/>
      </w:pPr>
    </w:p>
    <w:p w:rsidR="310C5160" w:rsidP="6CD89637" w:rsidRDefault="310C5160" w14:paraId="0E306B29" w14:textId="46637A65">
      <w:pPr>
        <w:pStyle w:val="Normal"/>
        <w:bidi w:val="0"/>
        <w:spacing w:before="0" w:beforeAutospacing="off" w:after="120" w:afterAutospacing="off" w:line="312" w:lineRule="auto"/>
        <w:ind w:left="0" w:right="0"/>
        <w:jc w:val="left"/>
      </w:pPr>
      <w:r w:rsidR="310C5160">
        <w:rPr/>
        <w:t xml:space="preserve">Qui est une </w:t>
      </w:r>
      <w:r w:rsidR="0DE3326F">
        <w:rPr/>
        <w:t>métrique</w:t>
      </w:r>
      <w:r w:rsidR="310C5160">
        <w:rPr/>
        <w:t xml:space="preserve"> </w:t>
      </w:r>
      <w:r w:rsidR="0E5F6BFD">
        <w:rPr/>
        <w:t>très</w:t>
      </w:r>
      <w:r w:rsidR="0E5F6BFD">
        <w:rPr/>
        <w:t xml:space="preserve"> </w:t>
      </w:r>
      <w:r w:rsidR="310C5160">
        <w:rPr/>
        <w:t xml:space="preserve">efficace dans attribution d’auteur </w:t>
      </w:r>
    </w:p>
    <w:p w:rsidR="6CD89637" w:rsidP="6CD89637" w:rsidRDefault="6CD89637" w14:paraId="3979AADC" w14:textId="2C7A681C">
      <w:pPr>
        <w:pStyle w:val="Normal"/>
        <w:bidi w:val="0"/>
        <w:spacing w:before="0" w:beforeAutospacing="off" w:after="120" w:afterAutospacing="off" w:line="312" w:lineRule="auto"/>
        <w:ind w:left="0" w:right="0"/>
        <w:jc w:val="left"/>
      </w:pPr>
    </w:p>
    <w:p w:rsidR="310C5160" w:rsidP="6CD89637" w:rsidRDefault="310C5160" w14:paraId="5B53D860" w14:textId="25305680">
      <w:pPr>
        <w:pStyle w:val="Normal"/>
        <w:bidi w:val="0"/>
        <w:spacing w:before="0" w:beforeAutospacing="off" w:after="120" w:afterAutospacing="off" w:line="312" w:lineRule="auto"/>
        <w:ind w:left="0" w:right="0"/>
        <w:jc w:val="left"/>
      </w:pPr>
      <w:r w:rsidR="310C5160">
        <w:rPr/>
        <w:t xml:space="preserve">La Ward </w:t>
      </w:r>
      <w:r w:rsidR="162FED39">
        <w:rPr/>
        <w:t>agrégations</w:t>
      </w:r>
      <w:r w:rsidR="310C5160">
        <w:rPr/>
        <w:t xml:space="preserve"> est utiliser comme </w:t>
      </w:r>
      <w:r w:rsidR="770C87E4">
        <w:rPr/>
        <w:t>critère</w:t>
      </w:r>
      <w:r w:rsidR="310C5160">
        <w:rPr/>
        <w:t xml:space="preserve"> d’union entre </w:t>
      </w:r>
      <w:r w:rsidR="723822BF">
        <w:rPr/>
        <w:t>les clusters</w:t>
      </w:r>
      <w:r w:rsidR="310C5160">
        <w:rPr/>
        <w:t xml:space="preserve"> </w:t>
      </w:r>
    </w:p>
    <w:p w:rsidR="310C5160" w:rsidP="6CD89637" w:rsidRDefault="310C5160" w14:paraId="6CA26B78" w14:textId="3DA63E2A">
      <w:pPr>
        <w:pStyle w:val="Normal"/>
        <w:bidi w:val="0"/>
        <w:spacing w:before="0" w:beforeAutospacing="off" w:after="120" w:afterAutospacing="off" w:line="312" w:lineRule="auto"/>
        <w:ind w:left="0" w:right="0"/>
        <w:jc w:val="left"/>
      </w:pPr>
      <w:r w:rsidR="310C5160">
        <w:rPr/>
        <w:t>(Formule)</w:t>
      </w:r>
    </w:p>
    <w:p w:rsidR="6CD89637" w:rsidP="6CD89637" w:rsidRDefault="6CD89637" w14:paraId="54A3ABD0" w14:textId="4B80625A">
      <w:pPr>
        <w:pStyle w:val="Normal"/>
        <w:bidi w:val="0"/>
        <w:spacing w:before="0" w:beforeAutospacing="off" w:after="120" w:afterAutospacing="off" w:line="312" w:lineRule="auto"/>
        <w:ind w:left="0" w:right="0"/>
        <w:jc w:val="left"/>
      </w:pPr>
    </w:p>
    <w:p w:rsidR="40A82D6A" w:rsidP="6CD89637" w:rsidRDefault="40A82D6A" w14:paraId="4FEF32A7" w14:textId="38B68C31">
      <w:pPr>
        <w:pStyle w:val="Normal"/>
        <w:bidi w:val="0"/>
        <w:spacing w:before="0" w:beforeAutospacing="off" w:after="120" w:afterAutospacing="off" w:line="312" w:lineRule="auto"/>
        <w:ind w:left="0" w:right="0"/>
        <w:jc w:val="left"/>
      </w:pPr>
      <w:r w:rsidR="40A82D6A">
        <w:rPr/>
        <w:t xml:space="preserve">On calcule le la </w:t>
      </w:r>
      <w:r w:rsidR="68CEF5D1">
        <w:rPr/>
        <w:t>solidité</w:t>
      </w:r>
      <w:r w:rsidR="40A82D6A">
        <w:rPr/>
        <w:t xml:space="preserve"> de notre structure de cluster avec un coeffi</w:t>
      </w:r>
      <w:r w:rsidR="1A183BC1">
        <w:rPr/>
        <w:t xml:space="preserve">cient de </w:t>
      </w:r>
      <w:r w:rsidR="00D09B03">
        <w:rPr/>
        <w:t>clustérisassions</w:t>
      </w:r>
      <w:r w:rsidR="1A183BC1">
        <w:rPr/>
        <w:t xml:space="preserve"> </w:t>
      </w:r>
    </w:p>
    <w:p w:rsidR="1A183BC1" w:rsidP="6CD89637" w:rsidRDefault="1A183BC1" w14:paraId="15CD790C" w14:textId="43169AC1">
      <w:pPr>
        <w:pStyle w:val="Normal"/>
        <w:bidi w:val="0"/>
        <w:spacing w:before="0" w:beforeAutospacing="off" w:after="120" w:afterAutospacing="off" w:line="312" w:lineRule="auto"/>
        <w:ind w:left="0" w:right="0"/>
        <w:jc w:val="left"/>
      </w:pPr>
      <w:r w:rsidR="1A183BC1">
        <w:rPr/>
        <w:t xml:space="preserve">La formule est la suivante </w:t>
      </w:r>
    </w:p>
    <w:p w:rsidR="6CD89637" w:rsidP="6CD89637" w:rsidRDefault="6CD89637" w14:paraId="25314465" w14:textId="1905F45E">
      <w:pPr>
        <w:pStyle w:val="Normal"/>
        <w:bidi w:val="0"/>
        <w:spacing w:before="0" w:beforeAutospacing="off" w:after="120" w:afterAutospacing="off" w:line="312" w:lineRule="auto"/>
        <w:ind w:left="0" w:right="0"/>
        <w:jc w:val="left"/>
      </w:pPr>
    </w:p>
    <w:p w:rsidR="1A183BC1" w:rsidP="6CD89637" w:rsidRDefault="1A183BC1" w14:paraId="4FA600FD" w14:textId="1F085817">
      <w:pPr>
        <w:pStyle w:val="Normal"/>
        <w:bidi w:val="0"/>
        <w:spacing w:before="0" w:beforeAutospacing="off" w:after="120" w:afterAutospacing="off" w:line="312" w:lineRule="auto"/>
        <w:ind w:left="0" w:right="0"/>
        <w:jc w:val="left"/>
      </w:pPr>
      <w:r w:rsidR="1A183BC1">
        <w:rPr/>
        <w:t>(formule)</w:t>
      </w:r>
    </w:p>
    <w:p w:rsidR="6CD89637" w:rsidP="6CD89637" w:rsidRDefault="6CD89637" w14:paraId="6908C95C" w14:textId="015BBF2F">
      <w:pPr>
        <w:pStyle w:val="Normal"/>
        <w:bidi w:val="0"/>
        <w:spacing w:before="0" w:beforeAutospacing="off" w:after="120" w:afterAutospacing="off" w:line="312" w:lineRule="auto"/>
        <w:ind w:left="0" w:right="0"/>
        <w:jc w:val="left"/>
      </w:pPr>
    </w:p>
    <w:p w:rsidR="1A183BC1" w:rsidP="6CD89637" w:rsidRDefault="1A183BC1" w14:paraId="0D15E119" w14:textId="145D1E33">
      <w:pPr>
        <w:pStyle w:val="Normal"/>
        <w:bidi w:val="0"/>
        <w:spacing w:before="0" w:beforeAutospacing="off" w:after="120" w:afterAutospacing="off" w:line="312" w:lineRule="auto"/>
        <w:ind w:left="0" w:right="0"/>
        <w:jc w:val="left"/>
      </w:pPr>
      <w:r w:rsidR="1A183BC1">
        <w:rPr/>
        <w:t xml:space="preserve">Le cluster </w:t>
      </w:r>
      <w:r w:rsidR="0DE8B457">
        <w:rPr/>
        <w:t xml:space="preserve">pureté </w:t>
      </w:r>
      <w:r w:rsidR="1A183BC1">
        <w:rPr/>
        <w:t xml:space="preserve">est le </w:t>
      </w:r>
      <w:r w:rsidR="7C9BFDE9">
        <w:rPr/>
        <w:t>pourcentage</w:t>
      </w:r>
      <w:r w:rsidR="1A183BC1">
        <w:rPr/>
        <w:t xml:space="preserve"> du </w:t>
      </w:r>
      <w:r w:rsidR="53E31EAE">
        <w:rPr/>
        <w:t>nombre</w:t>
      </w:r>
      <w:r w:rsidR="1A183BC1">
        <w:rPr/>
        <w:t xml:space="preserve"> total d’</w:t>
      </w:r>
      <w:r w:rsidR="1A183BC1">
        <w:rPr/>
        <w:t>o</w:t>
      </w:r>
      <w:r w:rsidR="00059010">
        <w:rPr/>
        <w:t>eu</w:t>
      </w:r>
      <w:r w:rsidR="1A183BC1">
        <w:rPr/>
        <w:t>vre</w:t>
      </w:r>
      <w:r w:rsidR="1A183BC1">
        <w:rPr/>
        <w:t xml:space="preserve"> qui sont bien classe</w:t>
      </w:r>
    </w:p>
    <w:p w:rsidR="6CD89637" w:rsidP="6CD89637" w:rsidRDefault="6CD89637" w14:paraId="4FBC649D" w14:textId="528F2812">
      <w:pPr>
        <w:pStyle w:val="Normal"/>
        <w:bidi w:val="0"/>
        <w:spacing w:before="0" w:beforeAutospacing="off" w:after="120" w:afterAutospacing="off" w:line="312" w:lineRule="auto"/>
        <w:ind w:left="0" w:right="0"/>
        <w:jc w:val="left"/>
      </w:pPr>
    </w:p>
    <w:p w:rsidR="704DE258" w:rsidP="6CD89637" w:rsidRDefault="704DE258" w14:paraId="5ECF5B61" w14:textId="05802601">
      <w:pPr>
        <w:pStyle w:val="Normal"/>
        <w:bidi w:val="0"/>
        <w:spacing w:before="0" w:beforeAutospacing="off" w:after="120" w:afterAutospacing="off" w:line="312" w:lineRule="auto"/>
        <w:ind w:left="0" w:right="0"/>
        <w:jc w:val="left"/>
      </w:pPr>
      <w:r w:rsidR="704DE258">
        <w:rPr/>
        <w:t>(</w:t>
      </w:r>
      <w:r w:rsidR="704DE258">
        <w:rPr/>
        <w:t>formule</w:t>
      </w:r>
      <w:r w:rsidR="704DE258">
        <w:rPr/>
        <w:t xml:space="preserve"> )</w:t>
      </w:r>
      <w:r w:rsidR="704DE258">
        <w:rPr/>
        <w:t xml:space="preserve"> </w:t>
      </w:r>
    </w:p>
    <w:p w:rsidR="704DE258" w:rsidP="6CD89637" w:rsidRDefault="704DE258" w14:paraId="499C0757" w14:textId="7184BC8D">
      <w:pPr>
        <w:pStyle w:val="Heading3"/>
        <w:bidi w:val="0"/>
      </w:pPr>
      <w:bookmarkStart w:name="_Toc318292550" w:id="728837244"/>
      <w:r w:rsidR="704DE258">
        <w:rPr/>
        <w:t>Demo</w:t>
      </w:r>
      <w:r w:rsidR="704DE258">
        <w:rPr/>
        <w:t xml:space="preserve"> </w:t>
      </w:r>
      <w:r w:rsidR="704DE258">
        <w:rPr/>
        <w:t>( POUR</w:t>
      </w:r>
      <w:r w:rsidR="704DE258">
        <w:rPr/>
        <w:t xml:space="preserve"> MIEUX EXPLIQUER LEUR </w:t>
      </w:r>
      <w:r w:rsidR="704DE258">
        <w:rPr/>
        <w:t xml:space="preserve">PROCESSUS </w:t>
      </w:r>
      <w:r w:rsidR="4A0DFAB7">
        <w:rPr/>
        <w:t xml:space="preserve"> avec</w:t>
      </w:r>
      <w:r w:rsidR="4A0DFAB7">
        <w:rPr/>
        <w:t xml:space="preserve"> photo</w:t>
      </w:r>
      <w:r w:rsidR="704DE258">
        <w:rPr/>
        <w:t>)</w:t>
      </w:r>
      <w:bookmarkEnd w:id="728837244"/>
    </w:p>
    <w:p w:rsidR="704DE258" w:rsidP="6CD89637" w:rsidRDefault="704DE258" w14:paraId="41EC1270" w14:textId="4AF2ACF1">
      <w:pPr>
        <w:pStyle w:val="Normal"/>
        <w:bidi w:val="0"/>
        <w:spacing w:before="0" w:beforeAutospacing="off" w:after="120" w:afterAutospacing="off" w:line="312" w:lineRule="auto"/>
        <w:ind w:left="0" w:right="0"/>
        <w:jc w:val="left"/>
      </w:pPr>
      <w:r w:rsidR="704DE258">
        <w:rPr/>
        <w:t xml:space="preserve">On va prendre un set de données de plusieurs différents artistes et d’un même genre littéraire, par Example en format csv ou texte. En se basant sur les mots </w:t>
      </w:r>
      <w:r w:rsidR="204CF592">
        <w:rPr/>
        <w:t>fonctionnels</w:t>
      </w:r>
      <w:r w:rsidR="704DE258">
        <w:rPr/>
        <w:t xml:space="preserve"> </w:t>
      </w:r>
    </w:p>
    <w:p w:rsidR="704DE258" w:rsidP="6CD89637" w:rsidRDefault="704DE258" w14:paraId="4F63F67C" w14:textId="73DD34DE">
      <w:pPr>
        <w:pStyle w:val="Normal"/>
        <w:bidi w:val="0"/>
        <w:spacing w:before="0" w:beforeAutospacing="off" w:after="120" w:afterAutospacing="off" w:line="312" w:lineRule="auto"/>
        <w:ind w:left="0" w:right="0"/>
        <w:jc w:val="left"/>
      </w:pPr>
      <w:r w:rsidR="704DE258">
        <w:rPr/>
        <w:t xml:space="preserve">On applique un algorithme de prétraitement, qui nous permettra d’avoir une matrice des fréquences de mots </w:t>
      </w:r>
      <w:r w:rsidR="704DE258">
        <w:rPr/>
        <w:t xml:space="preserve">fonctionnelles </w:t>
      </w:r>
    </w:p>
    <w:p w:rsidR="69F565B4" w:rsidP="6CD89637" w:rsidRDefault="69F565B4" w14:paraId="495ABD71" w14:textId="26717C49">
      <w:pPr>
        <w:pStyle w:val="Normal"/>
        <w:bidi w:val="0"/>
        <w:spacing w:before="0" w:beforeAutospacing="off" w:after="120" w:afterAutospacing="off" w:line="312" w:lineRule="auto"/>
        <w:ind w:left="0" w:right="0"/>
        <w:jc w:val="left"/>
      </w:pPr>
      <w:r w:rsidR="69F565B4">
        <w:rPr/>
        <w:t>Complexité</w:t>
      </w:r>
      <w:r w:rsidR="25D5FB89">
        <w:rPr/>
        <w:t xml:space="preserve"> de </w:t>
      </w:r>
      <w:r w:rsidR="25D5FB89">
        <w:rPr/>
        <w:t>O(</w:t>
      </w:r>
      <w:r w:rsidR="25D5FB89">
        <w:rPr/>
        <w:t>nmlogm</w:t>
      </w:r>
      <w:r w:rsidR="25D5FB89">
        <w:rPr/>
        <w:t xml:space="preserve">) </w:t>
      </w:r>
    </w:p>
    <w:p w:rsidR="6CD89637" w:rsidP="6CD89637" w:rsidRDefault="6CD89637" w14:paraId="57F80A1D" w14:textId="1FA57A51">
      <w:pPr>
        <w:pStyle w:val="Normal"/>
        <w:bidi w:val="0"/>
        <w:spacing w:before="0" w:beforeAutospacing="off" w:after="120" w:afterAutospacing="off" w:line="312" w:lineRule="auto"/>
        <w:ind w:left="0" w:right="0"/>
        <w:jc w:val="left"/>
      </w:pPr>
    </w:p>
    <w:p w:rsidR="704DE258" w:rsidP="6CD89637" w:rsidRDefault="704DE258" w14:paraId="7B8C402F" w14:textId="2FE99830">
      <w:pPr>
        <w:pStyle w:val="Normal"/>
        <w:bidi w:val="0"/>
        <w:spacing w:before="0" w:beforeAutospacing="off" w:after="120" w:afterAutospacing="off" w:line="312" w:lineRule="auto"/>
        <w:ind w:left="0" w:right="0"/>
        <w:jc w:val="left"/>
      </w:pPr>
      <w:r w:rsidR="704DE258">
        <w:rPr/>
        <w:t xml:space="preserve">Sur </w:t>
      </w:r>
      <w:r w:rsidR="704DE258">
        <w:rPr/>
        <w:t>ce</w:t>
      </w:r>
      <w:r w:rsidR="7514DE37">
        <w:rPr/>
        <w:t>tte</w:t>
      </w:r>
      <w:r w:rsidR="704DE258">
        <w:rPr/>
        <w:t xml:space="preserve"> matrice on applique l’</w:t>
      </w:r>
      <w:r w:rsidR="704DE258">
        <w:rPr/>
        <w:t>algorithme</w:t>
      </w:r>
      <w:r w:rsidR="704DE258">
        <w:rPr/>
        <w:t xml:space="preserve"> de </w:t>
      </w:r>
      <w:r w:rsidR="704DE258">
        <w:rPr/>
        <w:t>clusterisation</w:t>
      </w:r>
      <w:r w:rsidR="704DE258">
        <w:rPr/>
        <w:t xml:space="preserve"> </w:t>
      </w:r>
      <w:r w:rsidR="704DE258">
        <w:rPr/>
        <w:t>hierachical</w:t>
      </w:r>
      <w:r w:rsidR="704DE258">
        <w:rPr/>
        <w:t xml:space="preserve"> </w:t>
      </w:r>
    </w:p>
    <w:p w:rsidR="2C3C91ED" w:rsidP="6CD89637" w:rsidRDefault="2C3C91ED" w14:paraId="62F19A54" w14:textId="4AA06F0B">
      <w:pPr>
        <w:pStyle w:val="Normal"/>
        <w:bidi w:val="0"/>
        <w:spacing w:before="0" w:beforeAutospacing="off" w:after="120" w:afterAutospacing="off" w:line="312" w:lineRule="auto"/>
        <w:ind w:left="0" w:right="0"/>
        <w:jc w:val="left"/>
      </w:pPr>
      <w:r w:rsidR="2C3C91ED">
        <w:rPr/>
        <w:t xml:space="preserve">On a une </w:t>
      </w:r>
      <w:r w:rsidR="3DE4D160">
        <w:rPr/>
        <w:t>complexité</w:t>
      </w:r>
      <w:r w:rsidR="2C3C91ED">
        <w:rPr/>
        <w:t xml:space="preserve"> de O(n^2</w:t>
      </w:r>
      <w:r w:rsidR="6CA7C916">
        <w:rPr/>
        <w:t>) avec</w:t>
      </w:r>
      <w:r w:rsidR="2C3C91ED">
        <w:rPr/>
        <w:t xml:space="preserve"> n la taille </w:t>
      </w:r>
      <w:r w:rsidR="1E81D8E4">
        <w:rPr/>
        <w:t>des matrices</w:t>
      </w:r>
      <w:r w:rsidR="2C3C91ED">
        <w:rPr/>
        <w:t xml:space="preserve"> de </w:t>
      </w:r>
      <w:r w:rsidR="579DEC2A">
        <w:rPr/>
        <w:t>fréquences</w:t>
      </w:r>
      <w:r w:rsidR="2C3C91ED">
        <w:rPr/>
        <w:t xml:space="preserve"> </w:t>
      </w:r>
      <w:r w:rsidR="70C3DB60">
        <w:rPr/>
        <w:t xml:space="preserve"> </w:t>
      </w:r>
    </w:p>
    <w:p w:rsidR="6CD89637" w:rsidP="6CD89637" w:rsidRDefault="6CD89637" w14:paraId="2958FB1A" w14:textId="456C7BFE">
      <w:pPr>
        <w:pStyle w:val="Normal"/>
        <w:bidi w:val="0"/>
        <w:spacing w:before="0" w:beforeAutospacing="off" w:after="120" w:afterAutospacing="off" w:line="312" w:lineRule="auto"/>
        <w:ind w:left="0" w:right="0"/>
        <w:jc w:val="left"/>
      </w:pPr>
    </w:p>
    <w:p w:rsidR="4379600F" w:rsidP="6CD89637" w:rsidRDefault="4379600F" w14:paraId="73BEA806" w14:textId="548E5E0F">
      <w:pPr>
        <w:pStyle w:val="Normal"/>
        <w:bidi w:val="0"/>
        <w:spacing w:before="0" w:beforeAutospacing="off" w:after="120" w:afterAutospacing="off" w:line="312" w:lineRule="auto"/>
        <w:ind w:left="0" w:right="0"/>
        <w:jc w:val="left"/>
        <w:rPr>
          <w:b w:val="1"/>
          <w:bCs w:val="1"/>
          <w:sz w:val="36"/>
          <w:szCs w:val="36"/>
          <w:u w:val="single"/>
        </w:rPr>
      </w:pPr>
      <w:r w:rsidRPr="6CD89637" w:rsidR="4379600F">
        <w:rPr>
          <w:b w:val="1"/>
          <w:bCs w:val="1"/>
          <w:sz w:val="36"/>
          <w:szCs w:val="36"/>
          <w:u w:val="single"/>
        </w:rPr>
        <w:t>Interprétation</w:t>
      </w:r>
      <w:r w:rsidRPr="6CD89637" w:rsidR="70C3DB60">
        <w:rPr>
          <w:b w:val="1"/>
          <w:bCs w:val="1"/>
          <w:sz w:val="36"/>
          <w:szCs w:val="36"/>
          <w:u w:val="single"/>
        </w:rPr>
        <w:t xml:space="preserve"> du </w:t>
      </w:r>
      <w:r w:rsidRPr="6CD89637" w:rsidR="48A09F77">
        <w:rPr>
          <w:b w:val="1"/>
          <w:bCs w:val="1"/>
          <w:sz w:val="36"/>
          <w:szCs w:val="36"/>
          <w:u w:val="single"/>
        </w:rPr>
        <w:t>dendrogramme</w:t>
      </w:r>
      <w:r w:rsidRPr="6CD89637" w:rsidR="70C3DB60">
        <w:rPr>
          <w:b w:val="1"/>
          <w:bCs w:val="1"/>
          <w:sz w:val="36"/>
          <w:szCs w:val="36"/>
        </w:rPr>
        <w:t xml:space="preserve"> </w:t>
      </w:r>
    </w:p>
    <w:p w:rsidR="6CD89637" w:rsidP="6CD89637" w:rsidRDefault="6CD89637" w14:paraId="031350D5" w14:textId="12A743C5">
      <w:pPr>
        <w:pStyle w:val="Normal"/>
        <w:bidi w:val="0"/>
        <w:spacing w:before="0" w:beforeAutospacing="off" w:after="120" w:afterAutospacing="off" w:line="312" w:lineRule="auto"/>
        <w:ind w:left="0" w:right="0"/>
        <w:jc w:val="left"/>
      </w:pPr>
    </w:p>
    <w:p w:rsidR="6CD89637" w:rsidP="6CD89637" w:rsidRDefault="6CD89637" w14:paraId="7FAE8176" w14:textId="1C7A44A2">
      <w:pPr>
        <w:pStyle w:val="Normal"/>
        <w:bidi w:val="0"/>
        <w:spacing w:before="0" w:beforeAutospacing="off" w:after="120" w:afterAutospacing="off" w:line="312" w:lineRule="auto"/>
        <w:ind w:left="0" w:right="0"/>
        <w:jc w:val="left"/>
      </w:pPr>
    </w:p>
    <w:p w:rsidR="6CD89637" w:rsidP="6CD89637" w:rsidRDefault="6CD89637" w14:paraId="5CF5CBA3" w14:textId="3CACF042">
      <w:pPr>
        <w:pStyle w:val="Normal"/>
        <w:bidi w:val="0"/>
        <w:spacing w:before="0" w:beforeAutospacing="off" w:after="120" w:afterAutospacing="off" w:line="312" w:lineRule="auto"/>
        <w:ind w:left="0" w:right="0"/>
        <w:jc w:val="left"/>
      </w:pPr>
    </w:p>
    <w:sectPr w:rsidRPr="000637C3" w:rsidR="001A2E8F" w:rsidSect="00A53351">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97E38" w:rsidRDefault="00097E38" w14:paraId="672A6659" wp14:textId="77777777">
      <w:pPr>
        <w:spacing w:after="0" w:line="240" w:lineRule="auto"/>
      </w:pPr>
      <w:r>
        <w:separator/>
      </w:r>
    </w:p>
  </w:endnote>
  <w:endnote w:type="continuationSeparator" w:id="0">
    <w:p xmlns:wp14="http://schemas.microsoft.com/office/word/2010/wordml" w:rsidR="00097E38" w:rsidRDefault="00097E38" w14:paraId="0A3750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97E38" w:rsidRDefault="00097E38" w14:paraId="5DAB6C7B" wp14:textId="77777777">
      <w:pPr>
        <w:spacing w:after="0" w:line="240" w:lineRule="auto"/>
      </w:pPr>
      <w:r>
        <w:separator/>
      </w:r>
    </w:p>
  </w:footnote>
  <w:footnote w:type="continuationSeparator" w:id="0">
    <w:p xmlns:wp14="http://schemas.microsoft.com/office/word/2010/wordml" w:rsidR="00097E38" w:rsidRDefault="00097E38" w14:paraId="02EB378F"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nsid w:val="e7f931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5937e1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399eb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ca06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3c30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8ff43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fe04f7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1797E1C"/>
    <w:multiLevelType w:val="multilevel"/>
    <w:tmpl w:val="66567920"/>
    <w:numStyleLink w:val="Listederapports"/>
  </w:abstractNum>
  <w:abstractNum w:abstractNumId="11" w15:restartNumberingAfterBreak="0">
    <w:nsid w:val="7EDF04B5"/>
    <w:multiLevelType w:val="multilevel"/>
    <w:tmpl w:val="66567920"/>
    <w:styleLink w:val="Listederapports"/>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displayBackgroundShape/>
  <w:trackRevisions w:val="fal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059010"/>
    <w:rsid w:val="000637C3"/>
    <w:rsid w:val="00097E38"/>
    <w:rsid w:val="00171E9D"/>
    <w:rsid w:val="001A2E8F"/>
    <w:rsid w:val="001C1BE5"/>
    <w:rsid w:val="00412657"/>
    <w:rsid w:val="00441033"/>
    <w:rsid w:val="00444837"/>
    <w:rsid w:val="00611727"/>
    <w:rsid w:val="0063ADB4"/>
    <w:rsid w:val="00781867"/>
    <w:rsid w:val="00854A83"/>
    <w:rsid w:val="00865F56"/>
    <w:rsid w:val="008A5FFA"/>
    <w:rsid w:val="008F39D5"/>
    <w:rsid w:val="0093B184"/>
    <w:rsid w:val="00A53351"/>
    <w:rsid w:val="00BB3AD3"/>
    <w:rsid w:val="00BC2D16"/>
    <w:rsid w:val="00CF0404"/>
    <w:rsid w:val="00D09B03"/>
    <w:rsid w:val="00D9A6BC"/>
    <w:rsid w:val="00DB2FC6"/>
    <w:rsid w:val="00E53668"/>
    <w:rsid w:val="00EC0580"/>
    <w:rsid w:val="00EF379B"/>
    <w:rsid w:val="00F038EE"/>
    <w:rsid w:val="00F505E7"/>
    <w:rsid w:val="00F90538"/>
    <w:rsid w:val="00FCE4E4"/>
    <w:rsid w:val="00FE5D4E"/>
    <w:rsid w:val="015A0716"/>
    <w:rsid w:val="015F74D7"/>
    <w:rsid w:val="01901AD4"/>
    <w:rsid w:val="01A41D71"/>
    <w:rsid w:val="01A76BD7"/>
    <w:rsid w:val="01CB7D35"/>
    <w:rsid w:val="023704E5"/>
    <w:rsid w:val="024D9FF4"/>
    <w:rsid w:val="02986E46"/>
    <w:rsid w:val="043485A6"/>
    <w:rsid w:val="046AA493"/>
    <w:rsid w:val="04B832BB"/>
    <w:rsid w:val="04B97DD6"/>
    <w:rsid w:val="05031DF7"/>
    <w:rsid w:val="0537F532"/>
    <w:rsid w:val="054E5AC8"/>
    <w:rsid w:val="057053DF"/>
    <w:rsid w:val="05A2B03B"/>
    <w:rsid w:val="05BF7055"/>
    <w:rsid w:val="062D7839"/>
    <w:rsid w:val="0645C074"/>
    <w:rsid w:val="069EEE58"/>
    <w:rsid w:val="06A1AF20"/>
    <w:rsid w:val="06AE11B8"/>
    <w:rsid w:val="06BA5DDA"/>
    <w:rsid w:val="06E4F5D2"/>
    <w:rsid w:val="07C57FB6"/>
    <w:rsid w:val="082E0882"/>
    <w:rsid w:val="0845E895"/>
    <w:rsid w:val="0913F4C5"/>
    <w:rsid w:val="097E13E0"/>
    <w:rsid w:val="09F672BD"/>
    <w:rsid w:val="0A202020"/>
    <w:rsid w:val="0A28BEFA"/>
    <w:rsid w:val="0AAFC526"/>
    <w:rsid w:val="0B00E95C"/>
    <w:rsid w:val="0BA5DF51"/>
    <w:rsid w:val="0BBD9549"/>
    <w:rsid w:val="0CB5B4A2"/>
    <w:rsid w:val="0D0179A5"/>
    <w:rsid w:val="0D81087E"/>
    <w:rsid w:val="0DE0B4EA"/>
    <w:rsid w:val="0DE3326F"/>
    <w:rsid w:val="0DE765E8"/>
    <w:rsid w:val="0DE8B457"/>
    <w:rsid w:val="0E261450"/>
    <w:rsid w:val="0E53A0E0"/>
    <w:rsid w:val="0E5F6BFD"/>
    <w:rsid w:val="0EB67263"/>
    <w:rsid w:val="0EB98737"/>
    <w:rsid w:val="0EBD08F0"/>
    <w:rsid w:val="0EC6DB22"/>
    <w:rsid w:val="0F5D1CDE"/>
    <w:rsid w:val="0FB8ACDC"/>
    <w:rsid w:val="0FE78CC7"/>
    <w:rsid w:val="10391A67"/>
    <w:rsid w:val="1040BDCA"/>
    <w:rsid w:val="104DBE24"/>
    <w:rsid w:val="10A140D4"/>
    <w:rsid w:val="10E11857"/>
    <w:rsid w:val="11EB25F7"/>
    <w:rsid w:val="12CE807C"/>
    <w:rsid w:val="131846CF"/>
    <w:rsid w:val="1318CC39"/>
    <w:rsid w:val="137B3E80"/>
    <w:rsid w:val="13ACF65E"/>
    <w:rsid w:val="13BB8403"/>
    <w:rsid w:val="144798B1"/>
    <w:rsid w:val="14C84075"/>
    <w:rsid w:val="15095F76"/>
    <w:rsid w:val="153D1C52"/>
    <w:rsid w:val="15462629"/>
    <w:rsid w:val="1549F8A7"/>
    <w:rsid w:val="15C534C4"/>
    <w:rsid w:val="15F277CD"/>
    <w:rsid w:val="162FED39"/>
    <w:rsid w:val="165BBC21"/>
    <w:rsid w:val="16883B5F"/>
    <w:rsid w:val="176EE6D2"/>
    <w:rsid w:val="180DE4CD"/>
    <w:rsid w:val="1819CBA8"/>
    <w:rsid w:val="18410038"/>
    <w:rsid w:val="184C19D2"/>
    <w:rsid w:val="1858D009"/>
    <w:rsid w:val="18B95CDC"/>
    <w:rsid w:val="1937EF3F"/>
    <w:rsid w:val="19B2ED89"/>
    <w:rsid w:val="19B59C09"/>
    <w:rsid w:val="19DCD099"/>
    <w:rsid w:val="1A183BC1"/>
    <w:rsid w:val="1A221A67"/>
    <w:rsid w:val="1A5400F8"/>
    <w:rsid w:val="1A55C784"/>
    <w:rsid w:val="1AE3369F"/>
    <w:rsid w:val="1AF73D1A"/>
    <w:rsid w:val="1B550E6A"/>
    <w:rsid w:val="1B56F574"/>
    <w:rsid w:val="1B78A0FA"/>
    <w:rsid w:val="1BA10744"/>
    <w:rsid w:val="1BA29B29"/>
    <w:rsid w:val="1BF0273F"/>
    <w:rsid w:val="1BF6D8C6"/>
    <w:rsid w:val="1C795AB4"/>
    <w:rsid w:val="1CCEA58B"/>
    <w:rsid w:val="1D14715B"/>
    <w:rsid w:val="1D16E55F"/>
    <w:rsid w:val="1D2238D6"/>
    <w:rsid w:val="1D2528ED"/>
    <w:rsid w:val="1D665F11"/>
    <w:rsid w:val="1E390586"/>
    <w:rsid w:val="1E5B057E"/>
    <w:rsid w:val="1E81D8E4"/>
    <w:rsid w:val="1ECC264C"/>
    <w:rsid w:val="1EF7968B"/>
    <w:rsid w:val="1F42841A"/>
    <w:rsid w:val="1F4E9B74"/>
    <w:rsid w:val="1FE2B3F8"/>
    <w:rsid w:val="2006464D"/>
    <w:rsid w:val="204CF592"/>
    <w:rsid w:val="20530289"/>
    <w:rsid w:val="2077B435"/>
    <w:rsid w:val="2093BF3D"/>
    <w:rsid w:val="2128B9B1"/>
    <w:rsid w:val="2177028F"/>
    <w:rsid w:val="21DBEF31"/>
    <w:rsid w:val="21DE9C3A"/>
    <w:rsid w:val="21E15FEE"/>
    <w:rsid w:val="220516FC"/>
    <w:rsid w:val="22127310"/>
    <w:rsid w:val="237D304F"/>
    <w:rsid w:val="2395238C"/>
    <w:rsid w:val="239C02F9"/>
    <w:rsid w:val="23CA112F"/>
    <w:rsid w:val="23EB4914"/>
    <w:rsid w:val="242DB40A"/>
    <w:rsid w:val="243FCA3F"/>
    <w:rsid w:val="2465E573"/>
    <w:rsid w:val="250160AF"/>
    <w:rsid w:val="25376007"/>
    <w:rsid w:val="254765CC"/>
    <w:rsid w:val="259B8CCF"/>
    <w:rsid w:val="25D5FB89"/>
    <w:rsid w:val="26531277"/>
    <w:rsid w:val="267AF6B4"/>
    <w:rsid w:val="26BF6ED5"/>
    <w:rsid w:val="2733EDB8"/>
    <w:rsid w:val="27725BA7"/>
    <w:rsid w:val="27CD9033"/>
    <w:rsid w:val="2833E63A"/>
    <w:rsid w:val="28855074"/>
    <w:rsid w:val="28F1132F"/>
    <w:rsid w:val="29190AB6"/>
    <w:rsid w:val="2931F560"/>
    <w:rsid w:val="29B248FA"/>
    <w:rsid w:val="29D0C90E"/>
    <w:rsid w:val="29EDDE4E"/>
    <w:rsid w:val="29F77563"/>
    <w:rsid w:val="2A1AD6EF"/>
    <w:rsid w:val="2A5FA419"/>
    <w:rsid w:val="2B74954B"/>
    <w:rsid w:val="2BCF765C"/>
    <w:rsid w:val="2C1194CF"/>
    <w:rsid w:val="2C1F0D0D"/>
    <w:rsid w:val="2C3C91ED"/>
    <w:rsid w:val="2C695F5A"/>
    <w:rsid w:val="2CA439F3"/>
    <w:rsid w:val="2DDFECE3"/>
    <w:rsid w:val="2E104955"/>
    <w:rsid w:val="2E3E91C5"/>
    <w:rsid w:val="2E7F7CCA"/>
    <w:rsid w:val="2F51E277"/>
    <w:rsid w:val="2F914E44"/>
    <w:rsid w:val="2FD1D689"/>
    <w:rsid w:val="2FEF9B2F"/>
    <w:rsid w:val="300962A2"/>
    <w:rsid w:val="30A76622"/>
    <w:rsid w:val="310C5160"/>
    <w:rsid w:val="310DECCB"/>
    <w:rsid w:val="316B89CF"/>
    <w:rsid w:val="3172964A"/>
    <w:rsid w:val="31DA14B1"/>
    <w:rsid w:val="32433683"/>
    <w:rsid w:val="32C910EB"/>
    <w:rsid w:val="32FF8419"/>
    <w:rsid w:val="33075A30"/>
    <w:rsid w:val="33963425"/>
    <w:rsid w:val="339927B8"/>
    <w:rsid w:val="33A045C8"/>
    <w:rsid w:val="33A1DFDA"/>
    <w:rsid w:val="33CD5CEA"/>
    <w:rsid w:val="33D71E42"/>
    <w:rsid w:val="34089FF3"/>
    <w:rsid w:val="347F8AD9"/>
    <w:rsid w:val="34A32A91"/>
    <w:rsid w:val="353DB03B"/>
    <w:rsid w:val="3575CDDC"/>
    <w:rsid w:val="35A2E0B6"/>
    <w:rsid w:val="35B69B52"/>
    <w:rsid w:val="35CF9637"/>
    <w:rsid w:val="35EBC6E4"/>
    <w:rsid w:val="367C98B6"/>
    <w:rsid w:val="36A40C6A"/>
    <w:rsid w:val="36FDBCB2"/>
    <w:rsid w:val="3740C5FB"/>
    <w:rsid w:val="3744E925"/>
    <w:rsid w:val="37526BB3"/>
    <w:rsid w:val="3754FA8C"/>
    <w:rsid w:val="37B72B9B"/>
    <w:rsid w:val="37D053F8"/>
    <w:rsid w:val="37F14921"/>
    <w:rsid w:val="381B8511"/>
    <w:rsid w:val="387CE574"/>
    <w:rsid w:val="387CED2F"/>
    <w:rsid w:val="388A5045"/>
    <w:rsid w:val="38A43F22"/>
    <w:rsid w:val="38A4EA7B"/>
    <w:rsid w:val="38C3236C"/>
    <w:rsid w:val="38F6FBB6"/>
    <w:rsid w:val="398771E4"/>
    <w:rsid w:val="39DBF499"/>
    <w:rsid w:val="3A74BE42"/>
    <w:rsid w:val="3A82B3AA"/>
    <w:rsid w:val="3B58321E"/>
    <w:rsid w:val="3B63844B"/>
    <w:rsid w:val="3BA4CA81"/>
    <w:rsid w:val="3BECFFBE"/>
    <w:rsid w:val="3BF79D8D"/>
    <w:rsid w:val="3C072A6D"/>
    <w:rsid w:val="3C10DC28"/>
    <w:rsid w:val="3C4F0BAA"/>
    <w:rsid w:val="3C56A8EF"/>
    <w:rsid w:val="3C8A9CBE"/>
    <w:rsid w:val="3D1A66D2"/>
    <w:rsid w:val="3D3109F1"/>
    <w:rsid w:val="3D879D45"/>
    <w:rsid w:val="3DD34776"/>
    <w:rsid w:val="3DDAA81C"/>
    <w:rsid w:val="3DE4D160"/>
    <w:rsid w:val="3E3D04F6"/>
    <w:rsid w:val="3E507324"/>
    <w:rsid w:val="3EA587AE"/>
    <w:rsid w:val="3ED25B8B"/>
    <w:rsid w:val="3F1B0222"/>
    <w:rsid w:val="3F235CC4"/>
    <w:rsid w:val="3F29B9D0"/>
    <w:rsid w:val="3F88FB5A"/>
    <w:rsid w:val="3FB02E04"/>
    <w:rsid w:val="3FC23D80"/>
    <w:rsid w:val="3FCF00AD"/>
    <w:rsid w:val="3FEAA295"/>
    <w:rsid w:val="40511313"/>
    <w:rsid w:val="4095F62E"/>
    <w:rsid w:val="40A82D6A"/>
    <w:rsid w:val="40B20C10"/>
    <w:rsid w:val="40D88508"/>
    <w:rsid w:val="4154CD99"/>
    <w:rsid w:val="4197A335"/>
    <w:rsid w:val="41E6424C"/>
    <w:rsid w:val="4207F65E"/>
    <w:rsid w:val="4238A877"/>
    <w:rsid w:val="423DA732"/>
    <w:rsid w:val="42A9484F"/>
    <w:rsid w:val="436841AD"/>
    <w:rsid w:val="436FE154"/>
    <w:rsid w:val="4379600F"/>
    <w:rsid w:val="43838E77"/>
    <w:rsid w:val="43B779F6"/>
    <w:rsid w:val="43D478D8"/>
    <w:rsid w:val="4417DC0C"/>
    <w:rsid w:val="4453BD60"/>
    <w:rsid w:val="445A33A2"/>
    <w:rsid w:val="445B4304"/>
    <w:rsid w:val="44A25A29"/>
    <w:rsid w:val="44B27795"/>
    <w:rsid w:val="44E47045"/>
    <w:rsid w:val="45524FAE"/>
    <w:rsid w:val="45988A05"/>
    <w:rsid w:val="45A84E51"/>
    <w:rsid w:val="45D8EE99"/>
    <w:rsid w:val="46084413"/>
    <w:rsid w:val="460DDD37"/>
    <w:rsid w:val="46317F04"/>
    <w:rsid w:val="465491DC"/>
    <w:rsid w:val="46A759B2"/>
    <w:rsid w:val="46DD6D70"/>
    <w:rsid w:val="46F14E28"/>
    <w:rsid w:val="4718CFD1"/>
    <w:rsid w:val="483231FE"/>
    <w:rsid w:val="484F3BEE"/>
    <w:rsid w:val="48A09F77"/>
    <w:rsid w:val="48CB89B3"/>
    <w:rsid w:val="48DA3305"/>
    <w:rsid w:val="48DE0E1B"/>
    <w:rsid w:val="48F892C8"/>
    <w:rsid w:val="49350F80"/>
    <w:rsid w:val="49A83FA1"/>
    <w:rsid w:val="49C4958A"/>
    <w:rsid w:val="49CB3FD8"/>
    <w:rsid w:val="49E68703"/>
    <w:rsid w:val="4A032E98"/>
    <w:rsid w:val="4A0DFAB7"/>
    <w:rsid w:val="4A79DE7C"/>
    <w:rsid w:val="4AF22FDA"/>
    <w:rsid w:val="4B93C5BA"/>
    <w:rsid w:val="4BC1CCFF"/>
    <w:rsid w:val="4BDF8ABD"/>
    <w:rsid w:val="4C6272D2"/>
    <w:rsid w:val="4C62E94C"/>
    <w:rsid w:val="4CC2A1ED"/>
    <w:rsid w:val="4D2F961B"/>
    <w:rsid w:val="4D67F6CD"/>
    <w:rsid w:val="4DCC03EB"/>
    <w:rsid w:val="4DD82CD2"/>
    <w:rsid w:val="4E31A030"/>
    <w:rsid w:val="4E554965"/>
    <w:rsid w:val="4E614761"/>
    <w:rsid w:val="4EE04F20"/>
    <w:rsid w:val="4F3ACB37"/>
    <w:rsid w:val="5029E990"/>
    <w:rsid w:val="50B714EE"/>
    <w:rsid w:val="50E32185"/>
    <w:rsid w:val="5103A4AD"/>
    <w:rsid w:val="514424C1"/>
    <w:rsid w:val="51D2EDCE"/>
    <w:rsid w:val="5203073E"/>
    <w:rsid w:val="52280D9D"/>
    <w:rsid w:val="5252E54F"/>
    <w:rsid w:val="527B6A25"/>
    <w:rsid w:val="52BCCA33"/>
    <w:rsid w:val="52F6CA31"/>
    <w:rsid w:val="532E0786"/>
    <w:rsid w:val="53428F34"/>
    <w:rsid w:val="53459B51"/>
    <w:rsid w:val="53618A52"/>
    <w:rsid w:val="536D25A6"/>
    <w:rsid w:val="53780E14"/>
    <w:rsid w:val="53E31EAE"/>
    <w:rsid w:val="53EE2FF3"/>
    <w:rsid w:val="54390A3D"/>
    <w:rsid w:val="54678458"/>
    <w:rsid w:val="54E16BB2"/>
    <w:rsid w:val="54E88112"/>
    <w:rsid w:val="550884BE"/>
    <w:rsid w:val="55187EC9"/>
    <w:rsid w:val="55187EC9"/>
    <w:rsid w:val="553AA800"/>
    <w:rsid w:val="55529B19"/>
    <w:rsid w:val="5555BE43"/>
    <w:rsid w:val="558436DE"/>
    <w:rsid w:val="559B10C0"/>
    <w:rsid w:val="559BBA2A"/>
    <w:rsid w:val="55A40BFE"/>
    <w:rsid w:val="55C00257"/>
    <w:rsid w:val="55D007C3"/>
    <w:rsid w:val="56B44F2A"/>
    <w:rsid w:val="573B65C1"/>
    <w:rsid w:val="575E2300"/>
    <w:rsid w:val="576FCCE3"/>
    <w:rsid w:val="579DEC2A"/>
    <w:rsid w:val="581D1CEA"/>
    <w:rsid w:val="582C3361"/>
    <w:rsid w:val="58343B9C"/>
    <w:rsid w:val="586AE81C"/>
    <w:rsid w:val="58764801"/>
    <w:rsid w:val="5891F690"/>
    <w:rsid w:val="5A0E1923"/>
    <w:rsid w:val="5A59DE26"/>
    <w:rsid w:val="5A6E81E3"/>
    <w:rsid w:val="5AC3F171"/>
    <w:rsid w:val="5AE5D585"/>
    <w:rsid w:val="5B0E0857"/>
    <w:rsid w:val="5B3FCA69"/>
    <w:rsid w:val="5B8E311E"/>
    <w:rsid w:val="5BAB4BF9"/>
    <w:rsid w:val="5C2B1DB2"/>
    <w:rsid w:val="5C3A0E07"/>
    <w:rsid w:val="5C447029"/>
    <w:rsid w:val="5D198C8F"/>
    <w:rsid w:val="5D2E69A7"/>
    <w:rsid w:val="5D41806D"/>
    <w:rsid w:val="5D5F49A2"/>
    <w:rsid w:val="5D64024D"/>
    <w:rsid w:val="5D8E52D4"/>
    <w:rsid w:val="5DFD3225"/>
    <w:rsid w:val="5E10DE45"/>
    <w:rsid w:val="5E4952DD"/>
    <w:rsid w:val="5E7DB511"/>
    <w:rsid w:val="5F1E0363"/>
    <w:rsid w:val="5F489CD4"/>
    <w:rsid w:val="5F8D7D95"/>
    <w:rsid w:val="5FBC24DC"/>
    <w:rsid w:val="5FE2D4AD"/>
    <w:rsid w:val="60133B8C"/>
    <w:rsid w:val="605892AC"/>
    <w:rsid w:val="60A26106"/>
    <w:rsid w:val="60C8D991"/>
    <w:rsid w:val="610EF7E6"/>
    <w:rsid w:val="612E2E4F"/>
    <w:rsid w:val="6130381C"/>
    <w:rsid w:val="615F9977"/>
    <w:rsid w:val="617AA595"/>
    <w:rsid w:val="6207698C"/>
    <w:rsid w:val="62520F46"/>
    <w:rsid w:val="626594EF"/>
    <w:rsid w:val="62F059B3"/>
    <w:rsid w:val="630375DC"/>
    <w:rsid w:val="6310DE77"/>
    <w:rsid w:val="63512634"/>
    <w:rsid w:val="63F549A1"/>
    <w:rsid w:val="644D4573"/>
    <w:rsid w:val="646F3535"/>
    <w:rsid w:val="64769B1A"/>
    <w:rsid w:val="64C6D354"/>
    <w:rsid w:val="64F01794"/>
    <w:rsid w:val="652C03CF"/>
    <w:rsid w:val="65581E95"/>
    <w:rsid w:val="65911A02"/>
    <w:rsid w:val="65EB526F"/>
    <w:rsid w:val="661CB6B0"/>
    <w:rsid w:val="6627C546"/>
    <w:rsid w:val="6630ED52"/>
    <w:rsid w:val="664693B8"/>
    <w:rsid w:val="66E8F152"/>
    <w:rsid w:val="672CEA63"/>
    <w:rsid w:val="6796CE80"/>
    <w:rsid w:val="67D301D8"/>
    <w:rsid w:val="68491FE4"/>
    <w:rsid w:val="6884C1B3"/>
    <w:rsid w:val="68CEF5D1"/>
    <w:rsid w:val="694A063F"/>
    <w:rsid w:val="697B3192"/>
    <w:rsid w:val="69F565B4"/>
    <w:rsid w:val="6A0AF47F"/>
    <w:rsid w:val="6B575649"/>
    <w:rsid w:val="6B9C0FBB"/>
    <w:rsid w:val="6C72D561"/>
    <w:rsid w:val="6CA7C916"/>
    <w:rsid w:val="6CD89637"/>
    <w:rsid w:val="6D63CB35"/>
    <w:rsid w:val="6D7BBE4E"/>
    <w:rsid w:val="6DA732D1"/>
    <w:rsid w:val="6DDCBDAA"/>
    <w:rsid w:val="6ED514FD"/>
    <w:rsid w:val="6FA05225"/>
    <w:rsid w:val="6FF7325F"/>
    <w:rsid w:val="6FF74F05"/>
    <w:rsid w:val="70177B7B"/>
    <w:rsid w:val="704DE258"/>
    <w:rsid w:val="7062CDDA"/>
    <w:rsid w:val="70925A4B"/>
    <w:rsid w:val="70B846E1"/>
    <w:rsid w:val="70C3D19C"/>
    <w:rsid w:val="70C3DB60"/>
    <w:rsid w:val="70DD58A4"/>
    <w:rsid w:val="7172520F"/>
    <w:rsid w:val="723822BF"/>
    <w:rsid w:val="7283015B"/>
    <w:rsid w:val="72A61433"/>
    <w:rsid w:val="72C584D3"/>
    <w:rsid w:val="72DE9540"/>
    <w:rsid w:val="734BFD0D"/>
    <w:rsid w:val="73B283B6"/>
    <w:rsid w:val="744555E7"/>
    <w:rsid w:val="74522022"/>
    <w:rsid w:val="74A58A70"/>
    <w:rsid w:val="7514DE37"/>
    <w:rsid w:val="751FEF7C"/>
    <w:rsid w:val="752B1420"/>
    <w:rsid w:val="7583E6B5"/>
    <w:rsid w:val="75DDB4F5"/>
    <w:rsid w:val="75F474DA"/>
    <w:rsid w:val="7605F5E3"/>
    <w:rsid w:val="764977B0"/>
    <w:rsid w:val="7674BE8D"/>
    <w:rsid w:val="76953CB3"/>
    <w:rsid w:val="76BB3464"/>
    <w:rsid w:val="770C87E4"/>
    <w:rsid w:val="7771D1A3"/>
    <w:rsid w:val="77733B70"/>
    <w:rsid w:val="77BB5517"/>
    <w:rsid w:val="78249AEE"/>
    <w:rsid w:val="78DD558F"/>
    <w:rsid w:val="790C0C87"/>
    <w:rsid w:val="7939DE44"/>
    <w:rsid w:val="795DF2EA"/>
    <w:rsid w:val="796D8B4E"/>
    <w:rsid w:val="796DC73C"/>
    <w:rsid w:val="79CC2AB8"/>
    <w:rsid w:val="7A122DD1"/>
    <w:rsid w:val="7A8D3CF2"/>
    <w:rsid w:val="7A91B3D5"/>
    <w:rsid w:val="7ABE85A3"/>
    <w:rsid w:val="7AC744C1"/>
    <w:rsid w:val="7B3563F7"/>
    <w:rsid w:val="7B567BAF"/>
    <w:rsid w:val="7B7AE5F9"/>
    <w:rsid w:val="7C37CE34"/>
    <w:rsid w:val="7C9BFDE9"/>
    <w:rsid w:val="7C9F90D7"/>
    <w:rsid w:val="7CBFB257"/>
    <w:rsid w:val="7CD8AB19"/>
    <w:rsid w:val="7CF80C11"/>
    <w:rsid w:val="7DE8C6DA"/>
    <w:rsid w:val="7DF2AFF5"/>
    <w:rsid w:val="7E0D4F67"/>
    <w:rsid w:val="7E73D48D"/>
    <w:rsid w:val="7E82BE03"/>
    <w:rsid w:val="7F971DA8"/>
    <w:rsid w:val="7FA91FC8"/>
    <w:rsid w:val="7FBE26DD"/>
    <w:rsid w:val="7FC8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4522022"/>
  <w15:chartTrackingRefBased/>
  <w15:docId w15:val="{0915EB99-B2F2-4A20-9A1E-1D03FEBAA1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5A5A5A" w:themeColor="text2"/>
        <w:sz w:val="22"/>
        <w:szCs w:val="22"/>
        <w:lang w:val="fr-FR"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hAnsiTheme="majorHAnsi" w:eastAsiaTheme="majorEastAsia"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hAnsiTheme="majorHAnsi" w:eastAsiaTheme="majorEastAsia"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hAnsiTheme="majorHAnsi"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hAnsiTheme="majorHAnsi" w:eastAsiaTheme="majorEastAsia"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hAnsiTheme="majorHAnsi" w:eastAsiaTheme="majorEastAsia"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hAnsiTheme="majorHAnsi" w:eastAsiaTheme="majorEastAsia"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Cs/>
      <w:color w:val="006A89" w:themeColor="accen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hAnsiTheme="majorHAnsi" w:eastAsiaTheme="majorEastAsia" w:cstheme="majorBidi"/>
      <w:b/>
      <w:color w:val="006A89" w:themeColor="accent1"/>
      <w:spacing w:val="-10"/>
      <w:kern w:val="28"/>
      <w:sz w:val="52"/>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006A89" w:themeColor="accent1"/>
      <w:sz w:val="36"/>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30"/>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6A89" w:themeColor="accent1"/>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styleId="QuoteChar" w:customStyle="1">
    <w:name w:val="Quote Char"/>
    <w:basedOn w:val="DefaultParagraphFont"/>
    <w:link w:val="Quote"/>
    <w:uiPriority w:val="29"/>
    <w:rPr>
      <w:b/>
      <w:iCs/>
      <w:color w:val="006A89" w:themeColor="accent1"/>
    </w:rPr>
  </w:style>
  <w:style w:type="numbering" w:styleId="Listederapports" w:customStyle="1">
    <w:name w:val="Liste de rapports"/>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styleId="FooterChar" w:customStyle="1">
    <w:name w:val="Footer Char"/>
    <w:basedOn w:val="DefaultParagraphFont"/>
    <w:link w:val="Footer"/>
    <w:uiPriority w:val="99"/>
    <w:rsid w:val="00CF0404"/>
    <w:rPr>
      <w:color w:val="616161" w:themeColor="accent3"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styleId="CommentTextChar" w:customStyle="1">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styleId="CommentSubjectChar" w:customStyle="1">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color="006A89" w:themeColor="accent1" w:sz="2" w:space="10" w:shadow="1" w:frame="1"/>
        <w:left w:val="single" w:color="006A89" w:themeColor="accent1" w:sz="2" w:space="10" w:shadow="1" w:frame="1"/>
        <w:bottom w:val="single" w:color="006A89" w:themeColor="accent1" w:sz="2" w:space="10" w:shadow="1" w:frame="1"/>
        <w:right w:val="single" w:color="006A89" w:themeColor="accent1" w:sz="2" w:space="10"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styleId="BodyTextChar" w:customStyle="1">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styleId="BodyText2Char" w:customStyle="1">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styleId="BodyText3Char" w:customStyle="1">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styleId="BodyTextFirstIndentChar" w:customStyle="1">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styleId="BodyTextIndentChar" w:customStyle="1">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styleId="BodyTextFirstIndent2Char" w:customStyle="1">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styleId="BodyTextIndent2Char" w:customStyle="1">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styleId="BodyTextIndent3Char" w:customStyle="1">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styleId="ClosingChar" w:customStyle="1">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styleId="DateChar" w:customStyle="1">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styleId="E-mailSignatureChar" w:customStyle="1">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styleId="EndnoteTextChar" w:customStyle="1">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styleId="FootnoteTextChar" w:customStyle="1">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Mot-dise1" w:customStyle="1">
    <w:name w:val="Mot-dièse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styleId="HTMLAddressChar" w:customStyle="1">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color="006A89" w:themeColor="accent1" w:sz="4" w:space="10"/>
        <w:bottom w:val="single" w:color="006A89" w:themeColor="accent1" w:sz="4" w:space="10"/>
      </w:pBdr>
      <w:spacing w:before="360" w:after="360"/>
      <w:ind w:left="864" w:right="864"/>
      <w:jc w:val="center"/>
    </w:pPr>
    <w:rPr>
      <w:i/>
      <w:iCs/>
      <w:color w:val="006A89" w:themeColor="accent1"/>
    </w:rPr>
  </w:style>
  <w:style w:type="character" w:styleId="IntenseQuoteChar" w:customStyle="1">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1" w:customStyle="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434343" w:themeColor="text2" w:themeShade="BF"/>
      <w:sz w:val="24"/>
      <w:szCs w:val="24"/>
    </w:rPr>
  </w:style>
  <w:style w:type="character" w:styleId="MessageHeaderChar" w:customStyle="1">
    <w:name w:val="Message Header Char"/>
    <w:basedOn w:val="DefaultParagraphFont"/>
    <w:link w:val="MessageHeader"/>
    <w:uiPriority w:val="99"/>
    <w:semiHidden/>
    <w:rsid w:val="00BB3AD3"/>
    <w:rPr>
      <w:rFonts w:asciiTheme="majorHAnsi" w:hAnsiTheme="majorHAnsi" w:eastAsiaTheme="majorEastAsia"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styleId="NoteHeadingChar" w:customStyle="1">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styleId="SalutationChar" w:customStyle="1">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styleId="SignatureChar" w:customStyle="1">
    <w:name w:val="Signature Char"/>
    <w:basedOn w:val="DefaultParagraphFont"/>
    <w:link w:val="Signature"/>
    <w:uiPriority w:val="99"/>
    <w:semiHidden/>
    <w:rsid w:val="001A2E8F"/>
  </w:style>
  <w:style w:type="character" w:styleId="Lienhypertexteactif1" w:customStyle="1">
    <w:name w:val="Lien hypertexte actif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1A2E8F"/>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styleId="Mentionnonrsolue1" w:customStyle="1">
    <w:name w:val="Mention non résolue1"/>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glossaryDocument" Target="glossary/document.xml" Id="Re36a291d5c6a4e5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b07ab4b-cf40-4b8d-b3ea-cf0d0b32efec}"/>
      </w:docPartPr>
      <w:docPartBody>
        <w:p w14:paraId="15E918CB">
          <w:r>
            <w:rPr>
              <w:rStyle w:val="PlaceholderText"/>
            </w:rPr>
            <w:t>Cliquez ici pour entrer du texte.</w:t>
          </w:r>
        </w:p>
      </w:docPartBody>
    </w:docPart>
  </w:docParts>
</w:glossaryDocument>
</file>

<file path=word/theme/theme1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TM00002090</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Jasen Steve ZAPFACK MESSIANE</lastModifiedBy>
  <revision>4</revision>
  <dcterms:created xsi:type="dcterms:W3CDTF">2023-05-23T17:30:56.6566133Z</dcterms:created>
  <dcterms:modified xsi:type="dcterms:W3CDTF">2023-05-24T06:56:39.4134237Z</dcterms:modified>
  <dc:creator>Jasen Steve ZAPFACK MESSIANE</dc:creator>
</coreProperties>
</file>