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E88A" w14:textId="77777777" w:rsidR="008979CE" w:rsidRDefault="00000000">
      <w:pPr>
        <w:spacing w:before="2000" w:after="240"/>
        <w:jc w:val="center"/>
      </w:pPr>
      <w:r>
        <w:rPr>
          <w:rFonts w:ascii="Calibri" w:hAnsi="Calibri"/>
          <w:b/>
          <w:color w:val="8A4FFF"/>
          <w:sz w:val="36"/>
        </w:rPr>
        <w:t>[Hospital Logo]</w:t>
      </w:r>
    </w:p>
    <w:p w14:paraId="703AA1D0" w14:textId="77777777" w:rsidR="008979CE" w:rsidRDefault="00000000">
      <w:pPr>
        <w:spacing w:after="120"/>
        <w:jc w:val="center"/>
      </w:pPr>
      <w:r>
        <w:rPr>
          <w:rFonts w:ascii="Calibri" w:hAnsi="Calibri"/>
          <w:b/>
          <w:color w:val="8A4FFF"/>
          <w:sz w:val="72"/>
        </w:rPr>
        <w:t>NURSEQUEST</w:t>
      </w:r>
    </w:p>
    <w:p w14:paraId="145EA4CC" w14:textId="77777777" w:rsidR="008979CE" w:rsidRDefault="00000000">
      <w:pPr>
        <w:spacing w:after="360"/>
        <w:jc w:val="center"/>
      </w:pPr>
      <w:r>
        <w:rPr>
          <w:rFonts w:ascii="Calibri" w:hAnsi="Calibri"/>
          <w:b/>
          <w:color w:val="4682B4"/>
          <w:sz w:val="44"/>
        </w:rPr>
        <w:t>PROGRESS UPDATE &amp; NEW FEATURES</w:t>
      </w:r>
    </w:p>
    <w:p w14:paraId="0DE4DFE2" w14:textId="77777777" w:rsidR="008979CE" w:rsidRDefault="00000000">
      <w:pPr>
        <w:spacing w:after="3200"/>
        <w:jc w:val="center"/>
      </w:pPr>
      <w:r>
        <w:rPr>
          <w:rFonts w:ascii="Calibri" w:hAnsi="Calibri"/>
          <w:i/>
          <w:color w:val="646464"/>
          <w:sz w:val="25"/>
        </w:rPr>
        <w:t>Overview of Curriculum Organization, Advanced Quiz Question Types, and UX Enhancements Added Post-Web-Preview</w:t>
      </w:r>
    </w:p>
    <w:p w14:paraId="206D964E" w14:textId="77777777" w:rsidR="008979CE" w:rsidRDefault="00000000">
      <w:pPr>
        <w:spacing w:after="120"/>
        <w:jc w:val="center"/>
      </w:pPr>
      <w:r>
        <w:rPr>
          <w:rFonts w:ascii="Calibri" w:hAnsi="Calibri"/>
          <w:i/>
          <w:color w:val="646464"/>
          <w:sz w:val="24"/>
        </w:rPr>
        <w:t>JUNE 9, 2026</w:t>
      </w:r>
    </w:p>
    <w:p w14:paraId="272BE077" w14:textId="77777777" w:rsidR="008979CE" w:rsidRDefault="00000000">
      <w:pPr>
        <w:jc w:val="center"/>
      </w:pPr>
      <w:r>
        <w:rPr>
          <w:rFonts w:ascii="Calibri" w:hAnsi="Calibri"/>
          <w:color w:val="4682B4"/>
        </w:rPr>
        <w:t>SREC · TECHNICAL PLATFORM DEVELOPMENT</w:t>
      </w:r>
    </w:p>
    <w:p w14:paraId="594EFC90" w14:textId="77777777" w:rsidR="008979CE" w:rsidRDefault="00000000">
      <w:r>
        <w:br w:type="page"/>
      </w:r>
    </w:p>
    <w:p w14:paraId="463BF728" w14:textId="77777777" w:rsidR="008979CE" w:rsidRPr="008A63C6" w:rsidRDefault="00000000">
      <w:pPr>
        <w:spacing w:after="240"/>
        <w:rPr>
          <w:sz w:val="28"/>
          <w:szCs w:val="28"/>
        </w:rPr>
      </w:pPr>
      <w:r w:rsidRPr="008A63C6">
        <w:rPr>
          <w:rFonts w:ascii="Calibri" w:hAnsi="Calibri"/>
          <w:b/>
          <w:color w:val="8A4FFF"/>
          <w:sz w:val="28"/>
          <w:szCs w:val="28"/>
        </w:rPr>
        <w:lastRenderedPageBreak/>
        <w:t>EXECUTIVE SUMMARY</w:t>
      </w:r>
    </w:p>
    <w:p w14:paraId="05858104" w14:textId="77777777" w:rsidR="008979CE" w:rsidRPr="008A63C6" w:rsidRDefault="00000000">
      <w:pPr>
        <w:spacing w:after="240"/>
        <w:rPr>
          <w:sz w:val="28"/>
          <w:szCs w:val="28"/>
        </w:rPr>
      </w:pPr>
      <w:r w:rsidRPr="008A63C6">
        <w:rPr>
          <w:rFonts w:ascii="Calibri" w:hAnsi="Calibri"/>
          <w:sz w:val="28"/>
          <w:szCs w:val="28"/>
        </w:rPr>
        <w:t>Since the publication of the initial 'NurseQuest Web Preview' document, the platform has undergone significant architectural expansion and user-experience polishing. This Progress Update documents the features, pages, database schema modifications, and question formats implemented since then to transition the project from a basic quiz system into a full-scale, structured clinical training environment.</w:t>
      </w:r>
    </w:p>
    <w:p w14:paraId="6DB334DE" w14:textId="77777777" w:rsidR="008979CE" w:rsidRPr="008A63C6" w:rsidRDefault="00000000">
      <w:pPr>
        <w:spacing w:before="240" w:after="160"/>
        <w:rPr>
          <w:sz w:val="28"/>
          <w:szCs w:val="28"/>
        </w:rPr>
      </w:pPr>
      <w:r w:rsidRPr="008A63C6">
        <w:rPr>
          <w:rFonts w:ascii="Calibri" w:hAnsi="Calibri"/>
          <w:b/>
          <w:color w:val="4682B4"/>
          <w:sz w:val="28"/>
          <w:szCs w:val="28"/>
        </w:rPr>
        <w:t>What is NOT in the original Web Preview document:</w:t>
      </w:r>
    </w:p>
    <w:p w14:paraId="0F000E41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Interactive Landing Page &amp; Guest Join Flow: </w:t>
      </w:r>
      <w:r w:rsidRPr="008A63C6">
        <w:rPr>
          <w:rFonts w:ascii="Calibri" w:hAnsi="Calibri"/>
          <w:sz w:val="28"/>
          <w:szCs w:val="28"/>
        </w:rPr>
        <w:t>A pre-authorization homepage with theme toggles, detailed Host vs. Player experience grids, and an interactive phone mockup demonstrating friction-free 6-digit room PIN joins.</w:t>
      </w:r>
    </w:p>
    <w:p w14:paraId="102F92C8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Curriculum-Based Learning Modules: </w:t>
      </w:r>
      <w:r w:rsidRPr="008A63C6">
        <w:rPr>
          <w:rFonts w:ascii="Calibri" w:hAnsi="Calibri"/>
          <w:sz w:val="28"/>
          <w:szCs w:val="28"/>
        </w:rPr>
        <w:t>A core hierarchy grouping quizzes into clinical subjects (e.g., Fundamentals of Patient Care, Pharmacology) rather than simple text categories. Includes a dedicated Module Manager for teachers and Module View with progress indicators for students.</w:t>
      </w:r>
    </w:p>
    <w:p w14:paraId="0C1EBADB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Advanced Question Formats (Slider &amp; Matching Pairs): </w:t>
      </w:r>
      <w:r w:rsidRPr="008A63C6">
        <w:rPr>
          <w:rFonts w:ascii="Calibri" w:hAnsi="Calibri"/>
          <w:sz w:val="28"/>
          <w:szCs w:val="28"/>
        </w:rPr>
        <w:t>Moving beyond multiple choice to support clinical vital range inputs (via Sliders) and term relationships (via Matching Pairs) both in single-player and Socket.io multiplayer.</w:t>
      </w:r>
    </w:p>
    <w:p w14:paraId="11F31FE1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Light / Dark Theme Support: </w:t>
      </w:r>
      <w:r w:rsidRPr="008A63C6">
        <w:rPr>
          <w:rFonts w:ascii="Calibri" w:hAnsi="Calibri"/>
          <w:sz w:val="28"/>
          <w:szCs w:val="28"/>
        </w:rPr>
        <w:t>Full stylesheet token integration supporting real-time visual mode switches.</w:t>
      </w:r>
    </w:p>
    <w:p w14:paraId="371AB6AF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Expanded Database Schema: </w:t>
      </w:r>
      <w:r w:rsidRPr="008A63C6">
        <w:rPr>
          <w:rFonts w:ascii="Calibri" w:hAnsi="Calibri"/>
          <w:sz w:val="28"/>
          <w:szCs w:val="28"/>
        </w:rPr>
        <w:t>Creation of the `modules` relational table and extension of the `questions` table with fields for slider constraints and matching pairs JSON arrays.</w:t>
      </w:r>
    </w:p>
    <w:p w14:paraId="16DF170B" w14:textId="77777777" w:rsidR="008979CE" w:rsidRDefault="00000000">
      <w:r>
        <w:br w:type="page"/>
      </w:r>
    </w:p>
    <w:p w14:paraId="0783AEB5" w14:textId="77777777" w:rsidR="008979CE" w:rsidRPr="008A63C6" w:rsidRDefault="00000000">
      <w:pPr>
        <w:spacing w:after="160"/>
        <w:rPr>
          <w:sz w:val="28"/>
          <w:szCs w:val="28"/>
        </w:rPr>
      </w:pPr>
      <w:r w:rsidRPr="008A63C6">
        <w:rPr>
          <w:rFonts w:ascii="Calibri" w:hAnsi="Calibri"/>
          <w:b/>
          <w:color w:val="8A4FFF"/>
          <w:sz w:val="28"/>
          <w:szCs w:val="28"/>
        </w:rPr>
        <w:lastRenderedPageBreak/>
        <w:t>1. INTERACTIVE LANDING PAGE &amp; GUEST JOIN FLOW</w:t>
      </w:r>
    </w:p>
    <w:p w14:paraId="61D20196" w14:textId="77777777" w:rsidR="008979CE" w:rsidRPr="008A63C6" w:rsidRDefault="00000000">
      <w:pPr>
        <w:rPr>
          <w:sz w:val="28"/>
          <w:szCs w:val="28"/>
        </w:rPr>
      </w:pPr>
      <w:r w:rsidRPr="008A63C6">
        <w:rPr>
          <w:rFonts w:ascii="Calibri" w:hAnsi="Calibri"/>
          <w:sz w:val="28"/>
          <w:szCs w:val="28"/>
        </w:rPr>
        <w:t>A major UX gap in the original web preview was the lack of an introductory page. The platform now features a high-impact landing page at the root route (`/`) which introduces the application to guests, explains the features, and provides a comparative review of Host vs. Player experiences.</w:t>
      </w:r>
    </w:p>
    <w:p w14:paraId="5093BB4C" w14:textId="77777777" w:rsidR="008979CE" w:rsidRPr="008A63C6" w:rsidRDefault="00000000">
      <w:pPr>
        <w:spacing w:before="120" w:after="12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>Core Enhancements on this Page:</w:t>
      </w:r>
    </w:p>
    <w:p w14:paraId="4E852A5A" w14:textId="2C9B2F54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Guest Joining: </w:t>
      </w:r>
      <w:r w:rsidRPr="008A63C6">
        <w:rPr>
          <w:rFonts w:ascii="Calibri" w:hAnsi="Calibri"/>
          <w:sz w:val="28"/>
          <w:szCs w:val="28"/>
        </w:rPr>
        <w:t>Students do not need to register. They can click 'Enter Code' directly on the landing page, opening a modal to submit a 6-digit room PIN and choose a nickname.</w:t>
      </w:r>
    </w:p>
    <w:p w14:paraId="65B68D11" w14:textId="5873846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Nickname Generator: </w:t>
      </w:r>
      <w:r w:rsidRPr="008A63C6">
        <w:rPr>
          <w:rFonts w:ascii="Calibri" w:hAnsi="Calibri"/>
          <w:sz w:val="28"/>
          <w:szCs w:val="28"/>
        </w:rPr>
        <w:t>A casino-style random nickname generator is built into the join flow, combining safe prefixes and clinical terms (e.g., 'MightyPulse38') and checking against a blocked list of words to ensure classroom safety.</w:t>
      </w:r>
    </w:p>
    <w:p w14:paraId="274EC53B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Theme Toggle: </w:t>
      </w:r>
      <w:r w:rsidRPr="008A63C6">
        <w:rPr>
          <w:rFonts w:ascii="Calibri" w:hAnsi="Calibri"/>
          <w:sz w:val="28"/>
          <w:szCs w:val="28"/>
        </w:rPr>
        <w:t>A navbar controller allows users to switch between Light Mode and a sleek dark layout instantly.</w:t>
      </w:r>
    </w:p>
    <w:p w14:paraId="13F12C2C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Parallax Design: </w:t>
      </w:r>
      <w:r w:rsidRPr="008A63C6">
        <w:rPr>
          <w:rFonts w:ascii="Calibri" w:hAnsi="Calibri"/>
          <w:sz w:val="28"/>
          <w:szCs w:val="28"/>
        </w:rPr>
        <w:t>Interactive background blur blobs track mouse movements, giving the landing page a premium, dynamic feel.</w:t>
      </w:r>
    </w:p>
    <w:p w14:paraId="26384F41" w14:textId="3E5CF70C" w:rsidR="008979CE" w:rsidRDefault="008A63C6">
      <w:pPr>
        <w:spacing w:before="240" w:after="120"/>
        <w:jc w:val="center"/>
      </w:pPr>
      <w:r>
        <w:rPr>
          <w:noProof/>
        </w:rPr>
        <w:drawing>
          <wp:inline distT="0" distB="0" distL="0" distR="0" wp14:anchorId="23E4D5DB" wp14:editId="363F884E">
            <wp:extent cx="5943600" cy="2884805"/>
            <wp:effectExtent l="0" t="0" r="0" b="0"/>
            <wp:docPr id="9115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6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3E17" w14:textId="77777777" w:rsidR="008979CE" w:rsidRDefault="00000000">
      <w:pPr>
        <w:spacing w:after="360"/>
        <w:jc w:val="center"/>
      </w:pPr>
      <w:r>
        <w:rPr>
          <w:rFonts w:ascii="Calibri" w:hAnsi="Calibri"/>
          <w:i/>
          <w:color w:val="787878"/>
          <w:sz w:val="19"/>
        </w:rPr>
        <w:t>Figure 1: Interactive Landing Page (/) featuring phone join mockup, theme switch, and statistics counters.</w:t>
      </w:r>
    </w:p>
    <w:p w14:paraId="525D65FE" w14:textId="0F7E519E" w:rsidR="008979CE" w:rsidRPr="008A63C6" w:rsidRDefault="00000000" w:rsidP="008A63C6">
      <w:pPr>
        <w:rPr>
          <w:sz w:val="28"/>
          <w:szCs w:val="28"/>
        </w:rPr>
      </w:pPr>
      <w:r>
        <w:br w:type="page"/>
      </w:r>
      <w:r w:rsidRPr="008A63C6">
        <w:rPr>
          <w:rFonts w:ascii="Calibri" w:hAnsi="Calibri"/>
          <w:b/>
          <w:color w:val="8A4FFF"/>
          <w:sz w:val="28"/>
          <w:szCs w:val="28"/>
        </w:rPr>
        <w:lastRenderedPageBreak/>
        <w:t>2. LEARNING MODULES — TEACHER VIEW</w:t>
      </w:r>
    </w:p>
    <w:p w14:paraId="641E9E68" w14:textId="77777777" w:rsidR="008979CE" w:rsidRPr="008A63C6" w:rsidRDefault="00000000">
      <w:pPr>
        <w:rPr>
          <w:sz w:val="28"/>
          <w:szCs w:val="28"/>
        </w:rPr>
      </w:pPr>
      <w:r w:rsidRPr="008A63C6">
        <w:rPr>
          <w:rFonts w:ascii="Calibri" w:hAnsi="Calibri"/>
          <w:sz w:val="28"/>
          <w:szCs w:val="28"/>
        </w:rPr>
        <w:t>To structure learning pathways, we implemented a relational Learning Modules system. Instead of quizzes being loosely categorized by text strings, they are now child elements of defined Course Modules. Teachers manage this via the new Module Manager (`/modules`).</w:t>
      </w:r>
    </w:p>
    <w:p w14:paraId="05AFF385" w14:textId="77777777" w:rsidR="008979CE" w:rsidRPr="008A63C6" w:rsidRDefault="00000000">
      <w:pPr>
        <w:spacing w:before="120" w:after="12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>Module Manager Features:</w:t>
      </w:r>
    </w:p>
    <w:p w14:paraId="4A1DF2D5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Module Creation &amp; Metadata: </w:t>
      </w:r>
      <w:r w:rsidRPr="008A63C6">
        <w:rPr>
          <w:rFonts w:ascii="Calibri" w:hAnsi="Calibri"/>
          <w:sz w:val="28"/>
          <w:szCs w:val="28"/>
        </w:rPr>
        <w:t>Teachers can define a Module Title and Description, select an appropriate icon (from 12 Material Icons), and choose a unique accent color (from 10 pre-curated color tokens) to color-coordinate the module's styling.</w:t>
      </w:r>
    </w:p>
    <w:p w14:paraId="79F9B416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Drafting and Publishing: </w:t>
      </w:r>
      <w:r w:rsidRPr="008A63C6">
        <w:rPr>
          <w:rFonts w:ascii="Calibri" w:hAnsi="Calibri"/>
          <w:sz w:val="28"/>
          <w:szCs w:val="28"/>
        </w:rPr>
        <w:t>Toggle switches determine whether a module is a Draft (invisible to students) or Published (live on student dashboards).</w:t>
      </w:r>
    </w:p>
    <w:p w14:paraId="7B7EA09B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Drill-Down Quiz Management: </w:t>
      </w:r>
      <w:r w:rsidRPr="008A63C6">
        <w:rPr>
          <w:rFonts w:ascii="Calibri" w:hAnsi="Calibri"/>
          <w:sz w:val="28"/>
          <w:szCs w:val="28"/>
        </w:rPr>
        <w:t>Expanding a module's row displays all quizzes assigned to that module, their draft/published states, question counts, and allows direct quiz editing or previewing.</w:t>
      </w:r>
    </w:p>
    <w:p w14:paraId="43E45AD0" w14:textId="77777777" w:rsidR="008979CE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12B3AB1E" wp14:editId="11B862C3">
            <wp:extent cx="5029200" cy="2438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manag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A4D2" w14:textId="77777777" w:rsidR="008979CE" w:rsidRDefault="00000000">
      <w:pPr>
        <w:spacing w:after="360"/>
        <w:jc w:val="center"/>
      </w:pPr>
      <w:r>
        <w:rPr>
          <w:rFonts w:ascii="Calibri" w:hAnsi="Calibri"/>
          <w:i/>
          <w:color w:val="787878"/>
          <w:sz w:val="19"/>
        </w:rPr>
        <w:t>Figure 2: Teacher Module Manager (/modules) displaying the interactive module editor modal and quiz drill-down.</w:t>
      </w:r>
    </w:p>
    <w:p w14:paraId="0ACBDC2B" w14:textId="77777777" w:rsidR="008979CE" w:rsidRDefault="00000000">
      <w:r>
        <w:br w:type="page"/>
      </w:r>
    </w:p>
    <w:p w14:paraId="49CA02DC" w14:textId="77777777" w:rsidR="008979CE" w:rsidRPr="008A63C6" w:rsidRDefault="00000000">
      <w:pPr>
        <w:spacing w:after="160"/>
        <w:rPr>
          <w:sz w:val="28"/>
          <w:szCs w:val="28"/>
        </w:rPr>
      </w:pPr>
      <w:r w:rsidRPr="008A63C6">
        <w:rPr>
          <w:rFonts w:ascii="Calibri" w:hAnsi="Calibri"/>
          <w:b/>
          <w:color w:val="8A4FFF"/>
          <w:sz w:val="28"/>
          <w:szCs w:val="28"/>
        </w:rPr>
        <w:lastRenderedPageBreak/>
        <w:t>3. LEARNING MODULES — STUDENT VIEW</w:t>
      </w:r>
    </w:p>
    <w:p w14:paraId="65DC9653" w14:textId="77777777" w:rsidR="008979CE" w:rsidRPr="008A63C6" w:rsidRDefault="00000000">
      <w:pPr>
        <w:rPr>
          <w:sz w:val="28"/>
          <w:szCs w:val="28"/>
        </w:rPr>
      </w:pPr>
      <w:r w:rsidRPr="008A63C6">
        <w:rPr>
          <w:rFonts w:ascii="Calibri" w:hAnsi="Calibri"/>
          <w:sz w:val="28"/>
          <w:szCs w:val="28"/>
        </w:rPr>
        <w:t>For students, modules provide a structured, gamified learning map. When a student clicks on a module from their dashboard, they are navigated to the dedicated Module View (`/modules/:id`), styled with the module's specific accent color.</w:t>
      </w:r>
    </w:p>
    <w:p w14:paraId="5A7FD747" w14:textId="77777777" w:rsidR="008979CE" w:rsidRPr="008A63C6" w:rsidRDefault="00000000">
      <w:pPr>
        <w:spacing w:before="120" w:after="12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>Student Module Cockpit Features:</w:t>
      </w:r>
    </w:p>
    <w:p w14:paraId="7572928F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Animated Progress Tracking: </w:t>
      </w:r>
      <w:r w:rsidRPr="008A63C6">
        <w:rPr>
          <w:rFonts w:ascii="Calibri" w:hAnsi="Calibri"/>
          <w:sz w:val="28"/>
          <w:szCs w:val="28"/>
        </w:rPr>
        <w:t>A linear progress bar dynamically calculates and displays the percentage of quizzes completed within the module (e.g., '2/3 Quizzes Completed · 67%').</w:t>
      </w:r>
    </w:p>
    <w:p w14:paraId="476D7B00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Visual Completion States: </w:t>
      </w:r>
      <w:r w:rsidRPr="008A63C6">
        <w:rPr>
          <w:rFonts w:ascii="Calibri" w:hAnsi="Calibri"/>
          <w:sz w:val="28"/>
          <w:szCs w:val="28"/>
        </w:rPr>
        <w:t>Quizzes that have been attempted show a checkmark status icon and display the student's highest score. Unattempted quizzes show a numeric index and a 'Start' CTA.</w:t>
      </w:r>
    </w:p>
    <w:p w14:paraId="4E147D00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Color-Themed UI Glows: </w:t>
      </w:r>
      <w:r w:rsidRPr="008A63C6">
        <w:rPr>
          <w:rFonts w:ascii="Calibri" w:hAnsi="Calibri"/>
          <w:sz w:val="28"/>
          <w:szCs w:val="28"/>
        </w:rPr>
        <w:t>The entire UI adaptively updates its buttons, progress fills, and background glows to match the accent color designated by the teacher for that specific module.</w:t>
      </w:r>
    </w:p>
    <w:p w14:paraId="030C4637" w14:textId="77777777" w:rsidR="008979CE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69B1838B" wp14:editId="16494F53">
            <wp:extent cx="4095750" cy="37359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view_stud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8739" cy="373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5DF6" w14:textId="77777777" w:rsidR="008979CE" w:rsidRDefault="00000000">
      <w:pPr>
        <w:spacing w:after="360"/>
        <w:jc w:val="center"/>
      </w:pPr>
      <w:r>
        <w:rPr>
          <w:rFonts w:ascii="Calibri" w:hAnsi="Calibri"/>
          <w:i/>
          <w:color w:val="787878"/>
          <w:sz w:val="19"/>
        </w:rPr>
        <w:t>Figure 3: Student Module View (/modules/:id) showing the color-coordinated progress bar, completion ticks, and quiz list.</w:t>
      </w:r>
    </w:p>
    <w:p w14:paraId="3941B1EB" w14:textId="40297B57" w:rsidR="008979CE" w:rsidRDefault="00000000" w:rsidP="008A63C6">
      <w:r>
        <w:rPr>
          <w:rFonts w:ascii="Calibri" w:hAnsi="Calibri"/>
          <w:b/>
          <w:color w:val="8A4FFF"/>
          <w:sz w:val="32"/>
        </w:rPr>
        <w:lastRenderedPageBreak/>
        <w:t>4. CLINICAL QUESTION TYPES</w:t>
      </w:r>
    </w:p>
    <w:p w14:paraId="2853591E" w14:textId="77777777" w:rsidR="008979CE" w:rsidRDefault="00000000">
      <w:r>
        <w:rPr>
          <w:rFonts w:ascii="Calibri" w:hAnsi="Calibri"/>
        </w:rPr>
        <w:t>To better simulate clinical scenarios, the Quiz Builder and Player have been expanded with two advanced question types: Sliders and Matching Pairs. These allow nursing students to interact with continuous numerical vital ranges and relational data.</w:t>
      </w:r>
    </w:p>
    <w:p w14:paraId="208E9816" w14:textId="77777777" w:rsidR="008979CE" w:rsidRDefault="00000000">
      <w:pPr>
        <w:spacing w:before="160" w:after="120"/>
      </w:pPr>
      <w:r>
        <w:rPr>
          <w:rFonts w:ascii="Calibri" w:hAnsi="Calibri"/>
          <w:b/>
          <w:color w:val="4682B4"/>
          <w:sz w:val="26"/>
        </w:rPr>
        <w:t>Enhancement A: Slider Questions (Continuous Numeric Input)</w:t>
      </w:r>
    </w:p>
    <w:p w14:paraId="196D42B6" w14:textId="77777777" w:rsidR="008979CE" w:rsidRDefault="00000000">
      <w:pPr>
        <w:spacing w:after="160"/>
      </w:pPr>
      <w:r>
        <w:rPr>
          <w:rFonts w:ascii="Calibri" w:hAnsi="Calibri"/>
          <w:sz w:val="21"/>
        </w:rPr>
        <w:t>Used for questions requiring numeric values (e.g. vital signs, drug dosages). Teachers configure the minimum value, maximum value, step size, unit (e.g., 'mmHg', 'bpm', '°C'), and the correct numeric answer. Students drag a custom-styled slider to submit their answer, which is checked against the database.</w:t>
      </w:r>
    </w:p>
    <w:p w14:paraId="0FA4F4DF" w14:textId="77777777" w:rsidR="008979CE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3DA28184" wp14:editId="1E4F8BAF">
            <wp:extent cx="4389120" cy="21217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r_edi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2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BDB1" w14:textId="77777777" w:rsidR="008979CE" w:rsidRDefault="00000000">
      <w:pPr>
        <w:spacing w:after="360"/>
        <w:jc w:val="center"/>
      </w:pPr>
      <w:r>
        <w:rPr>
          <w:rFonts w:ascii="Calibri" w:hAnsi="Calibri"/>
          <w:i/>
          <w:color w:val="787878"/>
          <w:sz w:val="19"/>
        </w:rPr>
        <w:t>Figure 4: Quiz Builder — Slider Question configuration interface (setting min, max, step, unit, and answer).</w:t>
      </w:r>
    </w:p>
    <w:p w14:paraId="6F440F5B" w14:textId="77777777" w:rsidR="008979CE" w:rsidRDefault="00000000">
      <w:pPr>
        <w:spacing w:before="240" w:after="120"/>
      </w:pPr>
      <w:r>
        <w:rPr>
          <w:rFonts w:ascii="Calibri" w:hAnsi="Calibri"/>
          <w:b/>
          <w:color w:val="4682B4"/>
          <w:sz w:val="26"/>
        </w:rPr>
        <w:t>Enhancement B: Matching Pairs (Relational Clinical Mapping)</w:t>
      </w:r>
    </w:p>
    <w:p w14:paraId="210E1105" w14:textId="77777777" w:rsidR="008979CE" w:rsidRDefault="00000000">
      <w:pPr>
        <w:spacing w:after="160"/>
      </w:pPr>
      <w:r>
        <w:rPr>
          <w:rFonts w:ascii="Calibri" w:hAnsi="Calibri"/>
          <w:sz w:val="21"/>
        </w:rPr>
        <w:t>Used to map symptoms to clinical diagnoses, or drugs to side effects. Teachers add list pairs. Students click left-side blocks and right-side blocks to form pairs, rendered with visual connection states. The scoring engine verifies all pairs on submit. Fully supported in both self-paced and live multiplayer.</w:t>
      </w:r>
    </w:p>
    <w:p w14:paraId="33AFA324" w14:textId="77777777" w:rsidR="008979CE" w:rsidRDefault="00000000">
      <w:pPr>
        <w:spacing w:before="240" w:after="120"/>
        <w:jc w:val="center"/>
      </w:pPr>
      <w:r>
        <w:rPr>
          <w:noProof/>
        </w:rPr>
        <w:drawing>
          <wp:inline distT="0" distB="0" distL="0" distR="0" wp14:anchorId="6CAE6D2C" wp14:editId="7A9F1E74">
            <wp:extent cx="4389120" cy="21217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ing_ed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2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6A00" w14:textId="77777777" w:rsidR="008979CE" w:rsidRDefault="00000000">
      <w:pPr>
        <w:spacing w:after="360"/>
        <w:jc w:val="center"/>
      </w:pPr>
      <w:r>
        <w:rPr>
          <w:rFonts w:ascii="Calibri" w:hAnsi="Calibri"/>
          <w:i/>
          <w:color w:val="787878"/>
          <w:sz w:val="19"/>
        </w:rPr>
        <w:t>Figure 5: Quiz Builder — Matching Pairs Question creation section.</w:t>
      </w:r>
    </w:p>
    <w:p w14:paraId="2CFADCD9" w14:textId="682A15B4" w:rsidR="008979CE" w:rsidRPr="008A63C6" w:rsidRDefault="00000000" w:rsidP="008A63C6">
      <w:pPr>
        <w:rPr>
          <w:sz w:val="28"/>
          <w:szCs w:val="28"/>
        </w:rPr>
      </w:pPr>
      <w:r>
        <w:br w:type="page"/>
      </w:r>
      <w:r w:rsidRPr="008A63C6">
        <w:rPr>
          <w:rFonts w:ascii="Calibri" w:hAnsi="Calibri"/>
          <w:b/>
          <w:color w:val="8A4FFF"/>
          <w:sz w:val="28"/>
          <w:szCs w:val="28"/>
        </w:rPr>
        <w:lastRenderedPageBreak/>
        <w:t>5. DATABASE SCHEMA UPDATES</w:t>
      </w:r>
    </w:p>
    <w:p w14:paraId="2EF730D3" w14:textId="77777777" w:rsidR="008979CE" w:rsidRPr="008A63C6" w:rsidRDefault="00000000">
      <w:pPr>
        <w:spacing w:after="240"/>
        <w:rPr>
          <w:sz w:val="28"/>
          <w:szCs w:val="28"/>
        </w:rPr>
      </w:pPr>
      <w:r w:rsidRPr="008A63C6">
        <w:rPr>
          <w:rFonts w:ascii="Calibri" w:hAnsi="Calibri"/>
          <w:sz w:val="28"/>
          <w:szCs w:val="28"/>
        </w:rPr>
        <w:t>To support these features, the SQLite schema was expanded from the original 9 tables to 10 tables, and new columns were appended to existing tables. Below is the updated relational structure.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979CE" w:rsidRPr="008A63C6" w14:paraId="0E41E202" w14:textId="77777777">
        <w:trPr>
          <w:jc w:val="center"/>
        </w:trPr>
        <w:tc>
          <w:tcPr>
            <w:tcW w:w="3120" w:type="dxa"/>
            <w:shd w:val="clear" w:color="auto" w:fill="8A4FFF"/>
          </w:tcPr>
          <w:p w14:paraId="5C18D246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b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3120" w:type="dxa"/>
            <w:shd w:val="clear" w:color="auto" w:fill="8A4FFF"/>
          </w:tcPr>
          <w:p w14:paraId="3F47B1CA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b/>
                <w:color w:val="FFFFFF"/>
                <w:sz w:val="20"/>
                <w:szCs w:val="20"/>
              </w:rPr>
              <w:t>Structure &amp; Foreign Keys</w:t>
            </w:r>
          </w:p>
        </w:tc>
        <w:tc>
          <w:tcPr>
            <w:tcW w:w="3120" w:type="dxa"/>
            <w:shd w:val="clear" w:color="auto" w:fill="8A4FFF"/>
          </w:tcPr>
          <w:p w14:paraId="3C7C792F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b/>
                <w:color w:val="FFFFFF"/>
                <w:sz w:val="20"/>
                <w:szCs w:val="20"/>
              </w:rPr>
              <w:t>Added Columns / Purpose</w:t>
            </w:r>
          </w:p>
        </w:tc>
      </w:tr>
      <w:tr w:rsidR="008979CE" w:rsidRPr="008A63C6" w14:paraId="30DF3897" w14:textId="77777777">
        <w:trPr>
          <w:jc w:val="center"/>
        </w:trPr>
        <w:tc>
          <w:tcPr>
            <w:tcW w:w="3120" w:type="dxa"/>
          </w:tcPr>
          <w:p w14:paraId="108829B7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rFonts w:ascii="Consolas" w:hAnsi="Consolas"/>
                <w:b/>
                <w:sz w:val="20"/>
                <w:szCs w:val="20"/>
              </w:rPr>
              <w:t>Table Name</w:t>
            </w:r>
          </w:p>
        </w:tc>
        <w:tc>
          <w:tcPr>
            <w:tcW w:w="3120" w:type="dxa"/>
          </w:tcPr>
          <w:p w14:paraId="52B513CB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sz w:val="20"/>
                <w:szCs w:val="20"/>
              </w:rPr>
              <w:t>Structure &amp; Primary Key</w:t>
            </w:r>
          </w:p>
        </w:tc>
        <w:tc>
          <w:tcPr>
            <w:tcW w:w="3120" w:type="dxa"/>
          </w:tcPr>
          <w:p w14:paraId="07C52313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sz w:val="20"/>
                <w:szCs w:val="20"/>
              </w:rPr>
              <w:t>Added Columns / Purpose</w:t>
            </w:r>
          </w:p>
        </w:tc>
      </w:tr>
      <w:tr w:rsidR="008979CE" w:rsidRPr="008A63C6" w14:paraId="54E012A0" w14:textId="77777777">
        <w:trPr>
          <w:jc w:val="center"/>
        </w:trPr>
        <w:tc>
          <w:tcPr>
            <w:tcW w:w="3120" w:type="dxa"/>
            <w:shd w:val="clear" w:color="auto" w:fill="F0EAFF"/>
          </w:tcPr>
          <w:p w14:paraId="7E8AC488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rFonts w:ascii="Consolas" w:hAnsi="Consolas"/>
                <w:b/>
                <w:sz w:val="20"/>
                <w:szCs w:val="20"/>
              </w:rPr>
              <w:t>modules</w:t>
            </w:r>
          </w:p>
        </w:tc>
        <w:tc>
          <w:tcPr>
            <w:tcW w:w="3120" w:type="dxa"/>
            <w:shd w:val="clear" w:color="auto" w:fill="F0EAFF"/>
          </w:tcPr>
          <w:p w14:paraId="2CA280C8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sz w:val="20"/>
                <w:szCs w:val="20"/>
              </w:rPr>
              <w:t>id (TEXT PK)</w:t>
            </w:r>
          </w:p>
        </w:tc>
        <w:tc>
          <w:tcPr>
            <w:tcW w:w="3120" w:type="dxa"/>
            <w:shd w:val="clear" w:color="auto" w:fill="F0EAFF"/>
          </w:tcPr>
          <w:p w14:paraId="7133375E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sz w:val="20"/>
                <w:szCs w:val="20"/>
              </w:rPr>
              <w:t>title (TEXT), description (TEXT), icon (TEXT), color (TEXT), order_index (INT), created_by (TEXT FK), is_published (INT). Groups quizzes into clinical categories.</w:t>
            </w:r>
          </w:p>
        </w:tc>
      </w:tr>
      <w:tr w:rsidR="008979CE" w:rsidRPr="008A63C6" w14:paraId="4B2BFC86" w14:textId="77777777">
        <w:trPr>
          <w:jc w:val="center"/>
        </w:trPr>
        <w:tc>
          <w:tcPr>
            <w:tcW w:w="3120" w:type="dxa"/>
          </w:tcPr>
          <w:p w14:paraId="3337592B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rFonts w:ascii="Consolas" w:hAnsi="Consolas"/>
                <w:b/>
                <w:sz w:val="20"/>
                <w:szCs w:val="20"/>
              </w:rPr>
              <w:t>quizzes</w:t>
            </w:r>
          </w:p>
        </w:tc>
        <w:tc>
          <w:tcPr>
            <w:tcW w:w="3120" w:type="dxa"/>
          </w:tcPr>
          <w:p w14:paraId="6D64A6AD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sz w:val="20"/>
                <w:szCs w:val="20"/>
              </w:rPr>
              <w:t>id (TEXT PK)</w:t>
            </w:r>
          </w:p>
        </w:tc>
        <w:tc>
          <w:tcPr>
            <w:tcW w:w="3120" w:type="dxa"/>
          </w:tcPr>
          <w:p w14:paraId="495B35CE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sz w:val="20"/>
                <w:szCs w:val="20"/>
              </w:rPr>
              <w:t>Added module_id (TEXT FK to modules). Links quizzes dynamically to modules rather than text categories.</w:t>
            </w:r>
          </w:p>
        </w:tc>
      </w:tr>
      <w:tr w:rsidR="008979CE" w:rsidRPr="008A63C6" w14:paraId="70B297D3" w14:textId="77777777">
        <w:trPr>
          <w:jc w:val="center"/>
        </w:trPr>
        <w:tc>
          <w:tcPr>
            <w:tcW w:w="3120" w:type="dxa"/>
            <w:shd w:val="clear" w:color="auto" w:fill="F0EAFF"/>
          </w:tcPr>
          <w:p w14:paraId="71836E9A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rFonts w:ascii="Consolas" w:hAnsi="Consolas"/>
                <w:b/>
                <w:sz w:val="20"/>
                <w:szCs w:val="20"/>
              </w:rPr>
              <w:t>questions</w:t>
            </w:r>
          </w:p>
        </w:tc>
        <w:tc>
          <w:tcPr>
            <w:tcW w:w="3120" w:type="dxa"/>
            <w:shd w:val="clear" w:color="auto" w:fill="F0EAFF"/>
          </w:tcPr>
          <w:p w14:paraId="5A37068D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sz w:val="20"/>
                <w:szCs w:val="20"/>
              </w:rPr>
              <w:t>id (TEXT PK)</w:t>
            </w:r>
          </w:p>
        </w:tc>
        <w:tc>
          <w:tcPr>
            <w:tcW w:w="3120" w:type="dxa"/>
            <w:shd w:val="clear" w:color="auto" w:fill="F0EAFF"/>
          </w:tcPr>
          <w:p w14:paraId="0C032BC3" w14:textId="77777777" w:rsidR="008979CE" w:rsidRPr="008A63C6" w:rsidRDefault="00000000">
            <w:pPr>
              <w:rPr>
                <w:sz w:val="20"/>
                <w:szCs w:val="20"/>
              </w:rPr>
            </w:pPr>
            <w:r w:rsidRPr="008A63C6">
              <w:rPr>
                <w:sz w:val="20"/>
                <w:szCs w:val="20"/>
              </w:rPr>
              <w:t>Added type check: allows 'slider' and 'matching'.</w:t>
            </w:r>
            <w:r w:rsidRPr="008A63C6">
              <w:rPr>
                <w:sz w:val="20"/>
                <w:szCs w:val="20"/>
              </w:rPr>
              <w:br/>
              <w:t>Added: slider_min (REAL), slider_max (REAL), slider_step (REAL), slider_unit (TEXT), matching_pairs (TEXT - JSON).</w:t>
            </w:r>
          </w:p>
        </w:tc>
      </w:tr>
    </w:tbl>
    <w:p w14:paraId="0E777E81" w14:textId="77777777" w:rsidR="008979CE" w:rsidRPr="008A63C6" w:rsidRDefault="00000000">
      <w:pPr>
        <w:spacing w:before="360" w:after="12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>Migration and Seed Integrations:</w:t>
      </w:r>
    </w:p>
    <w:p w14:paraId="193CD04A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db/migrate_modules.js: </w:t>
      </w:r>
      <w:r w:rsidRPr="008A63C6">
        <w:rPr>
          <w:rFonts w:ascii="Calibri" w:hAnsi="Calibri"/>
          <w:sz w:val="28"/>
          <w:szCs w:val="28"/>
        </w:rPr>
        <w:t>A script to auto-generate the `modules` table, alter `quizzes` to add the foreign key, and cluster old loose quizzes into default modules.</w:t>
      </w:r>
    </w:p>
    <w:p w14:paraId="4D0F6DEA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db/migrate_new_types.js: </w:t>
      </w:r>
      <w:r w:rsidRPr="008A63C6">
        <w:rPr>
          <w:rFonts w:ascii="Calibri" w:hAnsi="Calibri"/>
          <w:sz w:val="28"/>
          <w:szCs w:val="28"/>
        </w:rPr>
        <w:t>Re-creates the `questions` table schema with the slider-min/max/step/unit/matching-pairs columns and a CHECK constraint allowing 'slider' and 'matching' types.</w:t>
      </w:r>
    </w:p>
    <w:p w14:paraId="63F88B56" w14:textId="77777777" w:rsidR="008979CE" w:rsidRPr="008A63C6" w:rsidRDefault="00000000">
      <w:pPr>
        <w:pStyle w:val="ListBullet"/>
        <w:spacing w:after="80"/>
        <w:rPr>
          <w:sz w:val="28"/>
          <w:szCs w:val="28"/>
        </w:rPr>
      </w:pPr>
      <w:r w:rsidRPr="008A63C6">
        <w:rPr>
          <w:rFonts w:ascii="Calibri" w:hAnsi="Calibri"/>
          <w:b/>
          <w:sz w:val="28"/>
          <w:szCs w:val="28"/>
        </w:rPr>
        <w:t xml:space="preserve">db/seed.js: </w:t>
      </w:r>
      <w:r w:rsidRPr="008A63C6">
        <w:rPr>
          <w:rFonts w:ascii="Calibri" w:hAnsi="Calibri"/>
          <w:sz w:val="28"/>
          <w:szCs w:val="28"/>
        </w:rPr>
        <w:t>Seeds three modules (Fundamentals, Anatomy &amp; Physiology, Pharmacology) and populates multi-format questions (MCQ, Image, Video, Audio, Jumbles) with achievements and mock leaderboard data.</w:t>
      </w:r>
    </w:p>
    <w:p w14:paraId="4CA2A3FF" w14:textId="77777777" w:rsidR="008A63C6" w:rsidRDefault="008A63C6" w:rsidP="008A63C6">
      <w:pPr>
        <w:pStyle w:val="ListBullet"/>
        <w:numPr>
          <w:ilvl w:val="0"/>
          <w:numId w:val="0"/>
        </w:numPr>
        <w:spacing w:after="80"/>
        <w:ind w:left="360"/>
        <w:rPr>
          <w:rFonts w:ascii="Calibri" w:hAnsi="Calibri"/>
          <w:b/>
          <w:sz w:val="28"/>
          <w:szCs w:val="28"/>
        </w:rPr>
      </w:pPr>
    </w:p>
    <w:p w14:paraId="0ED7834D" w14:textId="6CEA83D3" w:rsidR="008A63C6" w:rsidRDefault="008A63C6" w:rsidP="008A63C6">
      <w:pPr>
        <w:pStyle w:val="ListBullet"/>
        <w:numPr>
          <w:ilvl w:val="0"/>
          <w:numId w:val="0"/>
        </w:numPr>
        <w:spacing w:after="80"/>
        <w:ind w:left="-284"/>
        <w:rPr>
          <w:rFonts w:ascii="Calibri" w:hAnsi="Calibri"/>
          <w:b/>
          <w:sz w:val="32"/>
          <w:szCs w:val="32"/>
        </w:rPr>
      </w:pPr>
      <w:r w:rsidRPr="008A63C6">
        <w:rPr>
          <w:rFonts w:ascii="Calibri" w:hAnsi="Calibri"/>
          <w:b/>
          <w:color w:val="7030A0"/>
          <w:sz w:val="32"/>
          <w:szCs w:val="32"/>
        </w:rPr>
        <w:lastRenderedPageBreak/>
        <w:t>6. Bug Fixes</w:t>
      </w:r>
      <w:r>
        <w:rPr>
          <w:rFonts w:ascii="Calibri" w:hAnsi="Calibri"/>
          <w:b/>
          <w:color w:val="7030A0"/>
          <w:sz w:val="32"/>
          <w:szCs w:val="32"/>
        </w:rPr>
        <w:t>(Patches) and improvements</w:t>
      </w:r>
      <w:r>
        <w:rPr>
          <w:rFonts w:ascii="Calibri" w:hAnsi="Calibri"/>
          <w:b/>
          <w:sz w:val="32"/>
          <w:szCs w:val="32"/>
        </w:rPr>
        <w:t>:</w:t>
      </w:r>
    </w:p>
    <w:p w14:paraId="0381AE84" w14:textId="2275D915" w:rsidR="008A63C6" w:rsidRDefault="008A63C6" w:rsidP="00084BAA">
      <w:pPr>
        <w:pStyle w:val="ListBullet"/>
        <w:numPr>
          <w:ilvl w:val="0"/>
          <w:numId w:val="10"/>
        </w:numPr>
        <w:spacing w:after="80"/>
        <w:rPr>
          <w:rFonts w:ascii="Calibri" w:hAnsi="Calibri"/>
          <w:bCs/>
          <w:sz w:val="28"/>
          <w:szCs w:val="28"/>
        </w:rPr>
      </w:pPr>
      <w:r w:rsidRPr="008A63C6">
        <w:rPr>
          <w:rFonts w:ascii="Calibri" w:hAnsi="Calibri"/>
          <w:bCs/>
          <w:sz w:val="28"/>
          <w:szCs w:val="28"/>
        </w:rPr>
        <w:t xml:space="preserve">Now </w:t>
      </w:r>
      <w:r>
        <w:rPr>
          <w:rFonts w:ascii="Calibri" w:hAnsi="Calibri"/>
          <w:bCs/>
          <w:sz w:val="28"/>
          <w:szCs w:val="28"/>
        </w:rPr>
        <w:t>the Multimedia(audio, video, image) questions will work properly and Teachers can choose file from their local directory</w:t>
      </w:r>
    </w:p>
    <w:p w14:paraId="044AAF37" w14:textId="26E5FD98" w:rsidR="008A63C6" w:rsidRDefault="008A63C6" w:rsidP="00084BAA">
      <w:pPr>
        <w:pStyle w:val="ListBullet"/>
        <w:numPr>
          <w:ilvl w:val="0"/>
          <w:numId w:val="10"/>
        </w:numPr>
        <w:spacing w:after="80"/>
        <w:rPr>
          <w:rFonts w:ascii="Calibri" w:hAnsi="Calibri"/>
          <w:bCs/>
          <w:sz w:val="28"/>
          <w:szCs w:val="28"/>
        </w:rPr>
      </w:pPr>
      <w:r>
        <w:rPr>
          <w:rFonts w:ascii="Calibri" w:hAnsi="Calibri"/>
          <w:bCs/>
          <w:sz w:val="28"/>
          <w:szCs w:val="28"/>
        </w:rPr>
        <w:t>Live quiz session’s timers are fixed</w:t>
      </w:r>
    </w:p>
    <w:p w14:paraId="5785D2AD" w14:textId="758B8A82" w:rsidR="008A63C6" w:rsidRDefault="008A63C6" w:rsidP="00084BAA">
      <w:pPr>
        <w:pStyle w:val="ListBullet"/>
        <w:numPr>
          <w:ilvl w:val="0"/>
          <w:numId w:val="10"/>
        </w:numPr>
        <w:spacing w:after="80"/>
        <w:rPr>
          <w:rFonts w:ascii="Calibri" w:hAnsi="Calibri"/>
          <w:bCs/>
          <w:sz w:val="28"/>
          <w:szCs w:val="28"/>
        </w:rPr>
      </w:pPr>
      <w:r>
        <w:rPr>
          <w:rFonts w:ascii="Calibri" w:hAnsi="Calibri"/>
          <w:bCs/>
          <w:sz w:val="28"/>
          <w:szCs w:val="28"/>
        </w:rPr>
        <w:t>Theme is introduced</w:t>
      </w:r>
    </w:p>
    <w:p w14:paraId="0D32FB92" w14:textId="68DF798F" w:rsidR="008A63C6" w:rsidRDefault="008A63C6" w:rsidP="00084BAA">
      <w:pPr>
        <w:pStyle w:val="ListBullet"/>
        <w:numPr>
          <w:ilvl w:val="0"/>
          <w:numId w:val="10"/>
        </w:numPr>
        <w:spacing w:after="80"/>
        <w:rPr>
          <w:rFonts w:ascii="Calibri" w:hAnsi="Calibri"/>
          <w:bCs/>
          <w:sz w:val="28"/>
          <w:szCs w:val="28"/>
        </w:rPr>
      </w:pPr>
      <w:r>
        <w:rPr>
          <w:rFonts w:ascii="Calibri" w:hAnsi="Calibri"/>
          <w:bCs/>
          <w:sz w:val="28"/>
          <w:szCs w:val="28"/>
        </w:rPr>
        <w:t>Login attempts in same computer does not direct you to the same page in another tab. Each time you have to login.</w:t>
      </w:r>
    </w:p>
    <w:p w14:paraId="2C35520B" w14:textId="77309887" w:rsidR="008A63C6" w:rsidRDefault="00084BAA" w:rsidP="00084BAA">
      <w:pPr>
        <w:pStyle w:val="ListBullet"/>
        <w:numPr>
          <w:ilvl w:val="0"/>
          <w:numId w:val="10"/>
        </w:numPr>
        <w:spacing w:after="80"/>
        <w:rPr>
          <w:rFonts w:ascii="Calibri" w:hAnsi="Calibri"/>
          <w:bCs/>
          <w:sz w:val="28"/>
          <w:szCs w:val="28"/>
        </w:rPr>
      </w:pPr>
      <w:r>
        <w:rPr>
          <w:rFonts w:ascii="Calibri" w:hAnsi="Calibri"/>
          <w:bCs/>
          <w:sz w:val="28"/>
          <w:szCs w:val="28"/>
        </w:rPr>
        <w:t>‘+’ button in the top right corner is changed into a create quiz button</w:t>
      </w:r>
    </w:p>
    <w:p w14:paraId="4F4CDF52" w14:textId="15E09EE0" w:rsidR="008A63C6" w:rsidRPr="008A63C6" w:rsidRDefault="008A63C6" w:rsidP="008A63C6">
      <w:pPr>
        <w:pStyle w:val="ListBullet"/>
        <w:numPr>
          <w:ilvl w:val="0"/>
          <w:numId w:val="0"/>
        </w:numPr>
        <w:spacing w:after="80"/>
        <w:ind w:left="-284"/>
        <w:rPr>
          <w:rFonts w:ascii="Calibri" w:hAnsi="Calibri"/>
          <w:bCs/>
          <w:sz w:val="28"/>
          <w:szCs w:val="28"/>
        </w:rPr>
      </w:pPr>
    </w:p>
    <w:sectPr w:rsidR="008A63C6" w:rsidRPr="008A63C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83105"/>
    <w:multiLevelType w:val="hybridMultilevel"/>
    <w:tmpl w:val="814A8E88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2115590504">
    <w:abstractNumId w:val="8"/>
  </w:num>
  <w:num w:numId="2" w16cid:durableId="659113929">
    <w:abstractNumId w:val="6"/>
  </w:num>
  <w:num w:numId="3" w16cid:durableId="2135517383">
    <w:abstractNumId w:val="5"/>
  </w:num>
  <w:num w:numId="4" w16cid:durableId="2038847476">
    <w:abstractNumId w:val="4"/>
  </w:num>
  <w:num w:numId="5" w16cid:durableId="470827454">
    <w:abstractNumId w:val="7"/>
  </w:num>
  <w:num w:numId="6" w16cid:durableId="436482166">
    <w:abstractNumId w:val="3"/>
  </w:num>
  <w:num w:numId="7" w16cid:durableId="172915629">
    <w:abstractNumId w:val="2"/>
  </w:num>
  <w:num w:numId="8" w16cid:durableId="1095592053">
    <w:abstractNumId w:val="1"/>
  </w:num>
  <w:num w:numId="9" w16cid:durableId="169413168">
    <w:abstractNumId w:val="0"/>
  </w:num>
  <w:num w:numId="10" w16cid:durableId="12237592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BAA"/>
    <w:rsid w:val="000E60E4"/>
    <w:rsid w:val="0015074B"/>
    <w:rsid w:val="0029639D"/>
    <w:rsid w:val="00326F90"/>
    <w:rsid w:val="008979CE"/>
    <w:rsid w:val="008A63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62EBA"/>
  <w14:defaultImageDpi w14:val="300"/>
  <w15:docId w15:val="{E6D5F918-8172-4BD5-B14D-6423405A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Swaminathan G L</cp:lastModifiedBy>
  <cp:revision>2</cp:revision>
  <dcterms:created xsi:type="dcterms:W3CDTF">2013-12-23T23:15:00Z</dcterms:created>
  <dcterms:modified xsi:type="dcterms:W3CDTF">2026-06-09T07:41:00Z</dcterms:modified>
  <cp:category/>
</cp:coreProperties>
</file>