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9 – International Patient Safety Goals (IPSG)</w:t>
      </w:r>
    </w:p>
    <w:p>
      <w:pPr>
        <w:pStyle w:val="Heading2"/>
      </w:pPr>
      <w:r>
        <w:t>Case-based MCQ</w:t>
      </w:r>
    </w:p>
    <w:p>
      <w:r>
        <w:t>Question 1</w:t>
        <w:br/>
        <w:t>Before administering medication, a nurse checks the patient’s name and date of birth using the wristband and medical record.</w:t>
        <w:br/>
        <w:br/>
        <w:t>Which IPSG goal does this practice represent?</w:t>
        <w:br/>
        <w:t>A. Improve communication</w:t>
        <w:br/>
        <w:t>B. Correct patient identification</w:t>
        <w:br/>
        <w:t>C. Prevent infections</w:t>
        <w:br/>
        <w:t>D. Reduce fall risk</w:t>
        <w:br/>
        <w:br/>
        <w:t>Correct Answer: B</w:t>
        <w:br/>
        <w:t>Explanation: IPSG Goal 1 emphasizes using at least two identifiers to ensure correct patient identification.</w:t>
      </w:r>
    </w:p>
    <w:p>
      <w:r>
        <w:t>Question 2</w:t>
        <w:br/>
        <w:t>A surgical team performs a “time-out” before starting surgery to confirm patient identity, procedure, and surgical site.</w:t>
        <w:br/>
        <w:br/>
        <w:t>Which IPSG goal is demonstrated?</w:t>
        <w:br/>
        <w:t>A. Safe surgery</w:t>
        <w:br/>
        <w:t>B. Medication safety</w:t>
        <w:br/>
        <w:t>C. Fall prevention</w:t>
        <w:br/>
        <w:t>D. Infection prevention</w:t>
        <w:br/>
        <w:br/>
        <w:t>Correct Answer: A</w:t>
        <w:br/>
        <w:t>Explanation: The surgical safety checklist and time-out process help prevent wrong-site or wrong-patient surgery.</w:t>
      </w:r>
    </w:p>
    <w:p>
      <w:r>
        <w:t>Question 3</w:t>
        <w:br/>
        <w:t>A nurse reads back a verbal medication order to the physician to confirm accuracy.</w:t>
        <w:br/>
        <w:br/>
        <w:t>Which IPSG goal is applied?</w:t>
        <w:br/>
        <w:t>A. Improve communication among caregivers</w:t>
        <w:br/>
        <w:t>B. Reduce infection risk</w:t>
        <w:br/>
        <w:t>C. Prevent falls</w:t>
        <w:br/>
        <w:t>D. Improve patient identification</w:t>
        <w:br/>
        <w:br/>
        <w:t>Correct Answer: A</w:t>
        <w:br/>
        <w:t>Explanation: Read-back of verbal orders is recommended to improve communication accuracy.</w:t>
      </w:r>
    </w:p>
    <w:p>
      <w:pPr>
        <w:pStyle w:val="Heading2"/>
      </w:pPr>
      <w:r>
        <w:t>Puzzle</w:t>
      </w:r>
    </w:p>
    <w:p>
      <w:r>
        <w:t>Question 4</w:t>
        <w:br/>
        <w:t>Match IPSG goal with its purpose.</w:t>
        <w:br/>
        <w:br/>
        <w:t>A. Goal 1 – Correct patient identification</w:t>
        <w:br/>
        <w:t>B. Goal 2 – Improve communication</w:t>
        <w:br/>
        <w:t>C. Goal 5 – Reduce infection risk</w:t>
        <w:br/>
        <w:t>D. Only A and B are correct</w:t>
        <w:br/>
        <w:br/>
        <w:t>Correct Answer: C</w:t>
        <w:br/>
        <w:t>Explanation: Goal 5 focuses on reducing healthcare-associated infections through hand hygiene.</w:t>
      </w:r>
    </w:p>
    <w:p>
      <w:r>
        <w:t>Question 5</w:t>
        <w:br/>
        <w:t>Match safety tool with IPSG goal.</w:t>
        <w:br/>
        <w:br/>
        <w:t>A. Patient wristband – Patient identification</w:t>
        <w:br/>
        <w:t>B. Surgical checklist – Safe surgery</w:t>
        <w:br/>
        <w:t>C. Hand hygiene protocol – Infection prevention</w:t>
        <w:br/>
        <w:t>D. Only A and C are correct</w:t>
        <w:br/>
        <w:br/>
        <w:t>Correct Answer: B</w:t>
        <w:br/>
        <w:t>Explanation: Surgical checklists help ensure correct surgical procedures and patient safety.</w:t>
      </w:r>
    </w:p>
    <w:p>
      <w:r>
        <w:t>Question 6</w:t>
        <w:br/>
        <w:t>Match clinical situation with IPSG goal.</w:t>
        <w:br/>
        <w:br/>
        <w:t>A. High alert medication labeling – Medication safety</w:t>
        <w:br/>
        <w:t>B. Bedside hand hygiene – Infection control</w:t>
        <w:br/>
        <w:t>C. Fall risk assessment – Prevent patient falls</w:t>
        <w:br/>
        <w:t>D. Only A and B are correct</w:t>
        <w:br/>
        <w:br/>
        <w:t>Correct Answer: A</w:t>
        <w:br/>
        <w:t>Explanation: Proper labeling of high-alert medications prevents medication errors.</w:t>
      </w:r>
    </w:p>
    <w:p>
      <w:pPr>
        <w:pStyle w:val="Heading2"/>
      </w:pPr>
      <w:r>
        <w:t>Sequencing</w:t>
      </w:r>
    </w:p>
    <w:p>
      <w:r>
        <w:t>Question 7</w:t>
        <w:br/>
        <w:t>Arrange steps of surgical safety checklist.</w:t>
        <w:br/>
        <w:br/>
        <w:t>1. Patient identification</w:t>
        <w:br/>
        <w:t>2. Procedure confirmation</w:t>
        <w:br/>
        <w:t>3. Surgical site marking</w:t>
        <w:br/>
        <w:t>4. Begin surgery</w:t>
        <w:br/>
        <w:br/>
        <w:t>A. 1 → 2 → 3 → 4</w:t>
        <w:br/>
        <w:t>B. 2 → 1 → 3 → 4</w:t>
        <w:br/>
        <w:t>C. 3 → 2 → 1 → 4</w:t>
        <w:br/>
        <w:t>D. 4 → 3 → 2 → 1</w:t>
        <w:br/>
        <w:br/>
        <w:t>Correct Answer: A</w:t>
        <w:br/>
        <w:t>Explanation: Identification and verification steps occur before surgery begins.</w:t>
      </w:r>
    </w:p>
    <w:p>
      <w:r>
        <w:t>Question 8</w:t>
        <w:br/>
        <w:t>Arrange medication safety process.</w:t>
        <w:br/>
        <w:br/>
        <w:t>1. Verify prescription</w:t>
        <w:br/>
        <w:t>2. Identify patient</w:t>
        <w:br/>
        <w:t>3. Administer medication</w:t>
        <w:br/>
        <w:t>4. Document administration</w:t>
        <w:br/>
        <w:br/>
        <w:t>Correct Order: 1 → 2 → 3 → 4</w:t>
        <w:br/>
        <w:t>Explanation: Verification and identification prevent medication errors.</w:t>
      </w:r>
    </w:p>
    <w:p>
      <w:r>
        <w:t>Question 9</w:t>
        <w:br/>
        <w:t>Arrange steps for communication during verbal order.</w:t>
        <w:br/>
        <w:br/>
        <w:t>1. Physician gives order</w:t>
        <w:br/>
        <w:t>2. Nurse records order</w:t>
        <w:br/>
        <w:t>3. Nurse reads back order</w:t>
        <w:br/>
        <w:t>4. Physician confirms accuracy</w:t>
        <w:br/>
        <w:br/>
        <w:t>Correct Order: 1 → 2 → 3 → 4</w:t>
        <w:br/>
        <w:t>Explanation: Read-back communication improves accuracy of verbal orders.</w:t>
      </w:r>
    </w:p>
    <w:p>
      <w:pPr>
        <w:pStyle w:val="Heading2"/>
      </w:pPr>
      <w:r>
        <w:t>Image-based</w:t>
      </w:r>
    </w:p>
    <w:p>
      <w:r>
        <w:t>Question 10</w:t>
        <w:br/>
        <w:t>Image: Patient wristband with identification details.</w:t>
        <w:br/>
        <w:br/>
        <w:t>Which IPSG goal is represented?</w:t>
        <w:br/>
        <w:t>A. Patient identification</w:t>
        <w:br/>
        <w:t>B. Infection control</w:t>
        <w:br/>
        <w:t>C. Medication storage</w:t>
        <w:br/>
        <w:t>D. Waste management</w:t>
        <w:br/>
        <w:br/>
        <w:t>Correct Answer: A</w:t>
        <w:br/>
        <w:t>Explanation: Wristbands ensure the correct patient receives treatment.</w:t>
      </w:r>
    </w:p>
    <w:p>
      <w:r>
        <w:t>Question 11</w:t>
        <w:br/>
        <w:t>Image: Surgical team performing time-out before surgery.</w:t>
        <w:br/>
        <w:br/>
        <w:t>What safety practice is shown?</w:t>
        <w:br/>
        <w:t>A. Surgical verification</w:t>
        <w:br/>
        <w:t>B. Medication dispensing</w:t>
        <w:br/>
        <w:t>C. Waste segregation</w:t>
        <w:br/>
        <w:t>D. Diagnostic testing</w:t>
        <w:br/>
        <w:br/>
        <w:t>Correct Answer: A</w:t>
        <w:br/>
        <w:t>Explanation: Time-out confirms patient identity, procedure, and site.</w:t>
      </w:r>
    </w:p>
    <w:p>
      <w:r>
        <w:t>Question 12</w:t>
        <w:br/>
        <w:t>Image: Alcohol-based hand rub dispenser near patient bed.</w:t>
        <w:br/>
        <w:br/>
        <w:t>Which IPSG goal does this support?</w:t>
        <w:br/>
        <w:t>A. Medication safety</w:t>
        <w:br/>
        <w:t>B. Infection prevention</w:t>
        <w:br/>
        <w:t>C. Fall prevention</w:t>
        <w:br/>
        <w:t>D. Diagnostic safety</w:t>
        <w:br/>
        <w:br/>
        <w:t>Correct Answer: B</w:t>
        <w:br/>
        <w:t>Explanation: Hand hygiene reduces healthcare-associated infections.</w:t>
      </w:r>
    </w:p>
    <w:p>
      <w:pPr>
        <w:pStyle w:val="Heading2"/>
      </w:pPr>
      <w:r>
        <w:t>Slider</w:t>
      </w:r>
    </w:p>
    <w:p>
      <w:r>
        <w:t>Question 13</w:t>
        <w:br/>
        <w:t>Minimum number of patient identifiers required before treatment.</w:t>
        <w:br/>
        <w:br/>
        <w:t>Slider Range: 1 – 4</w:t>
        <w:br/>
        <w:t>Correct Value: 2</w:t>
        <w:br/>
        <w:t>Explanation: IPSG recommends using at least two patient identifiers.</w:t>
      </w:r>
    </w:p>
    <w:p>
      <w:r>
        <w:t>Question 14</w:t>
        <w:br/>
        <w:t>Recommended duration for alcohol-based hand rub.</w:t>
        <w:br/>
        <w:br/>
        <w:t>Slider Range: 10 – 60 seconds</w:t>
        <w:br/>
        <w:t>Correct Value: 20 seconds</w:t>
        <w:br/>
        <w:t>Explanation: WHO recommends approximately 20 seconds for effective hand hygiene.</w:t>
      </w:r>
    </w:p>
    <w:p>
      <w:r>
        <w:t>Question 15</w:t>
        <w:br/>
        <w:t>Typical observation interval for high fall-risk patients.</w:t>
        <w:br/>
        <w:br/>
        <w:t>Slider Range: 5 – 60 minutes</w:t>
        <w:br/>
        <w:t>Correct Value: 15 minutes</w:t>
        <w:br/>
        <w:t>Explanation: Frequent observation helps prevent patient falls.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