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A1FF" w14:textId="77777777" w:rsidR="0015013B" w:rsidRDefault="0015013B" w:rsidP="0040465B">
      <w:pPr>
        <w:pStyle w:val="TOC"/>
        <w:jc w:val="center"/>
        <w:rPr>
          <w:rFonts w:ascii="Times New Roman" w:eastAsiaTheme="minorEastAsia" w:hAnsi="Times New Roman" w:cs="Times New Roman"/>
          <w:color w:val="auto"/>
          <w:kern w:val="2"/>
          <w:sz w:val="21"/>
          <w:szCs w:val="22"/>
          <w:lang w:val="zh-CN"/>
        </w:rPr>
      </w:pPr>
    </w:p>
    <w:sdt>
      <w:sdtPr>
        <w:rPr>
          <w:rFonts w:ascii="Times New Roman" w:eastAsiaTheme="minorEastAsia" w:hAnsi="Times New Roman" w:cs="Times New Roman"/>
          <w:color w:val="auto"/>
          <w:kern w:val="2"/>
          <w:sz w:val="21"/>
          <w:szCs w:val="22"/>
          <w:lang w:val="zh-CN"/>
        </w:rPr>
        <w:id w:val="530923067"/>
        <w:docPartObj>
          <w:docPartGallery w:val="Table of Contents"/>
          <w:docPartUnique/>
        </w:docPartObj>
      </w:sdtPr>
      <w:sdtEndPr>
        <w:rPr>
          <w:b/>
          <w:bCs/>
        </w:rPr>
      </w:sdtEndPr>
      <w:sdtContent>
        <w:p w14:paraId="3223A498" w14:textId="5AB042D4" w:rsidR="00E610E9" w:rsidRPr="007066F0" w:rsidRDefault="00E610E9" w:rsidP="0040465B">
          <w:pPr>
            <w:pStyle w:val="TOC"/>
            <w:jc w:val="center"/>
            <w:rPr>
              <w:rStyle w:val="15"/>
              <w:rFonts w:eastAsiaTheme="minorEastAsia" w:cs="Times New Roman"/>
              <w:color w:val="auto"/>
              <w:sz w:val="36"/>
              <w:szCs w:val="36"/>
            </w:rPr>
          </w:pPr>
          <w:r w:rsidRPr="007066F0">
            <w:rPr>
              <w:rStyle w:val="15"/>
              <w:rFonts w:eastAsiaTheme="minorEastAsia" w:cs="Times New Roman"/>
              <w:color w:val="auto"/>
              <w:sz w:val="36"/>
              <w:szCs w:val="36"/>
            </w:rPr>
            <w:t>目录</w:t>
          </w:r>
        </w:p>
        <w:p w14:paraId="06C0AF33" w14:textId="504D6AA1" w:rsidR="00F91B37" w:rsidRDefault="00E610E9">
          <w:pPr>
            <w:pStyle w:val="TOC1"/>
            <w:rPr>
              <w:rFonts w:asciiTheme="minorHAnsi" w:hAnsiTheme="minorHAnsi" w:cstheme="minorBidi"/>
              <w:b w:val="0"/>
              <w:bCs w:val="0"/>
              <w:sz w:val="22"/>
              <w:szCs w:val="24"/>
              <w14:ligatures w14:val="standardContextual"/>
            </w:rPr>
          </w:pPr>
          <w:r w:rsidRPr="007066F0">
            <w:fldChar w:fldCharType="begin"/>
          </w:r>
          <w:r w:rsidRPr="007066F0">
            <w:instrText xml:space="preserve"> TOC \o "1-3" \h \z \u </w:instrText>
          </w:r>
          <w:r w:rsidRPr="007066F0">
            <w:fldChar w:fldCharType="separate"/>
          </w:r>
          <w:hyperlink w:anchor="_Toc228176919" w:history="1">
            <w:r w:rsidR="00F91B37" w:rsidRPr="001E6A00">
              <w:rPr>
                <w:rStyle w:val="af9"/>
                <w:rFonts w:hint="eastAsia"/>
              </w:rPr>
              <w:t>1.</w:t>
            </w:r>
            <w:r w:rsidR="00F91B37">
              <w:rPr>
                <w:rFonts w:asciiTheme="minorHAnsi" w:hAnsiTheme="minorHAnsi" w:cstheme="minorBidi" w:hint="eastAsia"/>
                <w:b w:val="0"/>
                <w:bCs w:val="0"/>
                <w:sz w:val="22"/>
                <w:szCs w:val="24"/>
                <w14:ligatures w14:val="standardContextual"/>
              </w:rPr>
              <w:tab/>
            </w:r>
            <w:r w:rsidR="00F91B37" w:rsidRPr="001E6A00">
              <w:rPr>
                <w:rStyle w:val="af9"/>
                <w:rFonts w:hint="eastAsia"/>
              </w:rPr>
              <w:t>高激光损伤阈值元件检测设备论证报告</w:t>
            </w:r>
            <w:r w:rsidR="00F91B37">
              <w:rPr>
                <w:rFonts w:hint="eastAsia"/>
                <w:webHidden/>
              </w:rPr>
              <w:tab/>
            </w:r>
            <w:r w:rsidR="00F91B37">
              <w:rPr>
                <w:rFonts w:hint="eastAsia"/>
                <w:webHidden/>
              </w:rPr>
              <w:fldChar w:fldCharType="begin"/>
            </w:r>
            <w:r w:rsidR="00F91B37">
              <w:rPr>
                <w:rFonts w:hint="eastAsia"/>
                <w:webHidden/>
              </w:rPr>
              <w:instrText xml:space="preserve"> </w:instrText>
            </w:r>
            <w:r w:rsidR="00F91B37">
              <w:rPr>
                <w:webHidden/>
              </w:rPr>
              <w:instrText>PAGEREF _Toc228176919 \h</w:instrText>
            </w:r>
            <w:r w:rsidR="00F91B37">
              <w:rPr>
                <w:rFonts w:hint="eastAsia"/>
                <w:webHidden/>
              </w:rPr>
              <w:instrText xml:space="preserve"> </w:instrText>
            </w:r>
            <w:r w:rsidR="00F91B37">
              <w:rPr>
                <w:rFonts w:hint="eastAsia"/>
                <w:webHidden/>
              </w:rPr>
            </w:r>
            <w:r w:rsidR="00F91B37">
              <w:rPr>
                <w:rFonts w:hint="eastAsia"/>
                <w:webHidden/>
              </w:rPr>
              <w:fldChar w:fldCharType="separate"/>
            </w:r>
            <w:r w:rsidR="00F91B37">
              <w:rPr>
                <w:webHidden/>
              </w:rPr>
              <w:t>2</w:t>
            </w:r>
            <w:r w:rsidR="00F91B37">
              <w:rPr>
                <w:rFonts w:hint="eastAsia"/>
                <w:webHidden/>
              </w:rPr>
              <w:fldChar w:fldCharType="end"/>
            </w:r>
          </w:hyperlink>
        </w:p>
        <w:p w14:paraId="290DF2DF" w14:textId="3F88EA5C" w:rsidR="00F91B37" w:rsidRDefault="00F91B37">
          <w:pPr>
            <w:pStyle w:val="TOC2"/>
            <w:rPr>
              <w:rFonts w:asciiTheme="minorHAnsi" w:hAnsiTheme="minorHAnsi" w:cstheme="minorBidi"/>
              <w:sz w:val="22"/>
              <w:szCs w:val="24"/>
              <w14:ligatures w14:val="standardContextual"/>
            </w:rPr>
          </w:pPr>
          <w:hyperlink w:anchor="_Toc228176920" w:history="1">
            <w:r w:rsidRPr="001E6A00">
              <w:rPr>
                <w:rStyle w:val="af9"/>
                <w:rFonts w:hint="eastAsia"/>
              </w:rPr>
              <w:t xml:space="preserve">1.1 </w:t>
            </w:r>
            <w:r w:rsidRPr="001E6A00">
              <w:rPr>
                <w:rStyle w:val="af9"/>
                <w:rFonts w:hint="eastAsia"/>
              </w:rPr>
              <w:t>设备概述</w:t>
            </w:r>
            <w:r>
              <w:rPr>
                <w:rFonts w:hint="eastAsia"/>
                <w:webHidden/>
              </w:rPr>
              <w:tab/>
            </w:r>
            <w:r>
              <w:rPr>
                <w:rFonts w:hint="eastAsia"/>
                <w:webHidden/>
              </w:rPr>
              <w:fldChar w:fldCharType="begin"/>
            </w:r>
            <w:r>
              <w:rPr>
                <w:rFonts w:hint="eastAsia"/>
                <w:webHidden/>
              </w:rPr>
              <w:instrText xml:space="preserve"> </w:instrText>
            </w:r>
            <w:r>
              <w:rPr>
                <w:webHidden/>
              </w:rPr>
              <w:instrText>PAGEREF _Toc228176920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172B2975" w14:textId="743518A6" w:rsidR="00F91B37" w:rsidRDefault="00F91B37">
          <w:pPr>
            <w:pStyle w:val="TOC2"/>
            <w:rPr>
              <w:rFonts w:asciiTheme="minorHAnsi" w:hAnsiTheme="minorHAnsi" w:cstheme="minorBidi"/>
              <w:sz w:val="22"/>
              <w:szCs w:val="24"/>
              <w14:ligatures w14:val="standardContextual"/>
            </w:rPr>
          </w:pPr>
          <w:hyperlink w:anchor="_Toc228176921" w:history="1">
            <w:r w:rsidRPr="001E6A00">
              <w:rPr>
                <w:rStyle w:val="af9"/>
                <w:rFonts w:hint="eastAsia"/>
              </w:rPr>
              <w:t xml:space="preserve">1.2 </w:t>
            </w:r>
            <w:r w:rsidRPr="001E6A00">
              <w:rPr>
                <w:rStyle w:val="af9"/>
                <w:rFonts w:hint="eastAsia"/>
              </w:rPr>
              <w:t>购置必要性</w:t>
            </w:r>
            <w:r>
              <w:rPr>
                <w:rFonts w:hint="eastAsia"/>
                <w:webHidden/>
              </w:rPr>
              <w:tab/>
            </w:r>
            <w:r>
              <w:rPr>
                <w:rFonts w:hint="eastAsia"/>
                <w:webHidden/>
              </w:rPr>
              <w:fldChar w:fldCharType="begin"/>
            </w:r>
            <w:r>
              <w:rPr>
                <w:rFonts w:hint="eastAsia"/>
                <w:webHidden/>
              </w:rPr>
              <w:instrText xml:space="preserve"> </w:instrText>
            </w:r>
            <w:r>
              <w:rPr>
                <w:webHidden/>
              </w:rPr>
              <w:instrText>PAGEREF _Toc228176921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6DE23C2D" w14:textId="6D90B2A9" w:rsidR="00F91B37" w:rsidRDefault="00F91B37">
          <w:pPr>
            <w:pStyle w:val="TOC2"/>
            <w:rPr>
              <w:rFonts w:asciiTheme="minorHAnsi" w:hAnsiTheme="minorHAnsi" w:cstheme="minorBidi"/>
              <w:sz w:val="22"/>
              <w:szCs w:val="24"/>
              <w14:ligatures w14:val="standardContextual"/>
            </w:rPr>
          </w:pPr>
          <w:hyperlink w:anchor="_Toc228176922" w:history="1">
            <w:r w:rsidRPr="001E6A00">
              <w:rPr>
                <w:rStyle w:val="af9"/>
                <w:rFonts w:hint="eastAsia"/>
              </w:rPr>
              <w:t xml:space="preserve">1.3 </w:t>
            </w:r>
            <w:r w:rsidRPr="001E6A00">
              <w:rPr>
                <w:rStyle w:val="af9"/>
                <w:rFonts w:hint="eastAsia"/>
              </w:rPr>
              <w:t>设备功能</w:t>
            </w:r>
            <w:r>
              <w:rPr>
                <w:rFonts w:hint="eastAsia"/>
                <w:webHidden/>
              </w:rPr>
              <w:tab/>
            </w:r>
            <w:r>
              <w:rPr>
                <w:rFonts w:hint="eastAsia"/>
                <w:webHidden/>
              </w:rPr>
              <w:fldChar w:fldCharType="begin"/>
            </w:r>
            <w:r>
              <w:rPr>
                <w:rFonts w:hint="eastAsia"/>
                <w:webHidden/>
              </w:rPr>
              <w:instrText xml:space="preserve"> </w:instrText>
            </w:r>
            <w:r>
              <w:rPr>
                <w:webHidden/>
              </w:rPr>
              <w:instrText>PAGEREF _Toc228176922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1B2B7FEA" w14:textId="4E709EE3" w:rsidR="00F91B37" w:rsidRDefault="00F91B37">
          <w:pPr>
            <w:pStyle w:val="TOC2"/>
            <w:rPr>
              <w:rFonts w:asciiTheme="minorHAnsi" w:hAnsiTheme="minorHAnsi" w:cstheme="minorBidi"/>
              <w:sz w:val="22"/>
              <w:szCs w:val="24"/>
              <w14:ligatures w14:val="standardContextual"/>
            </w:rPr>
          </w:pPr>
          <w:hyperlink w:anchor="_Toc228176923" w:history="1">
            <w:r w:rsidRPr="001E6A00">
              <w:rPr>
                <w:rStyle w:val="af9"/>
                <w:rFonts w:hint="eastAsia"/>
              </w:rPr>
              <w:t xml:space="preserve">1.4 </w:t>
            </w:r>
            <w:r w:rsidRPr="001E6A00">
              <w:rPr>
                <w:rStyle w:val="af9"/>
                <w:rFonts w:hint="eastAsia"/>
              </w:rPr>
              <w:t>设备主要性能指标</w:t>
            </w:r>
            <w:r>
              <w:rPr>
                <w:rFonts w:hint="eastAsia"/>
                <w:webHidden/>
              </w:rPr>
              <w:tab/>
            </w:r>
            <w:r>
              <w:rPr>
                <w:rFonts w:hint="eastAsia"/>
                <w:webHidden/>
              </w:rPr>
              <w:fldChar w:fldCharType="begin"/>
            </w:r>
            <w:r>
              <w:rPr>
                <w:rFonts w:hint="eastAsia"/>
                <w:webHidden/>
              </w:rPr>
              <w:instrText xml:space="preserve"> </w:instrText>
            </w:r>
            <w:r>
              <w:rPr>
                <w:webHidden/>
              </w:rPr>
              <w:instrText>PAGEREF _Toc228176923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6ED6E755" w14:textId="0BEBE41C" w:rsidR="00F91B37" w:rsidRDefault="00F91B37">
          <w:pPr>
            <w:pStyle w:val="TOC3"/>
            <w:rPr>
              <w:rFonts w:asciiTheme="minorHAnsi" w:hAnsiTheme="minorHAnsi" w:cstheme="minorBidi"/>
              <w:sz w:val="22"/>
              <w:szCs w:val="24"/>
              <w14:ligatures w14:val="standardContextual"/>
            </w:rPr>
          </w:pPr>
          <w:hyperlink w:anchor="_Toc228176924" w:history="1">
            <w:r w:rsidRPr="001E6A00">
              <w:rPr>
                <w:rStyle w:val="af9"/>
                <w:rFonts w:hint="eastAsia"/>
              </w:rPr>
              <w:t xml:space="preserve">1.4.1 </w:t>
            </w:r>
            <w:r w:rsidRPr="001E6A00">
              <w:rPr>
                <w:rStyle w:val="af9"/>
                <w:rFonts w:hint="eastAsia"/>
              </w:rPr>
              <w:t>跨尺度精准缺陷检测模块</w:t>
            </w:r>
            <w:r>
              <w:rPr>
                <w:rFonts w:hint="eastAsia"/>
                <w:webHidden/>
              </w:rPr>
              <w:tab/>
            </w:r>
            <w:r>
              <w:rPr>
                <w:rFonts w:hint="eastAsia"/>
                <w:webHidden/>
              </w:rPr>
              <w:fldChar w:fldCharType="begin"/>
            </w:r>
            <w:r>
              <w:rPr>
                <w:rFonts w:hint="eastAsia"/>
                <w:webHidden/>
              </w:rPr>
              <w:instrText xml:space="preserve"> </w:instrText>
            </w:r>
            <w:r>
              <w:rPr>
                <w:webHidden/>
              </w:rPr>
              <w:instrText>PAGEREF _Toc228176924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457591FA" w14:textId="10135B06" w:rsidR="00F91B37" w:rsidRDefault="00F91B37">
          <w:pPr>
            <w:pStyle w:val="TOC2"/>
            <w:rPr>
              <w:rFonts w:asciiTheme="minorHAnsi" w:hAnsiTheme="minorHAnsi" w:cstheme="minorBidi"/>
              <w:sz w:val="22"/>
              <w:szCs w:val="24"/>
              <w14:ligatures w14:val="standardContextual"/>
            </w:rPr>
          </w:pPr>
          <w:hyperlink w:anchor="_Toc228176925" w:history="1">
            <w:r w:rsidRPr="001E6A00">
              <w:rPr>
                <w:rStyle w:val="af9"/>
                <w:rFonts w:eastAsia="宋体" w:hint="eastAsia"/>
                <w:b/>
                <w:bCs/>
                <w:lang w:eastAsia="x-none"/>
              </w:rPr>
              <w:t>1.5</w:t>
            </w:r>
            <w:r w:rsidRPr="001E6A00">
              <w:rPr>
                <w:rStyle w:val="af9"/>
                <w:rFonts w:eastAsia="宋体" w:hint="eastAsia"/>
                <w:b/>
                <w:bCs/>
                <w:lang w:val="sq-AL" w:eastAsia="x-none"/>
              </w:rPr>
              <w:t xml:space="preserve"> </w:t>
            </w:r>
            <w:r w:rsidRPr="001E6A00">
              <w:rPr>
                <w:rStyle w:val="af9"/>
                <w:rFonts w:eastAsia="宋体" w:hint="eastAsia"/>
                <w:b/>
                <w:bCs/>
                <w:lang w:val="sq-AL" w:eastAsia="x-none"/>
              </w:rPr>
              <w:t>设备方案</w:t>
            </w:r>
            <w:r>
              <w:rPr>
                <w:rFonts w:hint="eastAsia"/>
                <w:webHidden/>
              </w:rPr>
              <w:tab/>
            </w:r>
            <w:r>
              <w:rPr>
                <w:rFonts w:hint="eastAsia"/>
                <w:webHidden/>
              </w:rPr>
              <w:fldChar w:fldCharType="begin"/>
            </w:r>
            <w:r>
              <w:rPr>
                <w:rFonts w:hint="eastAsia"/>
                <w:webHidden/>
              </w:rPr>
              <w:instrText xml:space="preserve"> </w:instrText>
            </w:r>
            <w:r>
              <w:rPr>
                <w:webHidden/>
              </w:rPr>
              <w:instrText>PAGEREF _Toc228176925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A6E0574" w14:textId="45DCDC49" w:rsidR="00F91B37" w:rsidRDefault="00F91B37">
          <w:pPr>
            <w:pStyle w:val="TOC3"/>
            <w:rPr>
              <w:rFonts w:asciiTheme="minorHAnsi" w:hAnsiTheme="minorHAnsi" w:cstheme="minorBidi"/>
              <w:sz w:val="22"/>
              <w:szCs w:val="24"/>
              <w14:ligatures w14:val="standardContextual"/>
            </w:rPr>
          </w:pPr>
          <w:hyperlink w:anchor="_Toc228176926" w:history="1">
            <w:r w:rsidRPr="001E6A00">
              <w:rPr>
                <w:rStyle w:val="af9"/>
                <w:rFonts w:eastAsia="宋体" w:hint="eastAsia"/>
                <w:b/>
                <w:lang w:val="sq-AL"/>
              </w:rPr>
              <w:t>1.5.1</w:t>
            </w:r>
            <w:r w:rsidRPr="001E6A00">
              <w:rPr>
                <w:rStyle w:val="af9"/>
                <w:rFonts w:eastAsia="宋体" w:hint="eastAsia"/>
                <w:b/>
                <w:bCs/>
                <w:lang w:val="sq-AL"/>
              </w:rPr>
              <w:t xml:space="preserve"> </w:t>
            </w:r>
            <w:r w:rsidRPr="001E6A00">
              <w:rPr>
                <w:rStyle w:val="af9"/>
                <w:rFonts w:eastAsia="宋体" w:hint="eastAsia"/>
                <w:b/>
                <w:bCs/>
                <w:lang w:val="sq-AL"/>
              </w:rPr>
              <w:t>工作原理</w:t>
            </w:r>
            <w:r>
              <w:rPr>
                <w:rFonts w:hint="eastAsia"/>
                <w:webHidden/>
              </w:rPr>
              <w:tab/>
            </w:r>
            <w:r>
              <w:rPr>
                <w:rFonts w:hint="eastAsia"/>
                <w:webHidden/>
              </w:rPr>
              <w:fldChar w:fldCharType="begin"/>
            </w:r>
            <w:r>
              <w:rPr>
                <w:rFonts w:hint="eastAsia"/>
                <w:webHidden/>
              </w:rPr>
              <w:instrText xml:space="preserve"> </w:instrText>
            </w:r>
            <w:r>
              <w:rPr>
                <w:webHidden/>
              </w:rPr>
              <w:instrText>PAGEREF _Toc228176926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79D4009D" w14:textId="06258965" w:rsidR="00F91B37" w:rsidRDefault="00F91B37">
          <w:pPr>
            <w:pStyle w:val="TOC3"/>
            <w:rPr>
              <w:rFonts w:asciiTheme="minorHAnsi" w:hAnsiTheme="minorHAnsi" w:cstheme="minorBidi"/>
              <w:sz w:val="22"/>
              <w:szCs w:val="24"/>
              <w14:ligatures w14:val="standardContextual"/>
            </w:rPr>
          </w:pPr>
          <w:hyperlink w:anchor="_Toc228176927" w:history="1">
            <w:r w:rsidRPr="001E6A00">
              <w:rPr>
                <w:rStyle w:val="af9"/>
                <w:rFonts w:eastAsia="宋体" w:hint="eastAsia"/>
                <w:b/>
                <w:lang w:val="sq-AL"/>
              </w:rPr>
              <w:t>1.5.2</w:t>
            </w:r>
            <w:r w:rsidRPr="001E6A00">
              <w:rPr>
                <w:rStyle w:val="af9"/>
                <w:rFonts w:eastAsia="宋体" w:hint="eastAsia"/>
                <w:b/>
                <w:bCs/>
                <w:lang w:val="sq-AL"/>
              </w:rPr>
              <w:t xml:space="preserve"> </w:t>
            </w:r>
            <w:r w:rsidRPr="001E6A00">
              <w:rPr>
                <w:rStyle w:val="af9"/>
                <w:rFonts w:eastAsia="宋体" w:hint="eastAsia"/>
                <w:b/>
                <w:bCs/>
                <w:lang w:val="sq-AL"/>
              </w:rPr>
              <w:t>设备构成</w:t>
            </w:r>
            <w:r>
              <w:rPr>
                <w:rFonts w:hint="eastAsia"/>
                <w:webHidden/>
              </w:rPr>
              <w:tab/>
            </w:r>
            <w:r>
              <w:rPr>
                <w:rFonts w:hint="eastAsia"/>
                <w:webHidden/>
              </w:rPr>
              <w:fldChar w:fldCharType="begin"/>
            </w:r>
            <w:r>
              <w:rPr>
                <w:rFonts w:hint="eastAsia"/>
                <w:webHidden/>
              </w:rPr>
              <w:instrText xml:space="preserve"> </w:instrText>
            </w:r>
            <w:r>
              <w:rPr>
                <w:webHidden/>
              </w:rPr>
              <w:instrText>PAGEREF _Toc228176927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5288031" w14:textId="53D431D9" w:rsidR="00F91B37" w:rsidRDefault="00F91B37">
          <w:pPr>
            <w:pStyle w:val="TOC3"/>
            <w:rPr>
              <w:rFonts w:asciiTheme="minorHAnsi" w:hAnsiTheme="minorHAnsi" w:cstheme="minorBidi"/>
              <w:sz w:val="22"/>
              <w:szCs w:val="24"/>
              <w14:ligatures w14:val="standardContextual"/>
            </w:rPr>
          </w:pPr>
          <w:hyperlink w:anchor="_Toc228176928" w:history="1">
            <w:r w:rsidRPr="001E6A00">
              <w:rPr>
                <w:rStyle w:val="af9"/>
                <w:rFonts w:eastAsia="宋体" w:hint="eastAsia"/>
                <w:b/>
                <w:lang w:val="sq-AL"/>
              </w:rPr>
              <w:t>1.5.3</w:t>
            </w:r>
            <w:r w:rsidRPr="001E6A00">
              <w:rPr>
                <w:rStyle w:val="af9"/>
                <w:rFonts w:eastAsia="宋体" w:hint="eastAsia"/>
                <w:b/>
                <w:bCs/>
                <w:lang w:val="sq-AL"/>
              </w:rPr>
              <w:t xml:space="preserve"> </w:t>
            </w:r>
            <w:r w:rsidRPr="001E6A00">
              <w:rPr>
                <w:rStyle w:val="af9"/>
                <w:rFonts w:eastAsia="宋体" w:hint="eastAsia"/>
                <w:b/>
                <w:bCs/>
                <w:lang w:val="sq-AL"/>
              </w:rPr>
              <w:t>关键技术</w:t>
            </w:r>
            <w:r>
              <w:rPr>
                <w:rFonts w:hint="eastAsia"/>
                <w:webHidden/>
              </w:rPr>
              <w:tab/>
            </w:r>
            <w:r>
              <w:rPr>
                <w:rFonts w:hint="eastAsia"/>
                <w:webHidden/>
              </w:rPr>
              <w:fldChar w:fldCharType="begin"/>
            </w:r>
            <w:r>
              <w:rPr>
                <w:rFonts w:hint="eastAsia"/>
                <w:webHidden/>
              </w:rPr>
              <w:instrText xml:space="preserve"> </w:instrText>
            </w:r>
            <w:r>
              <w:rPr>
                <w:webHidden/>
              </w:rPr>
              <w:instrText>PAGEREF _Toc228176928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DCACD11" w14:textId="408269F7" w:rsidR="00F91B37" w:rsidRDefault="00F91B37">
          <w:pPr>
            <w:pStyle w:val="TOC3"/>
            <w:rPr>
              <w:rFonts w:asciiTheme="minorHAnsi" w:hAnsiTheme="minorHAnsi" w:cstheme="minorBidi"/>
              <w:sz w:val="22"/>
              <w:szCs w:val="24"/>
              <w14:ligatures w14:val="standardContextual"/>
            </w:rPr>
          </w:pPr>
          <w:hyperlink w:anchor="_Toc228176929" w:history="1">
            <w:r w:rsidRPr="001E6A00">
              <w:rPr>
                <w:rStyle w:val="af9"/>
                <w:rFonts w:eastAsia="宋体" w:hint="eastAsia"/>
                <w:b/>
                <w:lang w:val="sq-AL"/>
              </w:rPr>
              <w:t>1.5.4</w:t>
            </w:r>
            <w:r w:rsidRPr="001E6A00">
              <w:rPr>
                <w:rStyle w:val="af9"/>
                <w:rFonts w:eastAsia="宋体" w:hint="eastAsia"/>
                <w:b/>
                <w:bCs/>
                <w:lang w:val="sq-AL"/>
              </w:rPr>
              <w:t xml:space="preserve"> </w:t>
            </w:r>
            <w:r w:rsidRPr="001E6A00">
              <w:rPr>
                <w:rStyle w:val="af9"/>
                <w:rFonts w:eastAsia="宋体" w:hint="eastAsia"/>
                <w:b/>
                <w:bCs/>
                <w:lang w:val="sq-AL"/>
              </w:rPr>
              <w:t>设备安装条件</w:t>
            </w:r>
            <w:r>
              <w:rPr>
                <w:rFonts w:hint="eastAsia"/>
                <w:webHidden/>
              </w:rPr>
              <w:tab/>
            </w:r>
            <w:r>
              <w:rPr>
                <w:rFonts w:hint="eastAsia"/>
                <w:webHidden/>
              </w:rPr>
              <w:fldChar w:fldCharType="begin"/>
            </w:r>
            <w:r>
              <w:rPr>
                <w:rFonts w:hint="eastAsia"/>
                <w:webHidden/>
              </w:rPr>
              <w:instrText xml:space="preserve"> </w:instrText>
            </w:r>
            <w:r>
              <w:rPr>
                <w:webHidden/>
              </w:rPr>
              <w:instrText>PAGEREF _Toc228176929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3829C2EB" w14:textId="28256AA5" w:rsidR="00F91B37" w:rsidRDefault="00F91B37">
          <w:pPr>
            <w:pStyle w:val="TOC3"/>
            <w:rPr>
              <w:rFonts w:asciiTheme="minorHAnsi" w:hAnsiTheme="minorHAnsi" w:cstheme="minorBidi"/>
              <w:sz w:val="22"/>
              <w:szCs w:val="24"/>
              <w14:ligatures w14:val="standardContextual"/>
            </w:rPr>
          </w:pPr>
          <w:hyperlink w:anchor="_Toc228176930" w:history="1">
            <w:r w:rsidRPr="001E6A00">
              <w:rPr>
                <w:rStyle w:val="af9"/>
                <w:rFonts w:eastAsia="宋体" w:hint="eastAsia"/>
                <w:b/>
                <w:bCs/>
                <w:lang w:val="sq-AL"/>
              </w:rPr>
              <w:t xml:space="preserve">8.5.5 </w:t>
            </w:r>
            <w:r w:rsidRPr="001E6A00">
              <w:rPr>
                <w:rStyle w:val="af9"/>
                <w:rFonts w:eastAsia="宋体" w:hint="eastAsia"/>
                <w:b/>
                <w:bCs/>
                <w:lang w:val="sq-AL"/>
              </w:rPr>
              <w:t>验收指标及验收方案</w:t>
            </w:r>
            <w:r>
              <w:rPr>
                <w:rFonts w:hint="eastAsia"/>
                <w:webHidden/>
              </w:rPr>
              <w:tab/>
            </w:r>
            <w:r>
              <w:rPr>
                <w:rFonts w:hint="eastAsia"/>
                <w:webHidden/>
              </w:rPr>
              <w:fldChar w:fldCharType="begin"/>
            </w:r>
            <w:r>
              <w:rPr>
                <w:rFonts w:hint="eastAsia"/>
                <w:webHidden/>
              </w:rPr>
              <w:instrText xml:space="preserve"> </w:instrText>
            </w:r>
            <w:r>
              <w:rPr>
                <w:webHidden/>
              </w:rPr>
              <w:instrText>PAGEREF _Toc228176930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35277EA0" w14:textId="42125BB2" w:rsidR="00F91B37" w:rsidRDefault="00F91B37">
          <w:pPr>
            <w:pStyle w:val="TOC2"/>
            <w:rPr>
              <w:rFonts w:asciiTheme="minorHAnsi" w:hAnsiTheme="minorHAnsi" w:cstheme="minorBidi"/>
              <w:sz w:val="22"/>
              <w:szCs w:val="24"/>
              <w14:ligatures w14:val="standardContextual"/>
            </w:rPr>
          </w:pPr>
          <w:hyperlink w:anchor="_Toc228176931" w:history="1">
            <w:r w:rsidRPr="001E6A00">
              <w:rPr>
                <w:rStyle w:val="af9"/>
                <w:rFonts w:hint="eastAsia"/>
              </w:rPr>
              <w:t xml:space="preserve">1.6 </w:t>
            </w:r>
            <w:r w:rsidRPr="001E6A00">
              <w:rPr>
                <w:rStyle w:val="af9"/>
                <w:rFonts w:hint="eastAsia"/>
              </w:rPr>
              <w:t>设备调研及选型</w:t>
            </w:r>
            <w:r>
              <w:rPr>
                <w:rFonts w:hint="eastAsia"/>
                <w:webHidden/>
              </w:rPr>
              <w:tab/>
            </w:r>
            <w:r>
              <w:rPr>
                <w:rFonts w:hint="eastAsia"/>
                <w:webHidden/>
              </w:rPr>
              <w:fldChar w:fldCharType="begin"/>
            </w:r>
            <w:r>
              <w:rPr>
                <w:rFonts w:hint="eastAsia"/>
                <w:webHidden/>
              </w:rPr>
              <w:instrText xml:space="preserve"> </w:instrText>
            </w:r>
            <w:r>
              <w:rPr>
                <w:webHidden/>
              </w:rPr>
              <w:instrText>PAGEREF _Toc228176931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47317E04" w14:textId="29E9BCAC" w:rsidR="00F91B37" w:rsidRDefault="00F91B37">
          <w:pPr>
            <w:pStyle w:val="TOC2"/>
            <w:rPr>
              <w:rFonts w:asciiTheme="minorHAnsi" w:hAnsiTheme="minorHAnsi" w:cstheme="minorBidi"/>
              <w:sz w:val="22"/>
              <w:szCs w:val="24"/>
              <w14:ligatures w14:val="standardContextual"/>
            </w:rPr>
          </w:pPr>
          <w:hyperlink w:anchor="_Toc228176932" w:history="1">
            <w:r w:rsidRPr="001E6A00">
              <w:rPr>
                <w:rStyle w:val="af9"/>
                <w:rFonts w:hint="eastAsia"/>
              </w:rPr>
              <w:t xml:space="preserve">1.7 </w:t>
            </w:r>
            <w:r w:rsidRPr="001E6A00">
              <w:rPr>
                <w:rStyle w:val="af9"/>
                <w:rFonts w:hint="eastAsia"/>
              </w:rPr>
              <w:t>设备价格（自研）</w:t>
            </w:r>
            <w:r>
              <w:rPr>
                <w:rFonts w:hint="eastAsia"/>
                <w:webHidden/>
              </w:rPr>
              <w:tab/>
            </w:r>
            <w:r>
              <w:rPr>
                <w:rFonts w:hint="eastAsia"/>
                <w:webHidden/>
              </w:rPr>
              <w:fldChar w:fldCharType="begin"/>
            </w:r>
            <w:r>
              <w:rPr>
                <w:rFonts w:hint="eastAsia"/>
                <w:webHidden/>
              </w:rPr>
              <w:instrText xml:space="preserve"> </w:instrText>
            </w:r>
            <w:r>
              <w:rPr>
                <w:webHidden/>
              </w:rPr>
              <w:instrText>PAGEREF _Toc228176932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50BC3AA4" w14:textId="6FFE4026" w:rsidR="00F91B37" w:rsidRDefault="00F91B37">
          <w:pPr>
            <w:pStyle w:val="TOC2"/>
            <w:rPr>
              <w:rFonts w:asciiTheme="minorHAnsi" w:hAnsiTheme="minorHAnsi" w:cstheme="minorBidi"/>
              <w:sz w:val="22"/>
              <w:szCs w:val="24"/>
              <w14:ligatures w14:val="standardContextual"/>
            </w:rPr>
          </w:pPr>
          <w:hyperlink w:anchor="_Toc228176933" w:history="1">
            <w:r w:rsidRPr="001E6A00">
              <w:rPr>
                <w:rStyle w:val="af9"/>
                <w:rFonts w:hint="eastAsia"/>
              </w:rPr>
              <w:t xml:space="preserve">1.8 </w:t>
            </w:r>
            <w:r w:rsidRPr="001E6A00">
              <w:rPr>
                <w:rStyle w:val="af9"/>
                <w:rFonts w:hint="eastAsia"/>
              </w:rPr>
              <w:t>设备采购</w:t>
            </w:r>
            <w:r>
              <w:rPr>
                <w:rFonts w:hint="eastAsia"/>
                <w:webHidden/>
              </w:rPr>
              <w:tab/>
            </w:r>
            <w:r>
              <w:rPr>
                <w:rFonts w:hint="eastAsia"/>
                <w:webHidden/>
              </w:rPr>
              <w:fldChar w:fldCharType="begin"/>
            </w:r>
            <w:r>
              <w:rPr>
                <w:rFonts w:hint="eastAsia"/>
                <w:webHidden/>
              </w:rPr>
              <w:instrText xml:space="preserve"> </w:instrText>
            </w:r>
            <w:r>
              <w:rPr>
                <w:webHidden/>
              </w:rPr>
              <w:instrText>PAGEREF _Toc228176933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60228197" w14:textId="1AB10DA6" w:rsidR="00F91B37" w:rsidRDefault="00F91B37">
          <w:pPr>
            <w:pStyle w:val="TOC2"/>
            <w:rPr>
              <w:rFonts w:asciiTheme="minorHAnsi" w:hAnsiTheme="minorHAnsi" w:cstheme="minorBidi"/>
              <w:sz w:val="22"/>
              <w:szCs w:val="24"/>
              <w14:ligatures w14:val="standardContextual"/>
            </w:rPr>
          </w:pPr>
          <w:hyperlink w:anchor="_Toc228176934" w:history="1">
            <w:r w:rsidRPr="001E6A00">
              <w:rPr>
                <w:rStyle w:val="af9"/>
                <w:rFonts w:hint="eastAsia"/>
              </w:rPr>
              <w:t xml:space="preserve">1.9 </w:t>
            </w:r>
            <w:r w:rsidRPr="001E6A00">
              <w:rPr>
                <w:rStyle w:val="af9"/>
                <w:rFonts w:hint="eastAsia"/>
              </w:rPr>
              <w:t>附供应厂家报价单及营业执照</w:t>
            </w:r>
            <w:r>
              <w:rPr>
                <w:rFonts w:hint="eastAsia"/>
                <w:webHidden/>
              </w:rPr>
              <w:tab/>
            </w:r>
            <w:r>
              <w:rPr>
                <w:rFonts w:hint="eastAsia"/>
                <w:webHidden/>
              </w:rPr>
              <w:fldChar w:fldCharType="begin"/>
            </w:r>
            <w:r>
              <w:rPr>
                <w:rFonts w:hint="eastAsia"/>
                <w:webHidden/>
              </w:rPr>
              <w:instrText xml:space="preserve"> </w:instrText>
            </w:r>
            <w:r>
              <w:rPr>
                <w:webHidden/>
              </w:rPr>
              <w:instrText>PAGEREF _Toc228176934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26D259CB" w14:textId="6CEE676B" w:rsidR="00F91B37" w:rsidRDefault="00F91B37">
          <w:pPr>
            <w:pStyle w:val="TOC3"/>
            <w:rPr>
              <w:rFonts w:asciiTheme="minorHAnsi" w:hAnsiTheme="minorHAnsi" w:cstheme="minorBidi"/>
              <w:sz w:val="22"/>
              <w:szCs w:val="24"/>
              <w14:ligatures w14:val="standardContextual"/>
            </w:rPr>
          </w:pPr>
          <w:hyperlink w:anchor="_Toc228176935" w:history="1">
            <w:r w:rsidRPr="001E6A00">
              <w:rPr>
                <w:rStyle w:val="af9"/>
                <w:rFonts w:hint="eastAsia"/>
              </w:rPr>
              <w:t xml:space="preserve">1.9.1 </w:t>
            </w:r>
            <w:r w:rsidRPr="001E6A00">
              <w:rPr>
                <w:rStyle w:val="af9"/>
                <w:rFonts w:hint="eastAsia"/>
              </w:rPr>
              <w:t>电热线及其组件</w:t>
            </w:r>
            <w:r>
              <w:rPr>
                <w:rFonts w:hint="eastAsia"/>
                <w:webHidden/>
              </w:rPr>
              <w:tab/>
            </w:r>
            <w:r>
              <w:rPr>
                <w:rFonts w:hint="eastAsia"/>
                <w:webHidden/>
              </w:rPr>
              <w:fldChar w:fldCharType="begin"/>
            </w:r>
            <w:r>
              <w:rPr>
                <w:rFonts w:hint="eastAsia"/>
                <w:webHidden/>
              </w:rPr>
              <w:instrText xml:space="preserve"> </w:instrText>
            </w:r>
            <w:r>
              <w:rPr>
                <w:webHidden/>
              </w:rPr>
              <w:instrText>PAGEREF _Toc228176935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6ECB95B6" w14:textId="223ADBF8" w:rsidR="00F91B37" w:rsidRDefault="00F91B37">
          <w:pPr>
            <w:pStyle w:val="TOC3"/>
            <w:tabs>
              <w:tab w:val="left" w:pos="1680"/>
            </w:tabs>
            <w:rPr>
              <w:rFonts w:asciiTheme="minorHAnsi" w:hAnsiTheme="minorHAnsi" w:cstheme="minorBidi"/>
              <w:sz w:val="22"/>
              <w:szCs w:val="24"/>
              <w14:ligatures w14:val="standardContextual"/>
            </w:rPr>
          </w:pPr>
          <w:hyperlink w:anchor="_Toc228176936" w:history="1">
            <w:r w:rsidRPr="001E6A00">
              <w:rPr>
                <w:rStyle w:val="af9"/>
                <w:rFonts w:hint="eastAsia"/>
              </w:rPr>
              <w:t>（</w:t>
            </w:r>
            <w:r w:rsidRPr="001E6A00">
              <w:rPr>
                <w:rStyle w:val="af9"/>
                <w:rFonts w:hint="eastAsia"/>
              </w:rPr>
              <w:t>1</w:t>
            </w:r>
            <w:r w:rsidRPr="001E6A00">
              <w:rPr>
                <w:rStyle w:val="af9"/>
                <w:rFonts w:hint="eastAsia"/>
              </w:rPr>
              <w:t>）</w:t>
            </w:r>
            <w:r>
              <w:rPr>
                <w:rFonts w:asciiTheme="minorHAnsi" w:hAnsiTheme="minorHAnsi" w:cstheme="minorBidi" w:hint="eastAsia"/>
                <w:sz w:val="22"/>
                <w:szCs w:val="24"/>
                <w14:ligatures w14:val="standardContextual"/>
              </w:rPr>
              <w:tab/>
            </w:r>
            <w:r w:rsidRPr="001E6A00">
              <w:rPr>
                <w:rStyle w:val="af9"/>
                <w:rFonts w:hint="eastAsia"/>
              </w:rPr>
              <w:t>安徽环瑞电热器材有限公司报价单及营业执照</w:t>
            </w:r>
            <w:r>
              <w:rPr>
                <w:rFonts w:hint="eastAsia"/>
                <w:webHidden/>
              </w:rPr>
              <w:tab/>
            </w:r>
            <w:r>
              <w:rPr>
                <w:rFonts w:hint="eastAsia"/>
                <w:webHidden/>
              </w:rPr>
              <w:fldChar w:fldCharType="begin"/>
            </w:r>
            <w:r>
              <w:rPr>
                <w:rFonts w:hint="eastAsia"/>
                <w:webHidden/>
              </w:rPr>
              <w:instrText xml:space="preserve"> </w:instrText>
            </w:r>
            <w:r>
              <w:rPr>
                <w:webHidden/>
              </w:rPr>
              <w:instrText>PAGEREF _Toc228176936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133B6693" w14:textId="1FEF60CD" w:rsidR="00F91B37" w:rsidRDefault="00F91B37">
          <w:pPr>
            <w:pStyle w:val="TOC3"/>
            <w:rPr>
              <w:rFonts w:asciiTheme="minorHAnsi" w:hAnsiTheme="minorHAnsi" w:cstheme="minorBidi"/>
              <w:sz w:val="22"/>
              <w:szCs w:val="24"/>
              <w14:ligatures w14:val="standardContextual"/>
            </w:rPr>
          </w:pPr>
          <w:hyperlink w:anchor="_Toc228176937" w:history="1">
            <w:r w:rsidRPr="001E6A00">
              <w:rPr>
                <w:rStyle w:val="af9"/>
                <w:rFonts w:hint="eastAsia"/>
              </w:rPr>
              <w:t xml:space="preserve">1.9.2 </w:t>
            </w:r>
            <w:r w:rsidRPr="001E6A00">
              <w:rPr>
                <w:rStyle w:val="af9"/>
                <w:rFonts w:hint="eastAsia"/>
              </w:rPr>
              <w:t>电缆</w:t>
            </w:r>
            <w:r>
              <w:rPr>
                <w:rFonts w:hint="eastAsia"/>
                <w:webHidden/>
              </w:rPr>
              <w:tab/>
            </w:r>
            <w:r>
              <w:rPr>
                <w:rFonts w:hint="eastAsia"/>
                <w:webHidden/>
              </w:rPr>
              <w:fldChar w:fldCharType="begin"/>
            </w:r>
            <w:r>
              <w:rPr>
                <w:rFonts w:hint="eastAsia"/>
                <w:webHidden/>
              </w:rPr>
              <w:instrText xml:space="preserve"> </w:instrText>
            </w:r>
            <w:r>
              <w:rPr>
                <w:webHidden/>
              </w:rPr>
              <w:instrText>PAGEREF _Toc228176937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68DAC7D4" w14:textId="5D93A26F" w:rsidR="00F91B37" w:rsidRDefault="00F91B37">
          <w:pPr>
            <w:pStyle w:val="TOC3"/>
            <w:tabs>
              <w:tab w:val="left" w:pos="1680"/>
            </w:tabs>
            <w:rPr>
              <w:rFonts w:asciiTheme="minorHAnsi" w:hAnsiTheme="minorHAnsi" w:cstheme="minorBidi"/>
              <w:sz w:val="22"/>
              <w:szCs w:val="24"/>
              <w14:ligatures w14:val="standardContextual"/>
            </w:rPr>
          </w:pPr>
          <w:hyperlink w:anchor="_Toc228176938" w:history="1">
            <w:r w:rsidRPr="001E6A00">
              <w:rPr>
                <w:rStyle w:val="af9"/>
                <w:rFonts w:hint="eastAsia"/>
              </w:rPr>
              <w:t>（</w:t>
            </w:r>
            <w:r w:rsidRPr="001E6A00">
              <w:rPr>
                <w:rStyle w:val="af9"/>
                <w:rFonts w:hint="eastAsia"/>
              </w:rPr>
              <w:t>1</w:t>
            </w:r>
            <w:r w:rsidRPr="001E6A00">
              <w:rPr>
                <w:rStyle w:val="af9"/>
                <w:rFonts w:hint="eastAsia"/>
              </w:rPr>
              <w:t>）</w:t>
            </w:r>
            <w:r>
              <w:rPr>
                <w:rFonts w:asciiTheme="minorHAnsi" w:hAnsiTheme="minorHAnsi" w:cstheme="minorBidi" w:hint="eastAsia"/>
                <w:sz w:val="22"/>
                <w:szCs w:val="24"/>
                <w14:ligatures w14:val="standardContextual"/>
              </w:rPr>
              <w:tab/>
            </w:r>
            <w:r w:rsidRPr="001E6A00">
              <w:rPr>
                <w:rStyle w:val="af9"/>
                <w:rFonts w:hint="eastAsia"/>
              </w:rPr>
              <w:t>江苏亨通电力电缆有限公司报价单及营业执照</w:t>
            </w:r>
            <w:r>
              <w:rPr>
                <w:rFonts w:hint="eastAsia"/>
                <w:webHidden/>
              </w:rPr>
              <w:tab/>
            </w:r>
            <w:r>
              <w:rPr>
                <w:rFonts w:hint="eastAsia"/>
                <w:webHidden/>
              </w:rPr>
              <w:fldChar w:fldCharType="begin"/>
            </w:r>
            <w:r>
              <w:rPr>
                <w:rFonts w:hint="eastAsia"/>
                <w:webHidden/>
              </w:rPr>
              <w:instrText xml:space="preserve"> </w:instrText>
            </w:r>
            <w:r>
              <w:rPr>
                <w:webHidden/>
              </w:rPr>
              <w:instrText>PAGEREF _Toc228176938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2C30F339" w14:textId="2AF777F5" w:rsidR="00F91B37" w:rsidRDefault="00F91B37">
          <w:pPr>
            <w:pStyle w:val="TOC3"/>
            <w:rPr>
              <w:rFonts w:asciiTheme="minorHAnsi" w:hAnsiTheme="minorHAnsi" w:cstheme="minorBidi"/>
              <w:sz w:val="22"/>
              <w:szCs w:val="24"/>
              <w14:ligatures w14:val="standardContextual"/>
            </w:rPr>
          </w:pPr>
          <w:hyperlink w:anchor="_Toc228176939" w:history="1">
            <w:r w:rsidRPr="001E6A00">
              <w:rPr>
                <w:rStyle w:val="af9"/>
                <w:rFonts w:hint="eastAsia"/>
              </w:rPr>
              <w:t xml:space="preserve">1.9.3 </w:t>
            </w:r>
            <w:r w:rsidRPr="001E6A00">
              <w:rPr>
                <w:rStyle w:val="af9"/>
                <w:rFonts w:hint="eastAsia"/>
              </w:rPr>
              <w:t>大口径闪烁仪</w:t>
            </w:r>
            <w:r>
              <w:rPr>
                <w:rFonts w:hint="eastAsia"/>
                <w:webHidden/>
              </w:rPr>
              <w:tab/>
            </w:r>
            <w:r>
              <w:rPr>
                <w:rFonts w:hint="eastAsia"/>
                <w:webHidden/>
              </w:rPr>
              <w:fldChar w:fldCharType="begin"/>
            </w:r>
            <w:r>
              <w:rPr>
                <w:rFonts w:hint="eastAsia"/>
                <w:webHidden/>
              </w:rPr>
              <w:instrText xml:space="preserve"> </w:instrText>
            </w:r>
            <w:r>
              <w:rPr>
                <w:webHidden/>
              </w:rPr>
              <w:instrText>PAGEREF _Toc228176939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6CEF9810" w14:textId="0CEFEF16" w:rsidR="00F91B37" w:rsidRDefault="00F91B37">
          <w:pPr>
            <w:pStyle w:val="TOC3"/>
            <w:tabs>
              <w:tab w:val="left" w:pos="1680"/>
            </w:tabs>
            <w:rPr>
              <w:rFonts w:asciiTheme="minorHAnsi" w:hAnsiTheme="minorHAnsi" w:cstheme="minorBidi"/>
              <w:sz w:val="22"/>
              <w:szCs w:val="24"/>
              <w14:ligatures w14:val="standardContextual"/>
            </w:rPr>
          </w:pPr>
          <w:hyperlink w:anchor="_Toc228176940" w:history="1">
            <w:r w:rsidRPr="001E6A00">
              <w:rPr>
                <w:rStyle w:val="af9"/>
                <w:rFonts w:hint="eastAsia"/>
              </w:rPr>
              <w:t>（</w:t>
            </w:r>
            <w:r w:rsidRPr="001E6A00">
              <w:rPr>
                <w:rStyle w:val="af9"/>
                <w:rFonts w:hint="eastAsia"/>
              </w:rPr>
              <w:t>1</w:t>
            </w:r>
            <w:r w:rsidRPr="001E6A00">
              <w:rPr>
                <w:rStyle w:val="af9"/>
                <w:rFonts w:hint="eastAsia"/>
              </w:rPr>
              <w:t>）</w:t>
            </w:r>
            <w:r>
              <w:rPr>
                <w:rFonts w:asciiTheme="minorHAnsi" w:hAnsiTheme="minorHAnsi" w:cstheme="minorBidi" w:hint="eastAsia"/>
                <w:sz w:val="22"/>
                <w:szCs w:val="24"/>
                <w14:ligatures w14:val="standardContextual"/>
              </w:rPr>
              <w:tab/>
            </w:r>
            <w:r w:rsidRPr="001E6A00">
              <w:rPr>
                <w:rStyle w:val="af9"/>
                <w:rFonts w:hint="eastAsia"/>
              </w:rPr>
              <w:t>北京雨根科技有限公司报价单及营业执照</w:t>
            </w:r>
            <w:r>
              <w:rPr>
                <w:rFonts w:hint="eastAsia"/>
                <w:webHidden/>
              </w:rPr>
              <w:tab/>
            </w:r>
            <w:r>
              <w:rPr>
                <w:rFonts w:hint="eastAsia"/>
                <w:webHidden/>
              </w:rPr>
              <w:fldChar w:fldCharType="begin"/>
            </w:r>
            <w:r>
              <w:rPr>
                <w:rFonts w:hint="eastAsia"/>
                <w:webHidden/>
              </w:rPr>
              <w:instrText xml:space="preserve"> </w:instrText>
            </w:r>
            <w:r>
              <w:rPr>
                <w:webHidden/>
              </w:rPr>
              <w:instrText>PAGEREF _Toc228176940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3EA98D28" w14:textId="6FA0749B" w:rsidR="00F91B37" w:rsidRDefault="00F91B37">
          <w:pPr>
            <w:pStyle w:val="TOC3"/>
            <w:rPr>
              <w:rFonts w:asciiTheme="minorHAnsi" w:hAnsiTheme="minorHAnsi" w:cstheme="minorBidi"/>
              <w:sz w:val="22"/>
              <w:szCs w:val="24"/>
              <w14:ligatures w14:val="standardContextual"/>
            </w:rPr>
          </w:pPr>
          <w:hyperlink w:anchor="_Toc228176941" w:history="1">
            <w:r w:rsidRPr="001E6A00">
              <w:rPr>
                <w:rStyle w:val="af9"/>
                <w:rFonts w:hint="eastAsia"/>
              </w:rPr>
              <w:t xml:space="preserve">1.9.4 </w:t>
            </w:r>
            <w:r w:rsidRPr="001E6A00">
              <w:rPr>
                <w:rStyle w:val="af9"/>
                <w:rFonts w:hint="eastAsia"/>
              </w:rPr>
              <w:t>光学粒子计数器</w:t>
            </w:r>
            <w:r>
              <w:rPr>
                <w:rFonts w:hint="eastAsia"/>
                <w:webHidden/>
              </w:rPr>
              <w:tab/>
            </w:r>
            <w:r>
              <w:rPr>
                <w:rFonts w:hint="eastAsia"/>
                <w:webHidden/>
              </w:rPr>
              <w:fldChar w:fldCharType="begin"/>
            </w:r>
            <w:r>
              <w:rPr>
                <w:rFonts w:hint="eastAsia"/>
                <w:webHidden/>
              </w:rPr>
              <w:instrText xml:space="preserve"> </w:instrText>
            </w:r>
            <w:r>
              <w:rPr>
                <w:webHidden/>
              </w:rPr>
              <w:instrText>PAGEREF _Toc228176941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09990E60" w14:textId="79EFCE19" w:rsidR="00F91B37" w:rsidRDefault="00F91B37">
          <w:pPr>
            <w:pStyle w:val="TOC3"/>
            <w:tabs>
              <w:tab w:val="left" w:pos="1680"/>
            </w:tabs>
            <w:rPr>
              <w:rFonts w:asciiTheme="minorHAnsi" w:hAnsiTheme="minorHAnsi" w:cstheme="minorBidi"/>
              <w:sz w:val="22"/>
              <w:szCs w:val="24"/>
              <w14:ligatures w14:val="standardContextual"/>
            </w:rPr>
          </w:pPr>
          <w:hyperlink w:anchor="_Toc228176942" w:history="1">
            <w:r w:rsidRPr="001E6A00">
              <w:rPr>
                <w:rStyle w:val="af9"/>
                <w:rFonts w:hint="eastAsia"/>
              </w:rPr>
              <w:t>（</w:t>
            </w:r>
            <w:r w:rsidRPr="001E6A00">
              <w:rPr>
                <w:rStyle w:val="af9"/>
                <w:rFonts w:hint="eastAsia"/>
              </w:rPr>
              <w:t>1</w:t>
            </w:r>
            <w:r w:rsidRPr="001E6A00">
              <w:rPr>
                <w:rStyle w:val="af9"/>
                <w:rFonts w:hint="eastAsia"/>
              </w:rPr>
              <w:t>）</w:t>
            </w:r>
            <w:r>
              <w:rPr>
                <w:rFonts w:asciiTheme="minorHAnsi" w:hAnsiTheme="minorHAnsi" w:cstheme="minorBidi" w:hint="eastAsia"/>
                <w:sz w:val="22"/>
                <w:szCs w:val="24"/>
                <w14:ligatures w14:val="standardContextual"/>
              </w:rPr>
              <w:tab/>
            </w:r>
            <w:r w:rsidRPr="001E6A00">
              <w:rPr>
                <w:rStyle w:val="af9"/>
                <w:rFonts w:hint="eastAsia"/>
              </w:rPr>
              <w:t>中国科学院合肥物质科学研究院报价单及营业执照</w:t>
            </w:r>
            <w:r>
              <w:rPr>
                <w:rFonts w:hint="eastAsia"/>
                <w:webHidden/>
              </w:rPr>
              <w:tab/>
            </w:r>
            <w:r>
              <w:rPr>
                <w:rFonts w:hint="eastAsia"/>
                <w:webHidden/>
              </w:rPr>
              <w:fldChar w:fldCharType="begin"/>
            </w:r>
            <w:r>
              <w:rPr>
                <w:rFonts w:hint="eastAsia"/>
                <w:webHidden/>
              </w:rPr>
              <w:instrText xml:space="preserve"> </w:instrText>
            </w:r>
            <w:r>
              <w:rPr>
                <w:webHidden/>
              </w:rPr>
              <w:instrText>PAGEREF _Toc228176942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4FC9405B" w14:textId="66E5E344" w:rsidR="00F91B37" w:rsidRDefault="00F91B37">
          <w:pPr>
            <w:pStyle w:val="TOC3"/>
            <w:rPr>
              <w:rFonts w:asciiTheme="minorHAnsi" w:hAnsiTheme="minorHAnsi" w:cstheme="minorBidi"/>
              <w:sz w:val="22"/>
              <w:szCs w:val="24"/>
              <w14:ligatures w14:val="standardContextual"/>
            </w:rPr>
          </w:pPr>
          <w:hyperlink w:anchor="_Toc228176943" w:history="1">
            <w:r w:rsidRPr="001E6A00">
              <w:rPr>
                <w:rStyle w:val="af9"/>
                <w:rFonts w:hint="eastAsia"/>
              </w:rPr>
              <w:t xml:space="preserve">1.9.5 </w:t>
            </w:r>
            <w:r w:rsidRPr="001E6A00">
              <w:rPr>
                <w:rStyle w:val="af9"/>
                <w:rFonts w:hint="eastAsia"/>
              </w:rPr>
              <w:t>温度脉动仪、吸收率测量仪</w:t>
            </w:r>
            <w:r>
              <w:rPr>
                <w:rFonts w:hint="eastAsia"/>
                <w:webHidden/>
              </w:rPr>
              <w:tab/>
            </w:r>
            <w:r>
              <w:rPr>
                <w:rFonts w:hint="eastAsia"/>
                <w:webHidden/>
              </w:rPr>
              <w:fldChar w:fldCharType="begin"/>
            </w:r>
            <w:r>
              <w:rPr>
                <w:rFonts w:hint="eastAsia"/>
                <w:webHidden/>
              </w:rPr>
              <w:instrText xml:space="preserve"> </w:instrText>
            </w:r>
            <w:r>
              <w:rPr>
                <w:webHidden/>
              </w:rPr>
              <w:instrText>PAGEREF _Toc228176943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76B6C7D6" w14:textId="3F0F77CA" w:rsidR="00F91B37" w:rsidRDefault="00F91B37">
          <w:pPr>
            <w:pStyle w:val="TOC3"/>
            <w:tabs>
              <w:tab w:val="left" w:pos="1680"/>
            </w:tabs>
            <w:rPr>
              <w:rFonts w:asciiTheme="minorHAnsi" w:hAnsiTheme="minorHAnsi" w:cstheme="minorBidi"/>
              <w:sz w:val="22"/>
              <w:szCs w:val="24"/>
              <w14:ligatures w14:val="standardContextual"/>
            </w:rPr>
          </w:pPr>
          <w:hyperlink w:anchor="_Toc228176944" w:history="1">
            <w:r w:rsidRPr="001E6A00">
              <w:rPr>
                <w:rStyle w:val="af9"/>
                <w:rFonts w:hint="eastAsia"/>
              </w:rPr>
              <w:t>（</w:t>
            </w:r>
            <w:r w:rsidRPr="001E6A00">
              <w:rPr>
                <w:rStyle w:val="af9"/>
                <w:rFonts w:hint="eastAsia"/>
              </w:rPr>
              <w:t>1</w:t>
            </w:r>
            <w:r w:rsidRPr="001E6A00">
              <w:rPr>
                <w:rStyle w:val="af9"/>
                <w:rFonts w:hint="eastAsia"/>
              </w:rPr>
              <w:t>）</w:t>
            </w:r>
            <w:r>
              <w:rPr>
                <w:rFonts w:asciiTheme="minorHAnsi" w:hAnsiTheme="minorHAnsi" w:cstheme="minorBidi" w:hint="eastAsia"/>
                <w:sz w:val="22"/>
                <w:szCs w:val="24"/>
                <w14:ligatures w14:val="standardContextual"/>
              </w:rPr>
              <w:tab/>
            </w:r>
            <w:r w:rsidRPr="001E6A00">
              <w:rPr>
                <w:rStyle w:val="af9"/>
                <w:rFonts w:hint="eastAsia"/>
              </w:rPr>
              <w:t>安徽曦和科技有限公司报价单及营业执照</w:t>
            </w:r>
            <w:r>
              <w:rPr>
                <w:rFonts w:hint="eastAsia"/>
                <w:webHidden/>
              </w:rPr>
              <w:tab/>
            </w:r>
            <w:r>
              <w:rPr>
                <w:rFonts w:hint="eastAsia"/>
                <w:webHidden/>
              </w:rPr>
              <w:fldChar w:fldCharType="begin"/>
            </w:r>
            <w:r>
              <w:rPr>
                <w:rFonts w:hint="eastAsia"/>
                <w:webHidden/>
              </w:rPr>
              <w:instrText xml:space="preserve"> </w:instrText>
            </w:r>
            <w:r>
              <w:rPr>
                <w:webHidden/>
              </w:rPr>
              <w:instrText>PAGEREF _Toc228176944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5D1D4258" w14:textId="14ACED29" w:rsidR="00F91B37" w:rsidRDefault="00F91B37">
          <w:pPr>
            <w:pStyle w:val="TOC3"/>
            <w:rPr>
              <w:rFonts w:asciiTheme="minorHAnsi" w:hAnsiTheme="minorHAnsi" w:cstheme="minorBidi"/>
              <w:sz w:val="22"/>
              <w:szCs w:val="24"/>
              <w14:ligatures w14:val="standardContextual"/>
            </w:rPr>
          </w:pPr>
          <w:hyperlink w:anchor="_Toc228176945" w:history="1">
            <w:r w:rsidRPr="001E6A00">
              <w:rPr>
                <w:rStyle w:val="af9"/>
                <w:rFonts w:hint="eastAsia"/>
              </w:rPr>
              <w:t xml:space="preserve">1.9.6 </w:t>
            </w:r>
            <w:r w:rsidRPr="001E6A00">
              <w:rPr>
                <w:rStyle w:val="af9"/>
                <w:rFonts w:hint="eastAsia"/>
              </w:rPr>
              <w:t>气象站</w:t>
            </w:r>
            <w:r>
              <w:rPr>
                <w:rFonts w:hint="eastAsia"/>
                <w:webHidden/>
              </w:rPr>
              <w:tab/>
            </w:r>
            <w:r>
              <w:rPr>
                <w:rFonts w:hint="eastAsia"/>
                <w:webHidden/>
              </w:rPr>
              <w:fldChar w:fldCharType="begin"/>
            </w:r>
            <w:r>
              <w:rPr>
                <w:rFonts w:hint="eastAsia"/>
                <w:webHidden/>
              </w:rPr>
              <w:instrText xml:space="preserve"> </w:instrText>
            </w:r>
            <w:r>
              <w:rPr>
                <w:webHidden/>
              </w:rPr>
              <w:instrText>PAGEREF _Toc228176945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46870F7F" w14:textId="79F2F674" w:rsidR="00F91B37" w:rsidRDefault="00F91B37">
          <w:pPr>
            <w:pStyle w:val="TOC3"/>
            <w:tabs>
              <w:tab w:val="left" w:pos="1680"/>
            </w:tabs>
            <w:rPr>
              <w:rFonts w:asciiTheme="minorHAnsi" w:hAnsiTheme="minorHAnsi" w:cstheme="minorBidi"/>
              <w:sz w:val="22"/>
              <w:szCs w:val="24"/>
              <w14:ligatures w14:val="standardContextual"/>
            </w:rPr>
          </w:pPr>
          <w:hyperlink w:anchor="_Toc228176946" w:history="1">
            <w:r w:rsidRPr="001E6A00">
              <w:rPr>
                <w:rStyle w:val="af9"/>
                <w:rFonts w:hint="eastAsia"/>
              </w:rPr>
              <w:t>（</w:t>
            </w:r>
            <w:r w:rsidRPr="001E6A00">
              <w:rPr>
                <w:rStyle w:val="af9"/>
                <w:rFonts w:hint="eastAsia"/>
              </w:rPr>
              <w:t>1</w:t>
            </w:r>
            <w:r w:rsidRPr="001E6A00">
              <w:rPr>
                <w:rStyle w:val="af9"/>
                <w:rFonts w:hint="eastAsia"/>
              </w:rPr>
              <w:t>）</w:t>
            </w:r>
            <w:r>
              <w:rPr>
                <w:rFonts w:asciiTheme="minorHAnsi" w:hAnsiTheme="minorHAnsi" w:cstheme="minorBidi" w:hint="eastAsia"/>
                <w:sz w:val="22"/>
                <w:szCs w:val="24"/>
                <w14:ligatures w14:val="standardContextual"/>
              </w:rPr>
              <w:tab/>
            </w:r>
            <w:r w:rsidRPr="001E6A00">
              <w:rPr>
                <w:rStyle w:val="af9"/>
                <w:rFonts w:hint="eastAsia"/>
              </w:rPr>
              <w:t>云南清羽供应链管理有限公司报价单及营业执照</w:t>
            </w:r>
            <w:r>
              <w:rPr>
                <w:rFonts w:hint="eastAsia"/>
                <w:webHidden/>
              </w:rPr>
              <w:tab/>
            </w:r>
            <w:r>
              <w:rPr>
                <w:rFonts w:hint="eastAsia"/>
                <w:webHidden/>
              </w:rPr>
              <w:fldChar w:fldCharType="begin"/>
            </w:r>
            <w:r>
              <w:rPr>
                <w:rFonts w:hint="eastAsia"/>
                <w:webHidden/>
              </w:rPr>
              <w:instrText xml:space="preserve"> </w:instrText>
            </w:r>
            <w:r>
              <w:rPr>
                <w:webHidden/>
              </w:rPr>
              <w:instrText>PAGEREF _Toc228176946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1C6E355C" w14:textId="466A59B2" w:rsidR="00E610E9" w:rsidRPr="007066F0" w:rsidRDefault="00E610E9">
          <w:pPr>
            <w:rPr>
              <w:rFonts w:ascii="Times New Roman" w:hAnsi="Times New Roman" w:cs="Times New Roman"/>
            </w:rPr>
          </w:pPr>
          <w:r w:rsidRPr="007066F0">
            <w:rPr>
              <w:rFonts w:ascii="Times New Roman" w:hAnsi="Times New Roman" w:cs="Times New Roman"/>
              <w:b/>
              <w:bCs/>
              <w:lang w:val="zh-CN"/>
            </w:rPr>
            <w:fldChar w:fldCharType="end"/>
          </w:r>
        </w:p>
      </w:sdtContent>
    </w:sdt>
    <w:p w14:paraId="3DEDDA83" w14:textId="77777777" w:rsidR="00E610E9" w:rsidRPr="007066F0" w:rsidRDefault="00E610E9">
      <w:pPr>
        <w:widowControl/>
        <w:jc w:val="left"/>
        <w:rPr>
          <w:rFonts w:ascii="Times New Roman" w:hAnsi="Times New Roman" w:cs="Times New Roman"/>
        </w:rPr>
      </w:pPr>
    </w:p>
    <w:p w14:paraId="24D049D0" w14:textId="77777777" w:rsidR="00E610E9" w:rsidRPr="007066F0" w:rsidRDefault="00E610E9">
      <w:pPr>
        <w:widowControl/>
        <w:jc w:val="left"/>
        <w:rPr>
          <w:rFonts w:ascii="Times New Roman" w:hAnsi="Times New Roman" w:cs="Times New Roman"/>
        </w:rPr>
      </w:pPr>
    </w:p>
    <w:p w14:paraId="2867593C" w14:textId="77777777" w:rsidR="00E610E9" w:rsidRPr="007066F0" w:rsidRDefault="00E610E9">
      <w:pPr>
        <w:widowControl/>
        <w:jc w:val="left"/>
        <w:rPr>
          <w:rFonts w:ascii="Times New Roman" w:hAnsi="Times New Roman" w:cs="Times New Roman"/>
        </w:rPr>
        <w:sectPr w:rsidR="00E610E9" w:rsidRPr="007066F0" w:rsidSect="002F4B7B">
          <w:headerReference w:type="default" r:id="rId9"/>
          <w:footerReference w:type="default" r:id="rId10"/>
          <w:pgSz w:w="11906" w:h="16838"/>
          <w:pgMar w:top="1440" w:right="1800" w:bottom="1440" w:left="1800" w:header="851" w:footer="992" w:gutter="0"/>
          <w:pgNumType w:fmt="upperRoman"/>
          <w:cols w:space="425"/>
          <w:docGrid w:type="lines" w:linePitch="312"/>
        </w:sectPr>
      </w:pPr>
    </w:p>
    <w:p w14:paraId="5082314F" w14:textId="0C0FF729" w:rsidR="00301474" w:rsidRPr="007066F0" w:rsidRDefault="00D07E62" w:rsidP="00301474">
      <w:pPr>
        <w:pStyle w:val="10"/>
        <w:rPr>
          <w:rFonts w:eastAsiaTheme="minorEastAsia"/>
        </w:rPr>
      </w:pPr>
      <w:bookmarkStart w:id="0" w:name="_Toc228176919"/>
      <w:r w:rsidRPr="00D07E62">
        <w:rPr>
          <w:rFonts w:eastAsiaTheme="minorEastAsia" w:hint="eastAsia"/>
        </w:rPr>
        <w:lastRenderedPageBreak/>
        <w:t>高激光损伤阈值元件检测</w:t>
      </w:r>
      <w:r w:rsidR="00301474" w:rsidRPr="007066F0">
        <w:rPr>
          <w:rFonts w:eastAsiaTheme="minorEastAsia"/>
        </w:rPr>
        <w:t>设备论证报告</w:t>
      </w:r>
      <w:bookmarkEnd w:id="0"/>
    </w:p>
    <w:p w14:paraId="2DAA7F30" w14:textId="77777777" w:rsidR="00301474" w:rsidRPr="007066F0" w:rsidRDefault="00301474" w:rsidP="00842726">
      <w:pPr>
        <w:pStyle w:val="2"/>
        <w:ind w:left="0" w:rightChars="0" w:right="0"/>
        <w:rPr>
          <w:rFonts w:eastAsiaTheme="minorEastAsia"/>
        </w:rPr>
      </w:pPr>
      <w:bookmarkStart w:id="1" w:name="_Toc228176920"/>
      <w:r w:rsidRPr="007066F0">
        <w:rPr>
          <w:rFonts w:eastAsiaTheme="minorEastAsia"/>
        </w:rPr>
        <w:t>设备概述</w:t>
      </w:r>
      <w:bookmarkEnd w:id="1"/>
    </w:p>
    <w:p w14:paraId="00DE25F7" w14:textId="7A8D3CAA" w:rsidR="00301474" w:rsidRPr="007066F0" w:rsidRDefault="00301474" w:rsidP="00301474">
      <w:pPr>
        <w:spacing w:line="500" w:lineRule="exact"/>
        <w:ind w:firstLineChars="200" w:firstLine="560"/>
        <w:rPr>
          <w:rFonts w:ascii="Times New Roman" w:hAnsi="Times New Roman" w:cs="Times New Roman"/>
          <w:sz w:val="28"/>
          <w:szCs w:val="28"/>
        </w:rPr>
      </w:pPr>
      <w:r w:rsidRPr="007066F0">
        <w:rPr>
          <w:rFonts w:ascii="Times New Roman" w:hAnsi="Times New Roman" w:cs="Times New Roman"/>
          <w:sz w:val="28"/>
          <w:szCs w:val="28"/>
        </w:rPr>
        <w:t>设备名称：</w:t>
      </w:r>
      <w:r w:rsidR="00D07E62" w:rsidRPr="00D07E62">
        <w:rPr>
          <w:rFonts w:ascii="Times New Roman" w:hAnsi="Times New Roman" w:cs="Times New Roman" w:hint="eastAsia"/>
          <w:sz w:val="28"/>
          <w:szCs w:val="28"/>
        </w:rPr>
        <w:t>高激光损伤阈值元件检测</w:t>
      </w:r>
    </w:p>
    <w:p w14:paraId="656319D1" w14:textId="77777777" w:rsidR="00301474" w:rsidRPr="007066F0" w:rsidRDefault="00301474" w:rsidP="00301474">
      <w:pPr>
        <w:spacing w:line="500" w:lineRule="exact"/>
        <w:ind w:firstLineChars="200" w:firstLine="560"/>
        <w:rPr>
          <w:rFonts w:ascii="Times New Roman" w:hAnsi="Times New Roman" w:cs="Times New Roman"/>
          <w:sz w:val="28"/>
          <w:szCs w:val="28"/>
        </w:rPr>
      </w:pPr>
      <w:r w:rsidRPr="007066F0">
        <w:rPr>
          <w:rFonts w:ascii="Times New Roman" w:hAnsi="Times New Roman" w:cs="Times New Roman"/>
          <w:sz w:val="28"/>
          <w:szCs w:val="28"/>
        </w:rPr>
        <w:t>设备型号：非标定制</w:t>
      </w:r>
    </w:p>
    <w:p w14:paraId="25E263C2" w14:textId="77777777" w:rsidR="00301474" w:rsidRPr="007066F0" w:rsidRDefault="00301474" w:rsidP="00301474">
      <w:pPr>
        <w:pStyle w:val="11"/>
        <w:rPr>
          <w:rFonts w:eastAsiaTheme="minorEastAsia"/>
        </w:rPr>
      </w:pPr>
      <w:r w:rsidRPr="007066F0">
        <w:rPr>
          <w:rFonts w:eastAsiaTheme="minorEastAsia"/>
          <w:szCs w:val="28"/>
        </w:rPr>
        <w:t>设备</w:t>
      </w:r>
      <w:r w:rsidRPr="007066F0">
        <w:rPr>
          <w:rFonts w:eastAsiaTheme="minorEastAsia"/>
        </w:rPr>
        <w:t>数量：</w:t>
      </w:r>
      <w:r w:rsidRPr="007066F0">
        <w:rPr>
          <w:rFonts w:eastAsiaTheme="minorEastAsia"/>
        </w:rPr>
        <w:t>1</w:t>
      </w:r>
      <w:r w:rsidRPr="007066F0">
        <w:rPr>
          <w:rFonts w:eastAsiaTheme="minorEastAsia"/>
        </w:rPr>
        <w:t>套</w:t>
      </w:r>
    </w:p>
    <w:p w14:paraId="7919DFF1" w14:textId="6C01E72D" w:rsidR="00301474" w:rsidRPr="007066F0" w:rsidRDefault="00301474" w:rsidP="00301474">
      <w:pPr>
        <w:pStyle w:val="11"/>
        <w:rPr>
          <w:rFonts w:eastAsiaTheme="minorEastAsia"/>
        </w:rPr>
      </w:pPr>
      <w:r w:rsidRPr="007066F0">
        <w:rPr>
          <w:rFonts w:eastAsiaTheme="minorEastAsia"/>
        </w:rPr>
        <w:t>设备价格：</w:t>
      </w:r>
    </w:p>
    <w:p w14:paraId="70B111EA" w14:textId="77777777" w:rsidR="00301474" w:rsidRPr="007066F0" w:rsidRDefault="00301474" w:rsidP="00842726">
      <w:pPr>
        <w:pStyle w:val="2"/>
        <w:ind w:left="0" w:rightChars="0" w:right="0"/>
        <w:rPr>
          <w:rFonts w:eastAsiaTheme="minorEastAsia"/>
        </w:rPr>
      </w:pPr>
      <w:bookmarkStart w:id="2" w:name="_Toc228176921"/>
      <w:r w:rsidRPr="007066F0">
        <w:rPr>
          <w:rFonts w:eastAsiaTheme="minorEastAsia"/>
        </w:rPr>
        <w:t>购置必要性</w:t>
      </w:r>
      <w:bookmarkEnd w:id="2"/>
    </w:p>
    <w:p w14:paraId="62EFA0AF" w14:textId="4952DB93" w:rsidR="00F01CA4" w:rsidRDefault="00F01CA4" w:rsidP="00F01CA4">
      <w:pPr>
        <w:pStyle w:val="11"/>
      </w:pPr>
      <w:r>
        <w:rPr>
          <w:rFonts w:hint="eastAsia"/>
        </w:rPr>
        <w:t>在高功率激光装置的运行过程中，光学元件尤其是光学薄膜在连续或脉冲激光作用下易</w:t>
      </w:r>
      <w:proofErr w:type="gramStart"/>
      <w:r>
        <w:rPr>
          <w:rFonts w:hint="eastAsia"/>
        </w:rPr>
        <w:t>产生场</w:t>
      </w:r>
      <w:proofErr w:type="gramEnd"/>
      <w:r>
        <w:rPr>
          <w:rFonts w:hint="eastAsia"/>
        </w:rPr>
        <w:t>致损伤或热致损伤。这些损伤包括熔融痕迹、针孔、裂纹、分层等。损伤会直接导致光束质量下降，具体表现为透射率或反射率降低、散射光增强。极大制约激光系统的输出能量、光束稳定性和运行寿命。</w:t>
      </w:r>
    </w:p>
    <w:p w14:paraId="3D50F093" w14:textId="64DB7EDE" w:rsidR="00F01CA4" w:rsidRDefault="00F01CA4" w:rsidP="00F01CA4">
      <w:pPr>
        <w:pStyle w:val="11"/>
      </w:pPr>
      <w:r>
        <w:rPr>
          <w:rFonts w:hint="eastAsia"/>
        </w:rPr>
        <w:t>目前，在相关研究与应用领域，缺乏一套能够同时实现在线预警、高精度跨尺度缺陷定位、定量损伤评估以及原位或离线精密修复的一体化系统。现有检测手段如普通显微镜和单一散射检测，难以兼顾大尺寸元件超过三百毫米的快速筛查与</w:t>
      </w:r>
      <w:proofErr w:type="gramStart"/>
      <w:r>
        <w:rPr>
          <w:rFonts w:hint="eastAsia"/>
        </w:rPr>
        <w:t>亚微米级不低于</w:t>
      </w:r>
      <w:proofErr w:type="gramEnd"/>
      <w:r>
        <w:rPr>
          <w:rFonts w:hint="eastAsia"/>
        </w:rPr>
        <w:t>零点五微米的缺陷精确定位。修复环节常依赖外部送修，周期长、成本高，无法满足高频次、高可靠性实验的需求</w:t>
      </w:r>
    </w:p>
    <w:p w14:paraId="2B5D4DF9" w14:textId="7AFED476" w:rsidR="00CF163E" w:rsidRPr="0087556D" w:rsidRDefault="00F01CA4" w:rsidP="00F01CA4">
      <w:pPr>
        <w:pStyle w:val="11"/>
      </w:pPr>
      <w:r>
        <w:rPr>
          <w:rFonts w:hint="eastAsia"/>
        </w:rPr>
        <w:t>借鉴国内外大型高功率激光装置的运行经验，此类检测与修复系统是保障激光装置持续、高效、可靠运行的关键基础设施。因此，购置本系统对于提升高功率激光实验的可持续性、降低运营成本、保障实验成功率具有极其重要的必要性</w:t>
      </w:r>
    </w:p>
    <w:p w14:paraId="578FE8FB" w14:textId="77777777" w:rsidR="00301474" w:rsidRPr="007066F0" w:rsidRDefault="00301474" w:rsidP="00842726">
      <w:pPr>
        <w:pStyle w:val="2"/>
        <w:ind w:left="0" w:rightChars="0" w:right="0"/>
        <w:rPr>
          <w:rFonts w:eastAsiaTheme="minorEastAsia"/>
        </w:rPr>
      </w:pPr>
      <w:bookmarkStart w:id="3" w:name="_Toc228176922"/>
      <w:r w:rsidRPr="007066F0">
        <w:rPr>
          <w:rFonts w:eastAsiaTheme="minorEastAsia"/>
        </w:rPr>
        <w:t>设备功能</w:t>
      </w:r>
      <w:bookmarkEnd w:id="3"/>
    </w:p>
    <w:p w14:paraId="46E9DA4C" w14:textId="14D66E10" w:rsidR="00301474" w:rsidRPr="007066F0" w:rsidRDefault="00301474" w:rsidP="00301474">
      <w:pPr>
        <w:pStyle w:val="11"/>
        <w:rPr>
          <w:rFonts w:eastAsiaTheme="minorEastAsia"/>
          <w:b/>
        </w:rPr>
      </w:pPr>
      <w:r w:rsidRPr="007066F0">
        <w:rPr>
          <w:rFonts w:eastAsiaTheme="minorEastAsia"/>
          <w:b/>
        </w:rPr>
        <w:t>1</w:t>
      </w:r>
      <w:r w:rsidRPr="007066F0">
        <w:rPr>
          <w:rFonts w:eastAsiaTheme="minorEastAsia"/>
          <w:b/>
        </w:rPr>
        <w:t>）</w:t>
      </w:r>
      <w:r w:rsidR="00D9010E">
        <w:rPr>
          <w:rFonts w:eastAsiaTheme="minorEastAsia" w:hint="eastAsia"/>
          <w:b/>
        </w:rPr>
        <w:t>元件损伤</w:t>
      </w:r>
      <w:r w:rsidR="00D9010E" w:rsidRPr="00D9010E">
        <w:rPr>
          <w:rFonts w:eastAsiaTheme="minorEastAsia" w:hint="eastAsia"/>
          <w:b/>
        </w:rPr>
        <w:t>预警监测</w:t>
      </w:r>
    </w:p>
    <w:p w14:paraId="1468773E" w14:textId="016276A9" w:rsidR="00301474" w:rsidRPr="007066F0" w:rsidRDefault="00D9010E" w:rsidP="00301474">
      <w:pPr>
        <w:pStyle w:val="11"/>
        <w:rPr>
          <w:rFonts w:eastAsiaTheme="minorEastAsia"/>
        </w:rPr>
      </w:pPr>
      <w:r w:rsidRPr="00D9010E">
        <w:rPr>
          <w:rFonts w:eastAsiaTheme="minorEastAsia" w:hint="eastAsia"/>
        </w:rPr>
        <w:lastRenderedPageBreak/>
        <w:t>基于激光光束性能检测与激光诱导散射检测实现在线预警。每次实验时记录激光能量、功率、光束质量等参数，与光束质量模型预测值对比，计算</w:t>
      </w:r>
      <w:proofErr w:type="gramStart"/>
      <w:r w:rsidRPr="00D9010E">
        <w:rPr>
          <w:rFonts w:eastAsiaTheme="minorEastAsia" w:hint="eastAsia"/>
        </w:rPr>
        <w:t>偏离值</w:t>
      </w:r>
      <w:proofErr w:type="gramEnd"/>
      <w:r w:rsidRPr="00D9010E">
        <w:rPr>
          <w:rFonts w:eastAsiaTheme="minorEastAsia" w:hint="eastAsia"/>
        </w:rPr>
        <w:t>以量化元件性能衰减。同时向元件发射探测激光，利用弹性散射原理监测散射光强度。当散射光强度骤增时判定出现损伤缺陷，触发系统保护并决定是否启动</w:t>
      </w:r>
      <w:r w:rsidR="00D251D7">
        <w:rPr>
          <w:rFonts w:eastAsiaTheme="minorEastAsia" w:hint="eastAsia"/>
        </w:rPr>
        <w:t>缺陷</w:t>
      </w:r>
      <w:r w:rsidRPr="00D9010E">
        <w:rPr>
          <w:rFonts w:eastAsiaTheme="minorEastAsia" w:hint="eastAsia"/>
        </w:rPr>
        <w:t>检测</w:t>
      </w:r>
      <w:r w:rsidR="00301474" w:rsidRPr="007066F0">
        <w:rPr>
          <w:rFonts w:eastAsiaTheme="minorEastAsia"/>
        </w:rPr>
        <w:t>。</w:t>
      </w:r>
    </w:p>
    <w:p w14:paraId="06B35301" w14:textId="00BEDAD0" w:rsidR="00301474" w:rsidRPr="007066F0" w:rsidRDefault="00301474" w:rsidP="00301474">
      <w:pPr>
        <w:pStyle w:val="11"/>
        <w:rPr>
          <w:rFonts w:eastAsiaTheme="minorEastAsia"/>
          <w:b/>
        </w:rPr>
      </w:pPr>
      <w:r w:rsidRPr="007066F0">
        <w:rPr>
          <w:rFonts w:eastAsiaTheme="minorEastAsia"/>
          <w:b/>
        </w:rPr>
        <w:t>2</w:t>
      </w:r>
      <w:r w:rsidRPr="007066F0">
        <w:rPr>
          <w:rFonts w:eastAsiaTheme="minorEastAsia"/>
          <w:b/>
        </w:rPr>
        <w:t>）</w:t>
      </w:r>
      <w:r w:rsidR="00D9010E" w:rsidRPr="00D9010E">
        <w:rPr>
          <w:rFonts w:eastAsiaTheme="minorEastAsia" w:hint="eastAsia"/>
          <w:b/>
        </w:rPr>
        <w:t>跨尺度精准缺陷检测</w:t>
      </w:r>
    </w:p>
    <w:p w14:paraId="2883F9CC" w14:textId="42E26E66" w:rsidR="00301474" w:rsidRPr="007066F0" w:rsidRDefault="00D9010E" w:rsidP="00301474">
      <w:pPr>
        <w:pStyle w:val="11"/>
        <w:rPr>
          <w:rFonts w:eastAsiaTheme="minorEastAsia"/>
        </w:rPr>
      </w:pPr>
      <w:r w:rsidRPr="00D9010E">
        <w:rPr>
          <w:rFonts w:eastAsiaTheme="minorEastAsia" w:hint="eastAsia"/>
        </w:rPr>
        <w:t>结合激光散射共聚焦显微</w:t>
      </w:r>
      <w:r w:rsidR="00A201CD">
        <w:rPr>
          <w:rFonts w:eastAsiaTheme="minorEastAsia" w:hint="eastAsia"/>
        </w:rPr>
        <w:t>系统</w:t>
      </w:r>
      <w:r w:rsidRPr="00D9010E">
        <w:rPr>
          <w:rFonts w:eastAsiaTheme="minorEastAsia" w:hint="eastAsia"/>
        </w:rPr>
        <w:t>与大口径光热扫描</w:t>
      </w:r>
      <w:bookmarkStart w:id="4" w:name="_Hlk227328282"/>
      <w:r w:rsidR="00A201CD">
        <w:rPr>
          <w:rFonts w:eastAsiaTheme="minorEastAsia" w:hint="eastAsia"/>
        </w:rPr>
        <w:t>系统</w:t>
      </w:r>
      <w:bookmarkEnd w:id="4"/>
      <w:r w:rsidRPr="00D9010E">
        <w:rPr>
          <w:rFonts w:eastAsiaTheme="minorEastAsia" w:hint="eastAsia"/>
        </w:rPr>
        <w:t>，实现亚微米至微米级缺陷检测。激光散射共聚焦显微</w:t>
      </w:r>
      <w:r w:rsidR="00A201CD">
        <w:rPr>
          <w:rFonts w:eastAsiaTheme="minorEastAsia" w:hint="eastAsia"/>
        </w:rPr>
        <w:t>系统</w:t>
      </w:r>
      <w:r w:rsidRPr="00D9010E">
        <w:rPr>
          <w:rFonts w:eastAsiaTheme="minorEastAsia" w:hint="eastAsia"/>
        </w:rPr>
        <w:t>通过泵浦激光加热缺陷并对比散射信号差异，</w:t>
      </w:r>
      <w:proofErr w:type="gramStart"/>
      <w:r w:rsidRPr="00D9010E">
        <w:rPr>
          <w:rFonts w:eastAsiaTheme="minorEastAsia" w:hint="eastAsia"/>
        </w:rPr>
        <w:t>结合共</w:t>
      </w:r>
      <w:proofErr w:type="gramEnd"/>
      <w:r w:rsidRPr="00D9010E">
        <w:rPr>
          <w:rFonts w:eastAsiaTheme="minorEastAsia" w:hint="eastAsia"/>
        </w:rPr>
        <w:t>聚焦针孔</w:t>
      </w:r>
      <w:proofErr w:type="gramStart"/>
      <w:r w:rsidRPr="00D9010E">
        <w:rPr>
          <w:rFonts w:eastAsiaTheme="minorEastAsia" w:hint="eastAsia"/>
        </w:rPr>
        <w:t>滤</w:t>
      </w:r>
      <w:proofErr w:type="gramEnd"/>
      <w:r w:rsidRPr="00D9010E">
        <w:rPr>
          <w:rFonts w:eastAsiaTheme="minorEastAsia" w:hint="eastAsia"/>
        </w:rPr>
        <w:t>除非焦平面杂波，可定位缺陷的三维坐标与尺寸。大口径光热扫描</w:t>
      </w:r>
      <w:r w:rsidR="00A201CD">
        <w:rPr>
          <w:rFonts w:eastAsiaTheme="minorEastAsia" w:hint="eastAsia"/>
        </w:rPr>
        <w:t>系统</w:t>
      </w:r>
      <w:r w:rsidRPr="00D9010E">
        <w:rPr>
          <w:rFonts w:eastAsiaTheme="minorEastAsia" w:hint="eastAsia"/>
        </w:rPr>
        <w:t>基于表面热透镜效应，测量元件吸收激光能量后产生的热变形，通过探测激光中心光强变化反演元件的吸收损耗特性，适用于大口径元件的吸收型缺陷快速扫描</w:t>
      </w:r>
      <w:r w:rsidR="00301474" w:rsidRPr="007066F0">
        <w:rPr>
          <w:rFonts w:eastAsiaTheme="minorEastAsia"/>
        </w:rPr>
        <w:t>。</w:t>
      </w:r>
    </w:p>
    <w:p w14:paraId="6A12D5EF" w14:textId="0E37CEBC" w:rsidR="00301474" w:rsidRPr="007066F0" w:rsidRDefault="00301474" w:rsidP="00301474">
      <w:pPr>
        <w:pStyle w:val="11"/>
        <w:rPr>
          <w:rFonts w:eastAsiaTheme="minorEastAsia"/>
          <w:b/>
        </w:rPr>
      </w:pPr>
      <w:r w:rsidRPr="007066F0">
        <w:rPr>
          <w:rFonts w:eastAsiaTheme="minorEastAsia"/>
          <w:b/>
        </w:rPr>
        <w:t>3</w:t>
      </w:r>
      <w:r w:rsidRPr="007066F0">
        <w:rPr>
          <w:rFonts w:eastAsiaTheme="minorEastAsia"/>
          <w:b/>
        </w:rPr>
        <w:t>）</w:t>
      </w:r>
      <w:r w:rsidR="007060C1" w:rsidRPr="007060C1">
        <w:rPr>
          <w:rFonts w:eastAsiaTheme="minorEastAsia" w:hint="eastAsia"/>
          <w:b/>
        </w:rPr>
        <w:t>元件损伤修复</w:t>
      </w:r>
    </w:p>
    <w:p w14:paraId="6FA60EF5" w14:textId="498C5A4F" w:rsidR="00301474" w:rsidRPr="007066F0" w:rsidRDefault="007060C1" w:rsidP="00301474">
      <w:pPr>
        <w:pStyle w:val="11"/>
        <w:rPr>
          <w:rFonts w:eastAsiaTheme="minorEastAsia"/>
        </w:rPr>
      </w:pPr>
      <w:r w:rsidRPr="007060C1">
        <w:rPr>
          <w:rFonts w:eastAsiaTheme="minorEastAsia" w:hint="eastAsia"/>
        </w:rPr>
        <w:t>依据损伤的尺寸大小对光学元件进行分级，不同等级对应不同的处置策略。轻微损伤允许继续使用或限制使用次数；严重损伤需强制更换元件并进行离线修复。修复流程包括去除旧膜、基底清洗检测以及重新镀膜，确保元件性能恢复至可用状态</w:t>
      </w:r>
      <w:r w:rsidR="00301474" w:rsidRPr="007066F0">
        <w:rPr>
          <w:rFonts w:eastAsiaTheme="minorEastAsia"/>
        </w:rPr>
        <w:t>。</w:t>
      </w:r>
    </w:p>
    <w:p w14:paraId="5098C4BD" w14:textId="77777777" w:rsidR="00301474" w:rsidRPr="007066F0" w:rsidRDefault="00301474" w:rsidP="00842726">
      <w:pPr>
        <w:pStyle w:val="2"/>
        <w:ind w:left="0" w:rightChars="0" w:right="0"/>
        <w:rPr>
          <w:rFonts w:eastAsiaTheme="minorEastAsia"/>
        </w:rPr>
      </w:pPr>
      <w:bookmarkStart w:id="5" w:name="_Toc228176923"/>
      <w:r w:rsidRPr="007066F0">
        <w:rPr>
          <w:rFonts w:eastAsiaTheme="minorEastAsia"/>
        </w:rPr>
        <w:t>设备主要性能指标</w:t>
      </w:r>
      <w:bookmarkEnd w:id="5"/>
    </w:p>
    <w:p w14:paraId="0FC06AB1" w14:textId="54EAD202" w:rsidR="00301474" w:rsidRPr="007066F0" w:rsidRDefault="00F97028" w:rsidP="00301474">
      <w:pPr>
        <w:pStyle w:val="11"/>
        <w:rPr>
          <w:rFonts w:eastAsiaTheme="minorEastAsia"/>
        </w:rPr>
      </w:pPr>
      <w:r w:rsidRPr="00F97028">
        <w:rPr>
          <w:rFonts w:eastAsiaTheme="minorEastAsia" w:hint="eastAsia"/>
        </w:rPr>
        <w:t>系统</w:t>
      </w:r>
      <w:r w:rsidRPr="007066F0">
        <w:rPr>
          <w:rFonts w:eastAsiaTheme="minorEastAsia"/>
        </w:rPr>
        <w:t>总体</w:t>
      </w:r>
      <w:r w:rsidRPr="00F97028">
        <w:rPr>
          <w:rFonts w:eastAsiaTheme="minorEastAsia" w:hint="eastAsia"/>
        </w:rPr>
        <w:t>指标设计围绕高功率激光装置的运行需求，以保障元件长期可靠使用为核心。整体指标覆盖预警监测灵敏度、缺陷检测分辨率与范围、元件修复后表面质量以及系统运行的稳定性与可用率。</w:t>
      </w:r>
      <w:r w:rsidR="00301474" w:rsidRPr="007066F0">
        <w:rPr>
          <w:rFonts w:eastAsiaTheme="minorEastAsia"/>
        </w:rPr>
        <w:t>系统总体指标总结如下：</w:t>
      </w:r>
    </w:p>
    <w:p w14:paraId="63C9CE95" w14:textId="442D6DD1" w:rsidR="00301474" w:rsidRPr="007066F0" w:rsidRDefault="00D07E62" w:rsidP="004804D6">
      <w:pPr>
        <w:pStyle w:val="3"/>
        <w:spacing w:before="120" w:after="120"/>
        <w:ind w:left="0" w:firstLine="0"/>
        <w:rPr>
          <w:rFonts w:eastAsiaTheme="minorEastAsia"/>
        </w:rPr>
      </w:pPr>
      <w:bookmarkStart w:id="6" w:name="_Toc228176924"/>
      <w:r w:rsidRPr="00D07E62">
        <w:rPr>
          <w:rFonts w:eastAsiaTheme="minorEastAsia" w:hint="eastAsia"/>
        </w:rPr>
        <w:t>跨尺度精准缺陷检测模块</w:t>
      </w:r>
      <w:bookmarkEnd w:id="6"/>
    </w:p>
    <w:p w14:paraId="1FFB9022" w14:textId="382BB46C" w:rsidR="00D07E62" w:rsidRDefault="00D07E62" w:rsidP="00D07E62">
      <w:pPr>
        <w:pStyle w:val="11"/>
        <w:numPr>
          <w:ilvl w:val="0"/>
          <w:numId w:val="28"/>
        </w:numPr>
        <w:jc w:val="left"/>
        <w:rPr>
          <w:rFonts w:eastAsiaTheme="minorEastAsia"/>
        </w:rPr>
      </w:pPr>
      <w:r w:rsidRPr="00D07E62">
        <w:rPr>
          <w:rFonts w:eastAsiaTheme="minorEastAsia" w:hint="eastAsia"/>
        </w:rPr>
        <w:t>激光散射共聚焦显微系统</w:t>
      </w:r>
    </w:p>
    <w:p w14:paraId="1F9BBC52" w14:textId="11DDCC57" w:rsidR="00FC785C" w:rsidRPr="00FC785C" w:rsidRDefault="00FC785C" w:rsidP="00FC785C">
      <w:pPr>
        <w:pStyle w:val="11"/>
        <w:numPr>
          <w:ilvl w:val="0"/>
          <w:numId w:val="36"/>
        </w:numPr>
        <w:jc w:val="left"/>
        <w:rPr>
          <w:rFonts w:eastAsiaTheme="minorEastAsia"/>
        </w:rPr>
      </w:pPr>
      <w:r w:rsidRPr="00FC785C">
        <w:rPr>
          <w:rFonts w:eastAsiaTheme="minorEastAsia" w:hint="eastAsia"/>
        </w:rPr>
        <w:t>最大检测尺寸：</w:t>
      </w:r>
      <w:r w:rsidRPr="00FC785C">
        <w:rPr>
          <w:rFonts w:eastAsiaTheme="minorEastAsia" w:hint="eastAsia"/>
        </w:rPr>
        <w:t>300</w:t>
      </w:r>
      <w:r w:rsidRPr="00FC785C">
        <w:rPr>
          <w:rFonts w:eastAsiaTheme="minorEastAsia" w:hint="eastAsia"/>
        </w:rPr>
        <w:t>×</w:t>
      </w:r>
      <w:r w:rsidRPr="00FC785C">
        <w:rPr>
          <w:rFonts w:eastAsiaTheme="minorEastAsia" w:hint="eastAsia"/>
        </w:rPr>
        <w:t>300 mm</w:t>
      </w:r>
      <w:r w:rsidRPr="007066F0">
        <w:rPr>
          <w:rFonts w:eastAsiaTheme="minorEastAsia"/>
        </w:rPr>
        <w:t>；</w:t>
      </w:r>
    </w:p>
    <w:p w14:paraId="34944A04" w14:textId="0EB35C04" w:rsidR="00FC785C" w:rsidRPr="00FC785C" w:rsidRDefault="00FC785C" w:rsidP="00FC785C">
      <w:pPr>
        <w:pStyle w:val="11"/>
        <w:numPr>
          <w:ilvl w:val="0"/>
          <w:numId w:val="36"/>
        </w:numPr>
        <w:jc w:val="left"/>
        <w:rPr>
          <w:rFonts w:eastAsiaTheme="minorEastAsia"/>
        </w:rPr>
      </w:pPr>
      <w:r w:rsidRPr="00FC785C">
        <w:rPr>
          <w:rFonts w:eastAsiaTheme="minorEastAsia" w:hint="eastAsia"/>
        </w:rPr>
        <w:t>横向分辨率：</w:t>
      </w:r>
      <w:r w:rsidRPr="00FC785C">
        <w:rPr>
          <w:rFonts w:eastAsiaTheme="minorEastAsia" w:hint="eastAsia"/>
        </w:rPr>
        <w:t xml:space="preserve">~0.12 </w:t>
      </w:r>
      <w:r w:rsidRPr="00F91B37">
        <w:rPr>
          <w:rFonts w:eastAsiaTheme="minorEastAsia"/>
        </w:rPr>
        <w:t>μ</w:t>
      </w:r>
      <w:r w:rsidRPr="00FC785C">
        <w:rPr>
          <w:rFonts w:eastAsiaTheme="minorEastAsia" w:hint="eastAsia"/>
        </w:rPr>
        <w:t>m</w:t>
      </w:r>
      <w:r w:rsidRPr="007066F0">
        <w:rPr>
          <w:rFonts w:eastAsiaTheme="minorEastAsia"/>
        </w:rPr>
        <w:t>；</w:t>
      </w:r>
    </w:p>
    <w:p w14:paraId="37E84615" w14:textId="00C1FF4F" w:rsidR="00FC785C" w:rsidRPr="00FC785C" w:rsidRDefault="00FC785C" w:rsidP="00FC785C">
      <w:pPr>
        <w:pStyle w:val="11"/>
        <w:numPr>
          <w:ilvl w:val="0"/>
          <w:numId w:val="36"/>
        </w:numPr>
        <w:jc w:val="left"/>
        <w:rPr>
          <w:rFonts w:eastAsiaTheme="minorEastAsia"/>
        </w:rPr>
      </w:pPr>
      <w:r w:rsidRPr="00FC785C">
        <w:rPr>
          <w:rFonts w:eastAsiaTheme="minorEastAsia" w:hint="eastAsia"/>
        </w:rPr>
        <w:t>轴向分辨率：</w:t>
      </w:r>
      <w:r w:rsidRPr="00FC785C">
        <w:rPr>
          <w:rFonts w:eastAsiaTheme="minorEastAsia" w:hint="eastAsia"/>
        </w:rPr>
        <w:t xml:space="preserve">~0.2 </w:t>
      </w:r>
      <w:r w:rsidR="00F91B37" w:rsidRPr="00F91B37">
        <w:rPr>
          <w:rFonts w:eastAsiaTheme="minorEastAsia" w:hint="eastAsia"/>
        </w:rPr>
        <w:t>μ</w:t>
      </w:r>
      <w:r w:rsidRPr="00FC785C">
        <w:rPr>
          <w:rFonts w:eastAsiaTheme="minorEastAsia" w:hint="eastAsia"/>
        </w:rPr>
        <w:t>m</w:t>
      </w:r>
      <w:r w:rsidRPr="007066F0">
        <w:rPr>
          <w:rFonts w:eastAsiaTheme="minorEastAsia"/>
        </w:rPr>
        <w:t>；</w:t>
      </w:r>
    </w:p>
    <w:p w14:paraId="64D56A2B" w14:textId="77D0F0C0" w:rsidR="00FC785C" w:rsidRPr="00FC785C" w:rsidRDefault="00FC785C" w:rsidP="00FC785C">
      <w:pPr>
        <w:pStyle w:val="11"/>
        <w:numPr>
          <w:ilvl w:val="0"/>
          <w:numId w:val="36"/>
        </w:numPr>
        <w:jc w:val="left"/>
        <w:rPr>
          <w:rFonts w:eastAsiaTheme="minorEastAsia"/>
        </w:rPr>
      </w:pPr>
      <w:r w:rsidRPr="00FC785C">
        <w:rPr>
          <w:rFonts w:eastAsiaTheme="minorEastAsia" w:hint="eastAsia"/>
        </w:rPr>
        <w:lastRenderedPageBreak/>
        <w:t>最大探测深度：</w:t>
      </w:r>
      <w:r w:rsidRPr="00FC785C">
        <w:rPr>
          <w:rFonts w:eastAsiaTheme="minorEastAsia" w:hint="eastAsia"/>
        </w:rPr>
        <w:t xml:space="preserve">25-2000 </w:t>
      </w:r>
      <w:r w:rsidRPr="00FC785C">
        <w:rPr>
          <w:rFonts w:eastAsiaTheme="minorEastAsia" w:hint="eastAsia"/>
        </w:rPr>
        <w:t>μ</w:t>
      </w:r>
      <w:r w:rsidRPr="00FC785C">
        <w:rPr>
          <w:rFonts w:eastAsiaTheme="minorEastAsia" w:hint="eastAsia"/>
        </w:rPr>
        <w:t>m</w:t>
      </w:r>
      <w:r w:rsidRPr="007066F0">
        <w:rPr>
          <w:rFonts w:eastAsiaTheme="minorEastAsia"/>
        </w:rPr>
        <w:t>；</w:t>
      </w:r>
    </w:p>
    <w:p w14:paraId="20DAF04F" w14:textId="5A38BCB8" w:rsidR="00D07E62" w:rsidRPr="007066F0" w:rsidRDefault="00FC785C" w:rsidP="00FC785C">
      <w:pPr>
        <w:pStyle w:val="11"/>
        <w:numPr>
          <w:ilvl w:val="0"/>
          <w:numId w:val="36"/>
        </w:numPr>
        <w:jc w:val="left"/>
        <w:rPr>
          <w:rFonts w:eastAsiaTheme="minorEastAsia"/>
        </w:rPr>
      </w:pPr>
      <w:r w:rsidRPr="00FC785C">
        <w:rPr>
          <w:rFonts w:eastAsiaTheme="minorEastAsia" w:hint="eastAsia"/>
        </w:rPr>
        <w:t>扫描速度：</w:t>
      </w:r>
      <w:r w:rsidRPr="00FC785C">
        <w:rPr>
          <w:rFonts w:eastAsiaTheme="minorEastAsia" w:hint="eastAsia"/>
        </w:rPr>
        <w:t>100</w:t>
      </w:r>
      <w:r w:rsidRPr="00FC785C">
        <w:rPr>
          <w:rFonts w:eastAsiaTheme="minorEastAsia" w:hint="eastAsia"/>
        </w:rPr>
        <w:t>个轴向位置</w:t>
      </w:r>
      <w:r w:rsidRPr="00FC785C">
        <w:rPr>
          <w:rFonts w:eastAsiaTheme="minorEastAsia" w:hint="eastAsia"/>
        </w:rPr>
        <w:t>/3</w:t>
      </w:r>
      <w:r w:rsidRPr="00FC785C">
        <w:rPr>
          <w:rFonts w:eastAsiaTheme="minorEastAsia" w:hint="eastAsia"/>
        </w:rPr>
        <w:t>秒</w:t>
      </w:r>
      <w:r w:rsidR="00D07E62" w:rsidRPr="007066F0">
        <w:rPr>
          <w:rFonts w:eastAsiaTheme="minorEastAsia"/>
        </w:rPr>
        <w:t>；</w:t>
      </w:r>
    </w:p>
    <w:p w14:paraId="0D6BA82D" w14:textId="10D52233" w:rsidR="00301474" w:rsidRPr="007066F0" w:rsidRDefault="00D07E62" w:rsidP="00D07E62">
      <w:pPr>
        <w:pStyle w:val="11"/>
        <w:numPr>
          <w:ilvl w:val="0"/>
          <w:numId w:val="28"/>
        </w:numPr>
        <w:jc w:val="left"/>
        <w:rPr>
          <w:rFonts w:eastAsiaTheme="minorEastAsia"/>
        </w:rPr>
      </w:pPr>
      <w:r w:rsidRPr="00D07E62">
        <w:rPr>
          <w:rFonts w:eastAsiaTheme="minorEastAsia" w:hint="eastAsia"/>
        </w:rPr>
        <w:t>大口径光热扫描系统</w:t>
      </w:r>
    </w:p>
    <w:p w14:paraId="6762E86B" w14:textId="249C034D" w:rsidR="00AB03BE" w:rsidRPr="00AB03BE" w:rsidRDefault="00AB03BE" w:rsidP="00AB03BE">
      <w:pPr>
        <w:pStyle w:val="11"/>
        <w:numPr>
          <w:ilvl w:val="0"/>
          <w:numId w:val="129"/>
        </w:numPr>
        <w:jc w:val="left"/>
        <w:rPr>
          <w:rFonts w:eastAsiaTheme="minorEastAsia"/>
        </w:rPr>
      </w:pPr>
      <w:bookmarkStart w:id="7" w:name="_Hlk227572573"/>
      <w:r w:rsidRPr="00AB03BE">
        <w:rPr>
          <w:rFonts w:eastAsiaTheme="minorEastAsia" w:hint="eastAsia"/>
        </w:rPr>
        <w:t>测试波长：</w:t>
      </w:r>
      <w:r w:rsidRPr="00AB03BE">
        <w:rPr>
          <w:rFonts w:eastAsiaTheme="minorEastAsia" w:hint="eastAsia"/>
        </w:rPr>
        <w:t>1064 nm</w:t>
      </w:r>
      <w:r w:rsidRPr="00AB03BE">
        <w:rPr>
          <w:rFonts w:eastAsiaTheme="minorEastAsia"/>
        </w:rPr>
        <w:t>；</w:t>
      </w:r>
    </w:p>
    <w:p w14:paraId="587B31C1" w14:textId="16ED31CB" w:rsidR="00AB03BE" w:rsidRPr="00AB03BE" w:rsidRDefault="00AB03BE" w:rsidP="00AB03BE">
      <w:pPr>
        <w:pStyle w:val="11"/>
        <w:numPr>
          <w:ilvl w:val="0"/>
          <w:numId w:val="129"/>
        </w:numPr>
        <w:jc w:val="left"/>
        <w:rPr>
          <w:rFonts w:eastAsiaTheme="minorEastAsia"/>
        </w:rPr>
      </w:pPr>
      <w:r w:rsidRPr="00AB03BE">
        <w:rPr>
          <w:rFonts w:eastAsiaTheme="minorEastAsia" w:hint="eastAsia"/>
        </w:rPr>
        <w:t>测试口径：不小于Φ</w:t>
      </w:r>
      <w:r w:rsidRPr="00AB03BE">
        <w:rPr>
          <w:rFonts w:eastAsiaTheme="minorEastAsia" w:hint="eastAsia"/>
        </w:rPr>
        <w:t>300 mm</w:t>
      </w:r>
      <w:r w:rsidRPr="00AB03BE">
        <w:rPr>
          <w:rFonts w:eastAsiaTheme="minorEastAsia"/>
        </w:rPr>
        <w:t>；</w:t>
      </w:r>
    </w:p>
    <w:p w14:paraId="09308DA3" w14:textId="168567D6" w:rsidR="00AB03BE" w:rsidRPr="00AB03BE" w:rsidRDefault="00AB03BE" w:rsidP="00AB03BE">
      <w:pPr>
        <w:pStyle w:val="11"/>
        <w:numPr>
          <w:ilvl w:val="0"/>
          <w:numId w:val="129"/>
        </w:numPr>
        <w:jc w:val="left"/>
        <w:rPr>
          <w:rFonts w:eastAsiaTheme="minorEastAsia"/>
        </w:rPr>
      </w:pPr>
      <w:r w:rsidRPr="00AB03BE">
        <w:rPr>
          <w:rFonts w:eastAsiaTheme="minorEastAsia" w:hint="eastAsia"/>
        </w:rPr>
        <w:t>测试精度：≤</w:t>
      </w:r>
      <w:r w:rsidRPr="00AB03BE">
        <w:rPr>
          <w:rFonts w:eastAsiaTheme="minorEastAsia" w:hint="eastAsia"/>
        </w:rPr>
        <w:t>2 ppm</w:t>
      </w:r>
      <w:r w:rsidRPr="00AB03BE">
        <w:rPr>
          <w:rFonts w:eastAsiaTheme="minorEastAsia" w:hint="eastAsia"/>
        </w:rPr>
        <w:t>（吸收≤</w:t>
      </w:r>
      <w:r w:rsidRPr="00AB03BE">
        <w:rPr>
          <w:rFonts w:eastAsiaTheme="minorEastAsia" w:hint="eastAsia"/>
        </w:rPr>
        <w:t>20 ppm</w:t>
      </w:r>
      <w:r w:rsidRPr="00AB03BE">
        <w:rPr>
          <w:rFonts w:eastAsiaTheme="minorEastAsia" w:hint="eastAsia"/>
        </w:rPr>
        <w:t>时）；≤</w:t>
      </w:r>
      <w:r w:rsidRPr="00AB03BE">
        <w:rPr>
          <w:rFonts w:eastAsiaTheme="minorEastAsia" w:hint="eastAsia"/>
        </w:rPr>
        <w:t>10%</w:t>
      </w:r>
      <w:r w:rsidRPr="00AB03BE">
        <w:rPr>
          <w:rFonts w:eastAsiaTheme="minorEastAsia" w:hint="eastAsia"/>
        </w:rPr>
        <w:t>（吸收＞</w:t>
      </w:r>
      <w:r w:rsidRPr="00AB03BE">
        <w:rPr>
          <w:rFonts w:eastAsiaTheme="minorEastAsia" w:hint="eastAsia"/>
        </w:rPr>
        <w:t>20 ppm</w:t>
      </w:r>
      <w:r w:rsidRPr="00AB03BE">
        <w:rPr>
          <w:rFonts w:eastAsiaTheme="minorEastAsia" w:hint="eastAsia"/>
        </w:rPr>
        <w:t>时）</w:t>
      </w:r>
      <w:r w:rsidRPr="00AB03BE">
        <w:rPr>
          <w:rFonts w:eastAsiaTheme="minorEastAsia"/>
        </w:rPr>
        <w:t>；</w:t>
      </w:r>
    </w:p>
    <w:p w14:paraId="26B6557F" w14:textId="3E7E8371" w:rsidR="00AB03BE" w:rsidRPr="00AB03BE" w:rsidRDefault="00AB03BE" w:rsidP="00AB03BE">
      <w:pPr>
        <w:pStyle w:val="11"/>
        <w:numPr>
          <w:ilvl w:val="0"/>
          <w:numId w:val="129"/>
        </w:numPr>
        <w:jc w:val="left"/>
        <w:rPr>
          <w:rFonts w:eastAsiaTheme="minorEastAsia"/>
        </w:rPr>
      </w:pPr>
      <w:r w:rsidRPr="00AB03BE">
        <w:rPr>
          <w:rFonts w:eastAsiaTheme="minorEastAsia" w:hint="eastAsia"/>
        </w:rPr>
        <w:t>单点测量空间分辨率：≤</w:t>
      </w:r>
      <w:r w:rsidRPr="00AB03BE">
        <w:rPr>
          <w:rFonts w:eastAsiaTheme="minorEastAsia" w:hint="eastAsia"/>
        </w:rPr>
        <w:t xml:space="preserve">50 </w:t>
      </w:r>
      <w:r w:rsidRPr="00AB03BE">
        <w:rPr>
          <w:rFonts w:eastAsiaTheme="minorEastAsia" w:hint="eastAsia"/>
        </w:rPr>
        <w:t>μ</w:t>
      </w:r>
      <w:r w:rsidRPr="00AB03BE">
        <w:rPr>
          <w:rFonts w:eastAsiaTheme="minorEastAsia" w:hint="eastAsia"/>
        </w:rPr>
        <w:t>m</w:t>
      </w:r>
      <w:r w:rsidRPr="00AB03BE">
        <w:rPr>
          <w:rFonts w:eastAsiaTheme="minorEastAsia"/>
        </w:rPr>
        <w:t>；</w:t>
      </w:r>
    </w:p>
    <w:p w14:paraId="3BFAB437" w14:textId="11C49B17" w:rsidR="00AB03BE" w:rsidRPr="00AB03BE" w:rsidRDefault="00AB03BE" w:rsidP="00AB03BE">
      <w:pPr>
        <w:pStyle w:val="11"/>
        <w:numPr>
          <w:ilvl w:val="0"/>
          <w:numId w:val="129"/>
        </w:numPr>
        <w:jc w:val="left"/>
        <w:rPr>
          <w:rFonts w:eastAsiaTheme="minorEastAsia"/>
        </w:rPr>
      </w:pPr>
      <w:r w:rsidRPr="00AB03BE">
        <w:rPr>
          <w:rFonts w:eastAsiaTheme="minorEastAsia" w:hint="eastAsia"/>
        </w:rPr>
        <w:t>吸收相对测量精度：＜</w:t>
      </w:r>
      <w:r w:rsidRPr="00AB03BE">
        <w:rPr>
          <w:rFonts w:eastAsiaTheme="minorEastAsia" w:hint="eastAsia"/>
        </w:rPr>
        <w:t>5%</w:t>
      </w:r>
      <w:r w:rsidRPr="00AB03BE">
        <w:rPr>
          <w:rFonts w:eastAsiaTheme="minorEastAsia"/>
        </w:rPr>
        <w:t>；</w:t>
      </w:r>
    </w:p>
    <w:p w14:paraId="3071C6C0" w14:textId="6527E72C" w:rsidR="00301474" w:rsidRPr="00AB03BE" w:rsidRDefault="00AB03BE" w:rsidP="00AB03BE">
      <w:pPr>
        <w:pStyle w:val="11"/>
        <w:numPr>
          <w:ilvl w:val="0"/>
          <w:numId w:val="129"/>
        </w:numPr>
        <w:jc w:val="left"/>
        <w:rPr>
          <w:rFonts w:eastAsiaTheme="minorEastAsia"/>
        </w:rPr>
      </w:pPr>
      <w:r w:rsidRPr="00AB03BE">
        <w:rPr>
          <w:rFonts w:eastAsiaTheme="minorEastAsia" w:hint="eastAsia"/>
        </w:rPr>
        <w:t>扫描速度：≥</w:t>
      </w:r>
      <w:r w:rsidRPr="00AB03BE">
        <w:rPr>
          <w:rFonts w:eastAsiaTheme="minorEastAsia" w:hint="eastAsia"/>
        </w:rPr>
        <w:t>600</w:t>
      </w:r>
      <w:r w:rsidRPr="00AB03BE">
        <w:rPr>
          <w:rFonts w:eastAsiaTheme="minorEastAsia" w:hint="eastAsia"/>
        </w:rPr>
        <w:t>点</w:t>
      </w:r>
      <w:r w:rsidRPr="00AB03BE">
        <w:rPr>
          <w:rFonts w:eastAsiaTheme="minorEastAsia" w:hint="eastAsia"/>
        </w:rPr>
        <w:t>/</w:t>
      </w:r>
      <w:r w:rsidRPr="00AB03BE">
        <w:rPr>
          <w:rFonts w:eastAsiaTheme="minorEastAsia" w:hint="eastAsia"/>
        </w:rPr>
        <w:t>小时</w:t>
      </w:r>
      <w:r w:rsidR="00301474" w:rsidRPr="00AB03BE">
        <w:rPr>
          <w:rFonts w:eastAsiaTheme="minorEastAsia"/>
        </w:rPr>
        <w:t>；</w:t>
      </w:r>
    </w:p>
    <w:p w14:paraId="47E60818" w14:textId="77777777" w:rsidR="00B51D06" w:rsidRPr="007066F0" w:rsidRDefault="00B51D06" w:rsidP="00B51D06">
      <w:pPr>
        <w:keepNext/>
        <w:numPr>
          <w:ilvl w:val="1"/>
          <w:numId w:val="1"/>
        </w:numPr>
        <w:snapToGrid w:val="0"/>
        <w:spacing w:before="240" w:after="260" w:line="480" w:lineRule="atLeast"/>
        <w:ind w:left="0" w:rightChars="-25" w:right="-53"/>
        <w:jc w:val="left"/>
        <w:outlineLvl w:val="1"/>
        <w:rPr>
          <w:rFonts w:ascii="Times New Roman" w:eastAsia="宋体" w:hAnsi="Times New Roman" w:cs="Times New Roman"/>
          <w:b/>
          <w:bCs/>
          <w:sz w:val="32"/>
          <w:szCs w:val="32"/>
          <w:lang w:val="sq-AL" w:eastAsia="x-none"/>
        </w:rPr>
      </w:pPr>
      <w:bookmarkStart w:id="8" w:name="_Toc228176925"/>
      <w:bookmarkEnd w:id="7"/>
      <w:proofErr w:type="spellStart"/>
      <w:r w:rsidRPr="007066F0">
        <w:rPr>
          <w:rFonts w:ascii="Times New Roman" w:eastAsia="宋体" w:hAnsi="Times New Roman" w:cs="Times New Roman"/>
          <w:b/>
          <w:bCs/>
          <w:sz w:val="32"/>
          <w:szCs w:val="32"/>
          <w:lang w:val="sq-AL" w:eastAsia="x-none"/>
        </w:rPr>
        <w:t>设备方案</w:t>
      </w:r>
      <w:bookmarkEnd w:id="8"/>
      <w:proofErr w:type="spellEnd"/>
    </w:p>
    <w:p w14:paraId="5ED15C6E" w14:textId="77777777" w:rsidR="00B51D06" w:rsidRPr="007066F0" w:rsidRDefault="00B51D06" w:rsidP="00B51D06">
      <w:pPr>
        <w:keepNext/>
        <w:numPr>
          <w:ilvl w:val="2"/>
          <w:numId w:val="1"/>
        </w:numPr>
        <w:spacing w:before="120" w:after="120" w:line="480" w:lineRule="atLeast"/>
        <w:ind w:left="0"/>
        <w:outlineLvl w:val="2"/>
        <w:rPr>
          <w:rFonts w:ascii="Times New Roman" w:eastAsia="宋体" w:hAnsi="Times New Roman" w:cs="Times New Roman"/>
          <w:b/>
          <w:bCs/>
          <w:sz w:val="30"/>
          <w:szCs w:val="32"/>
          <w:lang w:val="sq-AL"/>
        </w:rPr>
      </w:pPr>
      <w:bookmarkStart w:id="9" w:name="_Toc228176926"/>
      <w:r w:rsidRPr="007066F0">
        <w:rPr>
          <w:rFonts w:ascii="Times New Roman" w:eastAsia="宋体" w:hAnsi="Times New Roman" w:cs="Times New Roman"/>
          <w:b/>
          <w:bCs/>
          <w:sz w:val="30"/>
          <w:szCs w:val="32"/>
          <w:lang w:val="sq-AL"/>
        </w:rPr>
        <w:t>工作原理</w:t>
      </w:r>
      <w:bookmarkEnd w:id="9"/>
    </w:p>
    <w:p w14:paraId="65DF9906" w14:textId="45C21830" w:rsidR="00D251D7" w:rsidRDefault="00D251D7" w:rsidP="00D251D7">
      <w:pPr>
        <w:snapToGrid w:val="0"/>
        <w:spacing w:line="480" w:lineRule="atLeast"/>
        <w:ind w:firstLine="567"/>
        <w:textAlignment w:val="center"/>
        <w:rPr>
          <w:rFonts w:ascii="Times New Roman" w:eastAsia="宋体" w:hAnsi="Times New Roman" w:cs="Times New Roman"/>
          <w:kern w:val="0"/>
          <w:sz w:val="28"/>
          <w:szCs w:val="24"/>
          <w:lang w:val="sq-AL"/>
        </w:rPr>
      </w:pPr>
      <w:r w:rsidRPr="00D251D7">
        <w:rPr>
          <w:rFonts w:ascii="Times New Roman" w:eastAsia="宋体" w:hAnsi="Times New Roman" w:cs="Times New Roman" w:hint="eastAsia"/>
          <w:kern w:val="0"/>
          <w:sz w:val="28"/>
          <w:szCs w:val="24"/>
          <w:lang w:val="sq-AL"/>
        </w:rPr>
        <w:t>本系统遵循预警、检测、修复、验收的闭环管理逻辑。预警阶段通过激光光束性能检测和激光诱导散射实时监测光束质量与散射光强度，将实测值与光束质量模型预测值对比计算偏离值，并在散射光强度骤增时判定出现损伤缺陷，从而决定是否启动</w:t>
      </w:r>
      <w:r>
        <w:rPr>
          <w:rFonts w:ascii="Times New Roman" w:eastAsia="宋体" w:hAnsi="Times New Roman" w:cs="Times New Roman" w:hint="eastAsia"/>
          <w:kern w:val="0"/>
          <w:sz w:val="28"/>
          <w:szCs w:val="24"/>
          <w:lang w:val="sq-AL"/>
        </w:rPr>
        <w:t>缺陷</w:t>
      </w:r>
      <w:r w:rsidRPr="00D251D7">
        <w:rPr>
          <w:rFonts w:ascii="Times New Roman" w:eastAsia="宋体" w:hAnsi="Times New Roman" w:cs="Times New Roman" w:hint="eastAsia"/>
          <w:kern w:val="0"/>
          <w:sz w:val="28"/>
          <w:szCs w:val="24"/>
          <w:lang w:val="sq-AL"/>
        </w:rPr>
        <w:t>检测。</w:t>
      </w:r>
      <w:r w:rsidR="00BF4D27" w:rsidRPr="00BF4D27">
        <w:rPr>
          <w:rFonts w:ascii="Times New Roman" w:eastAsia="宋体" w:hAnsi="Times New Roman" w:cs="Times New Roman" w:hint="eastAsia"/>
          <w:kern w:val="0"/>
          <w:sz w:val="28"/>
          <w:szCs w:val="24"/>
          <w:lang w:val="sq-AL"/>
        </w:rPr>
        <w:t>损伤修复流程图</w:t>
      </w:r>
      <w:r w:rsidR="00BF4D27">
        <w:rPr>
          <w:rFonts w:ascii="Times New Roman" w:eastAsia="宋体" w:hAnsi="Times New Roman" w:cs="Times New Roman" w:hint="eastAsia"/>
          <w:kern w:val="0"/>
          <w:sz w:val="28"/>
          <w:szCs w:val="24"/>
          <w:lang w:val="sq-AL"/>
        </w:rPr>
        <w:t>如图</w:t>
      </w:r>
      <w:r w:rsidR="00BF4D27">
        <w:rPr>
          <w:rFonts w:ascii="Times New Roman" w:eastAsia="宋体" w:hAnsi="Times New Roman" w:cs="Times New Roman" w:hint="eastAsia"/>
          <w:kern w:val="0"/>
          <w:sz w:val="28"/>
          <w:szCs w:val="24"/>
          <w:lang w:val="sq-AL"/>
        </w:rPr>
        <w:t>1</w:t>
      </w:r>
      <w:r w:rsidR="00BF4D27">
        <w:rPr>
          <w:rFonts w:ascii="Times New Roman" w:eastAsia="宋体" w:hAnsi="Times New Roman" w:cs="Times New Roman" w:hint="eastAsia"/>
          <w:kern w:val="0"/>
          <w:sz w:val="28"/>
          <w:szCs w:val="24"/>
          <w:lang w:val="sq-AL"/>
        </w:rPr>
        <w:t>所示。</w:t>
      </w:r>
    </w:p>
    <w:p w14:paraId="781E54B5" w14:textId="277EF32C" w:rsidR="00BF4D27" w:rsidRPr="007066F0" w:rsidRDefault="00BF4D27" w:rsidP="00BF4D27">
      <w:pPr>
        <w:pStyle w:val="aff"/>
        <w:rPr>
          <w:lang w:val="sq-AL"/>
        </w:rPr>
      </w:pPr>
      <w:r>
        <w:rPr>
          <w:noProof/>
          <w:lang w:val="sq-AL"/>
        </w:rPr>
        <w:drawing>
          <wp:inline distT="0" distB="0" distL="0" distR="0" wp14:anchorId="4C4398D4" wp14:editId="7CC09093">
            <wp:extent cx="5274310" cy="1860550"/>
            <wp:effectExtent l="0" t="0" r="2540" b="6350"/>
            <wp:docPr id="2546463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46357" name="图片 2546463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1860550"/>
                    </a:xfrm>
                    <a:prstGeom prst="rect">
                      <a:avLst/>
                    </a:prstGeom>
                  </pic:spPr>
                </pic:pic>
              </a:graphicData>
            </a:graphic>
          </wp:inline>
        </w:drawing>
      </w:r>
    </w:p>
    <w:p w14:paraId="639172CD" w14:textId="4EC4FC85" w:rsidR="00BF4D27" w:rsidRPr="00BF4D27" w:rsidRDefault="00BF4D27" w:rsidP="00BF4D27">
      <w:pPr>
        <w:pStyle w:val="afd"/>
        <w:rPr>
          <w:rFonts w:eastAsia="宋体"/>
          <w:sz w:val="28"/>
          <w:lang w:val="sq-AL"/>
        </w:rPr>
      </w:pPr>
      <w:r w:rsidRPr="007066F0">
        <w:rPr>
          <w:lang w:val="sq-AL"/>
        </w:rPr>
        <w:t>图</w:t>
      </w:r>
      <w:r w:rsidRPr="007066F0">
        <w:rPr>
          <w:lang w:val="sq-AL"/>
        </w:rPr>
        <w:t xml:space="preserve">1 </w:t>
      </w:r>
      <w:r w:rsidRPr="00BF4D27">
        <w:rPr>
          <w:rFonts w:hint="eastAsia"/>
          <w:lang w:val="sq-AL"/>
        </w:rPr>
        <w:t>损伤修复流程图</w:t>
      </w:r>
    </w:p>
    <w:p w14:paraId="35C1FC6E" w14:textId="0503106D" w:rsidR="00D251D7" w:rsidRPr="00D251D7" w:rsidRDefault="00D251D7" w:rsidP="00D251D7">
      <w:pPr>
        <w:snapToGrid w:val="0"/>
        <w:spacing w:line="480" w:lineRule="atLeast"/>
        <w:ind w:firstLine="567"/>
        <w:textAlignment w:val="center"/>
        <w:rPr>
          <w:rFonts w:ascii="Times New Roman" w:eastAsia="宋体" w:hAnsi="Times New Roman" w:cs="Times New Roman"/>
          <w:kern w:val="0"/>
          <w:sz w:val="28"/>
          <w:szCs w:val="24"/>
          <w:lang w:val="sq-AL"/>
        </w:rPr>
      </w:pPr>
      <w:r>
        <w:rPr>
          <w:rFonts w:ascii="Times New Roman" w:eastAsia="宋体" w:hAnsi="Times New Roman" w:cs="Times New Roman" w:hint="eastAsia"/>
          <w:kern w:val="0"/>
          <w:sz w:val="28"/>
          <w:szCs w:val="24"/>
          <w:lang w:val="sq-AL"/>
        </w:rPr>
        <w:t>缺陷</w:t>
      </w:r>
      <w:r w:rsidRPr="00D251D7">
        <w:rPr>
          <w:rFonts w:ascii="Times New Roman" w:eastAsia="宋体" w:hAnsi="Times New Roman" w:cs="Times New Roman" w:hint="eastAsia"/>
          <w:kern w:val="0"/>
          <w:sz w:val="28"/>
          <w:szCs w:val="24"/>
          <w:lang w:val="sq-AL"/>
        </w:rPr>
        <w:t>检测采用两种互补</w:t>
      </w:r>
      <w:r w:rsidR="00A201CD" w:rsidRPr="00A201CD">
        <w:rPr>
          <w:rFonts w:ascii="Times New Roman" w:eastAsia="宋体" w:hAnsi="Times New Roman" w:cs="Times New Roman" w:hint="eastAsia"/>
          <w:kern w:val="0"/>
          <w:sz w:val="28"/>
          <w:szCs w:val="24"/>
          <w:lang w:val="sq-AL"/>
        </w:rPr>
        <w:t>系统</w:t>
      </w:r>
      <w:r w:rsidRPr="00D251D7">
        <w:rPr>
          <w:rFonts w:ascii="Times New Roman" w:eastAsia="宋体" w:hAnsi="Times New Roman" w:cs="Times New Roman" w:hint="eastAsia"/>
          <w:kern w:val="0"/>
          <w:sz w:val="28"/>
          <w:szCs w:val="24"/>
          <w:lang w:val="sq-AL"/>
        </w:rPr>
        <w:t>。激光散射共聚焦显微</w:t>
      </w:r>
      <w:r w:rsidR="00A201CD" w:rsidRPr="00A201CD">
        <w:rPr>
          <w:rFonts w:ascii="Times New Roman" w:eastAsia="宋体" w:hAnsi="Times New Roman" w:cs="Times New Roman" w:hint="eastAsia"/>
          <w:kern w:val="0"/>
          <w:sz w:val="28"/>
          <w:szCs w:val="24"/>
          <w:lang w:val="sq-AL"/>
        </w:rPr>
        <w:t>系统</w:t>
      </w:r>
      <w:r w:rsidRPr="00D251D7">
        <w:rPr>
          <w:rFonts w:ascii="Times New Roman" w:eastAsia="宋体" w:hAnsi="Times New Roman" w:cs="Times New Roman" w:hint="eastAsia"/>
          <w:kern w:val="0"/>
          <w:sz w:val="28"/>
          <w:szCs w:val="24"/>
          <w:lang w:val="sq-AL"/>
        </w:rPr>
        <w:t>利用激光调制散射原理，当亚表面缺陷存在时，缺陷区折射率与基体不同导致入射激光发生弹性散射，再叠加一束泵浦激光使缺陷局部温升、形貌</w:t>
      </w:r>
      <w:r w:rsidRPr="00D251D7">
        <w:rPr>
          <w:rFonts w:ascii="Times New Roman" w:eastAsia="宋体" w:hAnsi="Times New Roman" w:cs="Times New Roman" w:hint="eastAsia"/>
          <w:kern w:val="0"/>
          <w:sz w:val="28"/>
          <w:szCs w:val="24"/>
          <w:lang w:val="sq-AL"/>
        </w:rPr>
        <w:lastRenderedPageBreak/>
        <w:t>改变，对比有无泵浦光时的散射信号差异即可提取缺陷信息。同时光路中的共聚焦针孔只允许焦平面信号通过，滤除非焦平面杂波，从而逐点重建出缺陷的三维高分辨率图像。</w:t>
      </w:r>
    </w:p>
    <w:p w14:paraId="4262EF6B" w14:textId="40186273" w:rsidR="00B51D06" w:rsidRPr="007066F0" w:rsidRDefault="00D251D7" w:rsidP="00D251D7">
      <w:pPr>
        <w:snapToGrid w:val="0"/>
        <w:spacing w:line="480" w:lineRule="atLeast"/>
        <w:ind w:firstLine="567"/>
        <w:textAlignment w:val="center"/>
        <w:rPr>
          <w:rFonts w:ascii="Times New Roman" w:eastAsia="宋体" w:hAnsi="Times New Roman" w:cs="Times New Roman"/>
          <w:kern w:val="0"/>
          <w:sz w:val="28"/>
          <w:szCs w:val="24"/>
          <w:lang w:val="sq-AL" w:eastAsia="x-none"/>
        </w:rPr>
      </w:pPr>
      <w:r w:rsidRPr="00D251D7">
        <w:rPr>
          <w:rFonts w:ascii="Times New Roman" w:eastAsia="宋体" w:hAnsi="Times New Roman" w:cs="Times New Roman" w:hint="eastAsia"/>
          <w:kern w:val="0"/>
          <w:sz w:val="28"/>
          <w:szCs w:val="24"/>
          <w:lang w:val="sq-AL"/>
        </w:rPr>
        <w:t>大口径光热扫描</w:t>
      </w:r>
      <w:r w:rsidR="00A201CD" w:rsidRPr="00A201CD">
        <w:rPr>
          <w:rFonts w:ascii="Times New Roman" w:eastAsia="宋体" w:hAnsi="Times New Roman" w:cs="Times New Roman" w:hint="eastAsia"/>
          <w:kern w:val="0"/>
          <w:sz w:val="28"/>
          <w:szCs w:val="24"/>
          <w:lang w:val="sq-AL"/>
        </w:rPr>
        <w:t>系统</w:t>
      </w:r>
      <w:r w:rsidRPr="00D251D7">
        <w:rPr>
          <w:rFonts w:ascii="Times New Roman" w:eastAsia="宋体" w:hAnsi="Times New Roman" w:cs="Times New Roman" w:hint="eastAsia"/>
          <w:kern w:val="0"/>
          <w:sz w:val="28"/>
          <w:szCs w:val="24"/>
          <w:lang w:val="sq-AL"/>
        </w:rPr>
        <w:t>基于表面热透镜效应测量光学元件的弱吸收特性。加热激光辐照元件表面，膜层或基板内的吸收型缺陷将光能转化为热，引起表面热变形和体内折射率梯度；另一束低功率探测激光照射热变形区域，反射光因负透镜效应中心光强降低，该光强变化与吸收损耗成正比。通过机械斩波器调制加热激光并用锁相放大器解调信号，实现吸收的高灵敏测量，结合二维电控扫描</w:t>
      </w:r>
      <w:proofErr w:type="gramStart"/>
      <w:r w:rsidRPr="00D251D7">
        <w:rPr>
          <w:rFonts w:ascii="Times New Roman" w:eastAsia="宋体" w:hAnsi="Times New Roman" w:cs="Times New Roman" w:hint="eastAsia"/>
          <w:kern w:val="0"/>
          <w:sz w:val="28"/>
          <w:szCs w:val="24"/>
          <w:lang w:val="sq-AL"/>
        </w:rPr>
        <w:t>平移台</w:t>
      </w:r>
      <w:proofErr w:type="gramEnd"/>
      <w:r w:rsidRPr="00D251D7">
        <w:rPr>
          <w:rFonts w:ascii="Times New Roman" w:eastAsia="宋体" w:hAnsi="Times New Roman" w:cs="Times New Roman" w:hint="eastAsia"/>
          <w:kern w:val="0"/>
          <w:sz w:val="28"/>
          <w:szCs w:val="24"/>
          <w:lang w:val="sq-AL"/>
        </w:rPr>
        <w:t>可获得大口径元件吸收率的二维分布。检测到损伤后，系统依据损伤尺寸进行分级，轻微损伤允许继续使用或限制使用次数，严重损伤需强制更换并离线修复。修复流程包括选择性化学蚀刻或等离子体清洗去除旧膜，超声清洗基底，检测确认表面粗糙度与缺陷合格后，采用离子束溅射</w:t>
      </w:r>
      <w:proofErr w:type="gramStart"/>
      <w:r w:rsidRPr="00D251D7">
        <w:rPr>
          <w:rFonts w:ascii="Times New Roman" w:eastAsia="宋体" w:hAnsi="Times New Roman" w:cs="Times New Roman" w:hint="eastAsia"/>
          <w:kern w:val="0"/>
          <w:sz w:val="28"/>
          <w:szCs w:val="24"/>
          <w:lang w:val="sq-AL"/>
        </w:rPr>
        <w:t>镀</w:t>
      </w:r>
      <w:proofErr w:type="gramEnd"/>
      <w:r w:rsidRPr="00D251D7">
        <w:rPr>
          <w:rFonts w:ascii="Times New Roman" w:eastAsia="宋体" w:hAnsi="Times New Roman" w:cs="Times New Roman" w:hint="eastAsia"/>
          <w:kern w:val="0"/>
          <w:sz w:val="28"/>
          <w:szCs w:val="24"/>
          <w:lang w:val="sq-AL"/>
        </w:rPr>
        <w:t>膜技术重新</w:t>
      </w:r>
      <w:proofErr w:type="gramStart"/>
      <w:r w:rsidRPr="00D251D7">
        <w:rPr>
          <w:rFonts w:ascii="Times New Roman" w:eastAsia="宋体" w:hAnsi="Times New Roman" w:cs="Times New Roman" w:hint="eastAsia"/>
          <w:kern w:val="0"/>
          <w:sz w:val="28"/>
          <w:szCs w:val="24"/>
          <w:lang w:val="sq-AL"/>
        </w:rPr>
        <w:t>沉积高</w:t>
      </w:r>
      <w:proofErr w:type="gramEnd"/>
      <w:r w:rsidRPr="00D251D7">
        <w:rPr>
          <w:rFonts w:ascii="Times New Roman" w:eastAsia="宋体" w:hAnsi="Times New Roman" w:cs="Times New Roman" w:hint="eastAsia"/>
          <w:kern w:val="0"/>
          <w:sz w:val="28"/>
          <w:szCs w:val="24"/>
          <w:lang w:val="sq-AL"/>
        </w:rPr>
        <w:t>损伤阈值膜层。</w:t>
      </w:r>
    </w:p>
    <w:p w14:paraId="6887A8D2" w14:textId="77777777" w:rsidR="00B51D06" w:rsidRPr="007066F0" w:rsidRDefault="00B51D06" w:rsidP="00B51D06">
      <w:pPr>
        <w:keepNext/>
        <w:numPr>
          <w:ilvl w:val="2"/>
          <w:numId w:val="1"/>
        </w:numPr>
        <w:spacing w:before="120" w:after="120" w:line="480" w:lineRule="atLeast"/>
        <w:ind w:left="0"/>
        <w:outlineLvl w:val="2"/>
        <w:rPr>
          <w:rFonts w:ascii="Times New Roman" w:eastAsia="宋体" w:hAnsi="Times New Roman" w:cs="Times New Roman"/>
          <w:b/>
          <w:bCs/>
          <w:sz w:val="30"/>
          <w:szCs w:val="32"/>
          <w:lang w:val="sq-AL"/>
        </w:rPr>
      </w:pPr>
      <w:bookmarkStart w:id="10" w:name="_Toc228176927"/>
      <w:r w:rsidRPr="007066F0">
        <w:rPr>
          <w:rFonts w:ascii="Times New Roman" w:eastAsia="宋体" w:hAnsi="Times New Roman" w:cs="Times New Roman"/>
          <w:b/>
          <w:bCs/>
          <w:sz w:val="30"/>
          <w:szCs w:val="32"/>
          <w:lang w:val="sq-AL"/>
        </w:rPr>
        <w:t>设备构成</w:t>
      </w:r>
      <w:bookmarkEnd w:id="10"/>
    </w:p>
    <w:p w14:paraId="37646F09" w14:textId="07840608" w:rsidR="00B51D06" w:rsidRPr="007066F0" w:rsidRDefault="00C17140" w:rsidP="00B51D06">
      <w:pPr>
        <w:snapToGrid w:val="0"/>
        <w:spacing w:line="480" w:lineRule="atLeast"/>
        <w:ind w:firstLine="567"/>
        <w:rPr>
          <w:rFonts w:ascii="Times New Roman" w:eastAsia="宋体" w:hAnsi="Times New Roman" w:cs="Times New Roman"/>
          <w:kern w:val="0"/>
          <w:sz w:val="28"/>
          <w:szCs w:val="24"/>
          <w:lang w:val="sq-AL" w:eastAsia="x-none"/>
        </w:rPr>
      </w:pPr>
      <w:r w:rsidRPr="00C17140">
        <w:rPr>
          <w:rFonts w:ascii="Times New Roman" w:eastAsia="宋体" w:hAnsi="Times New Roman" w:cs="Times New Roman" w:hint="eastAsia"/>
          <w:kern w:val="0"/>
          <w:sz w:val="28"/>
          <w:szCs w:val="24"/>
          <w:lang w:val="sq-AL" w:eastAsia="x-none"/>
        </w:rPr>
        <w:t>本系统由元件损伤预警监测模块、跨尺度精准缺陷检测模块和元件修复模块三大部分构成。元件损伤预警监测模块包含激光光束性能检测仪器和激光诱导散射检测组件。跨尺度精准缺陷检测模块包含激光散射共聚焦显微系统与大口径光热扫描</w:t>
      </w:r>
      <w:r w:rsidR="00A201CD" w:rsidRPr="00A201CD">
        <w:rPr>
          <w:rFonts w:ascii="Times New Roman" w:eastAsia="宋体" w:hAnsi="Times New Roman" w:cs="Times New Roman" w:hint="eastAsia"/>
          <w:kern w:val="0"/>
          <w:sz w:val="28"/>
          <w:szCs w:val="24"/>
          <w:lang w:val="sq-AL" w:eastAsia="x-none"/>
        </w:rPr>
        <w:t>系统</w:t>
      </w:r>
      <w:r w:rsidRPr="00C17140">
        <w:rPr>
          <w:rFonts w:ascii="Times New Roman" w:eastAsia="宋体" w:hAnsi="Times New Roman" w:cs="Times New Roman" w:hint="eastAsia"/>
          <w:kern w:val="0"/>
          <w:sz w:val="28"/>
          <w:szCs w:val="24"/>
          <w:lang w:val="sq-AL" w:eastAsia="x-none"/>
        </w:rPr>
        <w:t>，前者用于亚微米级缺陷的高分辨率三维定位，后者用于大口径元件弱吸收的快速扫描成像。元件损伤修复模块包含离线蚀刻设备、光学抛光机和离子束溅射镀膜机，分别执行膜层去除、基底修复和新膜沉积功能</w:t>
      </w:r>
      <w:r w:rsidR="00B51D06" w:rsidRPr="007066F0">
        <w:rPr>
          <w:rFonts w:ascii="Times New Roman" w:eastAsia="宋体" w:hAnsi="Times New Roman" w:cs="Times New Roman"/>
          <w:kern w:val="0"/>
          <w:sz w:val="28"/>
          <w:szCs w:val="24"/>
          <w:lang w:val="sq-AL" w:eastAsia="x-none"/>
        </w:rPr>
        <w:t>。具体</w:t>
      </w:r>
      <w:proofErr w:type="gramStart"/>
      <w:r w:rsidR="00B51D06" w:rsidRPr="007066F0">
        <w:rPr>
          <w:rFonts w:ascii="Times New Roman" w:eastAsia="宋体" w:hAnsi="Times New Roman" w:cs="Times New Roman"/>
          <w:kern w:val="0"/>
          <w:sz w:val="28"/>
          <w:szCs w:val="24"/>
          <w:lang w:val="sq-AL" w:eastAsia="x-none"/>
        </w:rPr>
        <w:t>构成见</w:t>
      </w:r>
      <w:proofErr w:type="gramEnd"/>
      <w:r w:rsidR="00B51D06" w:rsidRPr="007066F0">
        <w:rPr>
          <w:rFonts w:ascii="Times New Roman" w:eastAsia="宋体" w:hAnsi="Times New Roman" w:cs="Times New Roman"/>
          <w:kern w:val="0"/>
          <w:sz w:val="28"/>
          <w:szCs w:val="24"/>
          <w:lang w:val="sq-AL"/>
        </w:rPr>
        <w:t>下</w:t>
      </w:r>
      <w:r w:rsidR="00B51D06" w:rsidRPr="007066F0">
        <w:rPr>
          <w:rFonts w:ascii="Times New Roman" w:eastAsia="宋体" w:hAnsi="Times New Roman" w:cs="Times New Roman"/>
          <w:kern w:val="0"/>
          <w:sz w:val="28"/>
          <w:szCs w:val="24"/>
          <w:lang w:val="sq-AL" w:eastAsia="x-none"/>
        </w:rPr>
        <w:t>表：</w:t>
      </w:r>
    </w:p>
    <w:p w14:paraId="23047195" w14:textId="4D2F8AB3" w:rsidR="00B51D06" w:rsidRPr="007066F0" w:rsidRDefault="00B51D06" w:rsidP="00CF163E">
      <w:pPr>
        <w:snapToGrid w:val="0"/>
        <w:spacing w:beforeLines="50" w:before="156" w:afterLines="50" w:after="156"/>
        <w:jc w:val="center"/>
        <w:rPr>
          <w:rFonts w:ascii="Times New Roman" w:eastAsia="黑体" w:hAnsi="Times New Roman" w:cs="Times New Roman"/>
          <w:iCs/>
          <w:sz w:val="24"/>
          <w:szCs w:val="20"/>
          <w:lang w:val="sq-AL"/>
        </w:rPr>
      </w:pPr>
      <w:r w:rsidRPr="007066F0">
        <w:rPr>
          <w:rFonts w:ascii="Times New Roman" w:eastAsia="黑体" w:hAnsi="Times New Roman" w:cs="Times New Roman"/>
          <w:sz w:val="24"/>
          <w:szCs w:val="20"/>
          <w:lang w:val="sq-AL"/>
        </w:rPr>
        <w:t>表</w:t>
      </w:r>
      <w:r w:rsidRPr="007066F0">
        <w:rPr>
          <w:rFonts w:ascii="Times New Roman" w:eastAsia="黑体" w:hAnsi="Times New Roman" w:cs="Times New Roman"/>
          <w:sz w:val="24"/>
          <w:szCs w:val="20"/>
          <w:lang w:val="sq-AL"/>
        </w:rPr>
        <w:t>1</w:t>
      </w:r>
      <w:r w:rsidR="00D07E62" w:rsidRPr="00D07E62">
        <w:rPr>
          <w:rFonts w:ascii="Times New Roman" w:eastAsia="黑体" w:hAnsi="Times New Roman" w:cs="Times New Roman" w:hint="eastAsia"/>
          <w:iCs/>
          <w:sz w:val="24"/>
          <w:szCs w:val="20"/>
          <w:lang w:val="sq-AL"/>
        </w:rPr>
        <w:t>高激光损伤阈值元件检测与修复</w:t>
      </w:r>
      <w:proofErr w:type="gramStart"/>
      <w:r w:rsidR="00D07E62" w:rsidRPr="00D07E62">
        <w:rPr>
          <w:rFonts w:ascii="Times New Roman" w:eastAsia="黑体" w:hAnsi="Times New Roman" w:cs="Times New Roman" w:hint="eastAsia"/>
          <w:iCs/>
          <w:sz w:val="24"/>
          <w:szCs w:val="20"/>
          <w:lang w:val="sq-AL"/>
        </w:rPr>
        <w:t>系统</w:t>
      </w:r>
      <w:r w:rsidRPr="007066F0">
        <w:rPr>
          <w:rFonts w:ascii="Times New Roman" w:eastAsia="黑体" w:hAnsi="Times New Roman" w:cs="Times New Roman"/>
          <w:iCs/>
          <w:sz w:val="24"/>
          <w:szCs w:val="20"/>
          <w:lang w:val="sq-AL"/>
        </w:rPr>
        <w:t>系统</w:t>
      </w:r>
      <w:proofErr w:type="gramEnd"/>
      <w:r w:rsidRPr="007066F0">
        <w:rPr>
          <w:rFonts w:ascii="Times New Roman" w:eastAsia="黑体" w:hAnsi="Times New Roman" w:cs="Times New Roman"/>
          <w:iCs/>
          <w:sz w:val="24"/>
          <w:szCs w:val="20"/>
          <w:lang w:val="sq-AL"/>
        </w:rPr>
        <w:t>主要构成</w:t>
      </w:r>
    </w:p>
    <w:tbl>
      <w:tblPr>
        <w:tblW w:w="8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665"/>
        <w:gridCol w:w="3175"/>
        <w:gridCol w:w="1985"/>
      </w:tblGrid>
      <w:tr w:rsidR="00B51D06" w:rsidRPr="007066F0" w14:paraId="4EE37A74" w14:textId="77777777" w:rsidTr="00E81EC7">
        <w:trPr>
          <w:trHeight w:val="567"/>
          <w:tblHeader/>
          <w:jc w:val="center"/>
        </w:trPr>
        <w:tc>
          <w:tcPr>
            <w:tcW w:w="709" w:type="dxa"/>
            <w:vAlign w:val="center"/>
          </w:tcPr>
          <w:p w14:paraId="7C861547" w14:textId="77777777" w:rsidR="00B51D06" w:rsidRPr="007066F0" w:rsidRDefault="00B51D06" w:rsidP="00B51D06">
            <w:pPr>
              <w:adjustRightInd w:val="0"/>
              <w:jc w:val="center"/>
              <w:rPr>
                <w:rFonts w:ascii="Times New Roman" w:eastAsia="宋体" w:hAnsi="Times New Roman" w:cs="Times New Roman"/>
                <w:b/>
                <w:bCs/>
                <w:iCs/>
                <w:sz w:val="24"/>
                <w:szCs w:val="24"/>
              </w:rPr>
            </w:pPr>
            <w:r w:rsidRPr="007066F0">
              <w:rPr>
                <w:rFonts w:ascii="Times New Roman" w:eastAsia="宋体" w:hAnsi="Times New Roman" w:cs="Times New Roman"/>
                <w:b/>
                <w:bCs/>
                <w:iCs/>
                <w:sz w:val="24"/>
                <w:szCs w:val="24"/>
              </w:rPr>
              <w:t>序号</w:t>
            </w:r>
          </w:p>
        </w:tc>
        <w:tc>
          <w:tcPr>
            <w:tcW w:w="2665" w:type="dxa"/>
            <w:vAlign w:val="center"/>
          </w:tcPr>
          <w:p w14:paraId="3EEB2ED1" w14:textId="77777777" w:rsidR="00B51D06" w:rsidRPr="007066F0" w:rsidRDefault="00B51D06" w:rsidP="00B51D06">
            <w:pPr>
              <w:adjustRightInd w:val="0"/>
              <w:jc w:val="center"/>
              <w:rPr>
                <w:rFonts w:ascii="Times New Roman" w:eastAsia="宋体" w:hAnsi="Times New Roman" w:cs="Times New Roman"/>
                <w:b/>
                <w:bCs/>
                <w:iCs/>
                <w:sz w:val="24"/>
                <w:szCs w:val="24"/>
              </w:rPr>
            </w:pPr>
            <w:r w:rsidRPr="007066F0">
              <w:rPr>
                <w:rFonts w:ascii="Times New Roman" w:eastAsia="宋体" w:hAnsi="Times New Roman" w:cs="Times New Roman"/>
                <w:b/>
                <w:bCs/>
                <w:iCs/>
                <w:sz w:val="24"/>
                <w:szCs w:val="24"/>
              </w:rPr>
              <w:t>组件名称</w:t>
            </w:r>
          </w:p>
        </w:tc>
        <w:tc>
          <w:tcPr>
            <w:tcW w:w="3175" w:type="dxa"/>
            <w:vAlign w:val="center"/>
          </w:tcPr>
          <w:p w14:paraId="5F6FE2AA" w14:textId="77777777" w:rsidR="00B51D06" w:rsidRPr="007066F0" w:rsidRDefault="00B51D06" w:rsidP="00B51D06">
            <w:pPr>
              <w:adjustRightInd w:val="0"/>
              <w:jc w:val="center"/>
              <w:rPr>
                <w:rFonts w:ascii="Times New Roman" w:eastAsia="宋体" w:hAnsi="Times New Roman" w:cs="Times New Roman"/>
                <w:b/>
                <w:bCs/>
                <w:iCs/>
                <w:sz w:val="24"/>
                <w:szCs w:val="24"/>
              </w:rPr>
            </w:pPr>
            <w:r w:rsidRPr="007066F0">
              <w:rPr>
                <w:rFonts w:ascii="Times New Roman" w:eastAsia="宋体" w:hAnsi="Times New Roman" w:cs="Times New Roman"/>
                <w:b/>
                <w:bCs/>
                <w:iCs/>
                <w:sz w:val="24"/>
                <w:szCs w:val="24"/>
              </w:rPr>
              <w:t>功能说明</w:t>
            </w:r>
          </w:p>
        </w:tc>
        <w:tc>
          <w:tcPr>
            <w:tcW w:w="1985" w:type="dxa"/>
          </w:tcPr>
          <w:p w14:paraId="62576C52" w14:textId="77777777" w:rsidR="00B51D06" w:rsidRPr="007066F0" w:rsidRDefault="00B51D06" w:rsidP="00B51D06">
            <w:pPr>
              <w:adjustRightInd w:val="0"/>
              <w:jc w:val="center"/>
              <w:rPr>
                <w:rFonts w:ascii="Times New Roman" w:eastAsia="宋体" w:hAnsi="Times New Roman" w:cs="Times New Roman"/>
                <w:b/>
                <w:bCs/>
                <w:iCs/>
                <w:sz w:val="24"/>
                <w:szCs w:val="24"/>
              </w:rPr>
            </w:pPr>
            <w:r w:rsidRPr="007066F0">
              <w:rPr>
                <w:rFonts w:ascii="Times New Roman" w:eastAsia="宋体" w:hAnsi="Times New Roman" w:cs="Times New Roman"/>
                <w:b/>
                <w:bCs/>
                <w:iCs/>
                <w:sz w:val="24"/>
                <w:szCs w:val="24"/>
              </w:rPr>
              <w:t>说明</w:t>
            </w:r>
          </w:p>
        </w:tc>
      </w:tr>
      <w:tr w:rsidR="00B51D06" w:rsidRPr="007066F0" w14:paraId="7F8549A2" w14:textId="77777777" w:rsidTr="00E81EC7">
        <w:trPr>
          <w:trHeight w:val="567"/>
          <w:jc w:val="center"/>
        </w:trPr>
        <w:tc>
          <w:tcPr>
            <w:tcW w:w="709" w:type="dxa"/>
            <w:vAlign w:val="center"/>
          </w:tcPr>
          <w:p w14:paraId="07DD86DD" w14:textId="77777777" w:rsidR="00B51D06" w:rsidRPr="007066F0" w:rsidRDefault="00B51D06" w:rsidP="00B51D06">
            <w:pPr>
              <w:adjustRightInd w:val="0"/>
              <w:jc w:val="center"/>
              <w:rPr>
                <w:rFonts w:ascii="Times New Roman" w:eastAsia="宋体" w:hAnsi="Times New Roman" w:cs="Times New Roman"/>
                <w:b/>
                <w:iCs/>
                <w:sz w:val="24"/>
                <w:szCs w:val="24"/>
              </w:rPr>
            </w:pPr>
            <w:r w:rsidRPr="007066F0">
              <w:rPr>
                <w:rFonts w:ascii="Times New Roman" w:eastAsia="宋体" w:hAnsi="Times New Roman" w:cs="Times New Roman"/>
                <w:b/>
                <w:iCs/>
                <w:sz w:val="24"/>
                <w:szCs w:val="24"/>
              </w:rPr>
              <w:t>1</w:t>
            </w:r>
          </w:p>
        </w:tc>
        <w:tc>
          <w:tcPr>
            <w:tcW w:w="2665" w:type="dxa"/>
            <w:vAlign w:val="center"/>
          </w:tcPr>
          <w:p w14:paraId="588B9424" w14:textId="323C82C1" w:rsidR="00B51D06" w:rsidRPr="007066F0" w:rsidRDefault="00546F01" w:rsidP="00B51D06">
            <w:pPr>
              <w:widowControl/>
              <w:jc w:val="center"/>
              <w:rPr>
                <w:rFonts w:ascii="Times New Roman" w:eastAsia="宋体" w:hAnsi="Times New Roman" w:cs="Times New Roman"/>
                <w:kern w:val="0"/>
                <w:sz w:val="24"/>
                <w:szCs w:val="24"/>
              </w:rPr>
            </w:pPr>
            <w:r w:rsidRPr="00546F01">
              <w:rPr>
                <w:rFonts w:ascii="Times New Roman" w:eastAsia="宋体" w:hAnsi="Times New Roman" w:cs="Times New Roman" w:hint="eastAsia"/>
                <w:b/>
                <w:bCs/>
                <w:color w:val="000000"/>
                <w:kern w:val="0"/>
                <w:sz w:val="24"/>
                <w:szCs w:val="24"/>
              </w:rPr>
              <w:t>元件损伤预警监测模</w:t>
            </w:r>
            <w:r w:rsidR="00B51D06" w:rsidRPr="007066F0">
              <w:rPr>
                <w:rFonts w:ascii="Times New Roman" w:eastAsia="宋体" w:hAnsi="Times New Roman" w:cs="Times New Roman"/>
                <w:b/>
                <w:bCs/>
                <w:color w:val="000000"/>
                <w:kern w:val="0"/>
                <w:sz w:val="24"/>
                <w:szCs w:val="24"/>
              </w:rPr>
              <w:t>块</w:t>
            </w:r>
          </w:p>
        </w:tc>
        <w:tc>
          <w:tcPr>
            <w:tcW w:w="3175" w:type="dxa"/>
            <w:vAlign w:val="center"/>
          </w:tcPr>
          <w:p w14:paraId="7DBF0A55" w14:textId="28C15214" w:rsidR="00B51D06" w:rsidRPr="007066F0" w:rsidRDefault="00FE70DD" w:rsidP="00B51D06">
            <w:pPr>
              <w:widowControl/>
              <w:rPr>
                <w:rFonts w:ascii="Times New Roman" w:eastAsia="宋体" w:hAnsi="Times New Roman" w:cs="Times New Roman"/>
                <w:kern w:val="0"/>
                <w:sz w:val="24"/>
                <w:szCs w:val="24"/>
              </w:rPr>
            </w:pPr>
            <w:r w:rsidRPr="00FE70DD">
              <w:rPr>
                <w:rFonts w:ascii="Times New Roman" w:eastAsia="宋体" w:hAnsi="Times New Roman" w:cs="Times New Roman" w:hint="eastAsia"/>
                <w:kern w:val="0"/>
                <w:sz w:val="24"/>
                <w:szCs w:val="24"/>
              </w:rPr>
              <w:t>用于实时监测光束质量与散射光，判定损伤并预警。</w:t>
            </w:r>
          </w:p>
        </w:tc>
        <w:tc>
          <w:tcPr>
            <w:tcW w:w="1985" w:type="dxa"/>
            <w:vAlign w:val="center"/>
          </w:tcPr>
          <w:p w14:paraId="24FC563E" w14:textId="77777777" w:rsidR="00B51D06" w:rsidRPr="007066F0" w:rsidRDefault="00B51D06" w:rsidP="00B51D06">
            <w:pPr>
              <w:widowControl/>
              <w:rPr>
                <w:rFonts w:ascii="Times New Roman" w:eastAsia="宋体" w:hAnsi="Times New Roman" w:cs="Times New Roman"/>
                <w:kern w:val="0"/>
                <w:sz w:val="24"/>
                <w:szCs w:val="24"/>
              </w:rPr>
            </w:pPr>
          </w:p>
        </w:tc>
      </w:tr>
      <w:tr w:rsidR="00B51D06" w:rsidRPr="007066F0" w14:paraId="0B3A8702" w14:textId="77777777" w:rsidTr="00E81EC7">
        <w:trPr>
          <w:trHeight w:val="567"/>
          <w:jc w:val="center"/>
        </w:trPr>
        <w:tc>
          <w:tcPr>
            <w:tcW w:w="709" w:type="dxa"/>
            <w:vAlign w:val="center"/>
          </w:tcPr>
          <w:p w14:paraId="25E1E187" w14:textId="77777777" w:rsidR="00B51D06" w:rsidRPr="007066F0" w:rsidRDefault="00B51D06" w:rsidP="00B51D06">
            <w:pPr>
              <w:adjustRightInd w:val="0"/>
              <w:jc w:val="center"/>
              <w:rPr>
                <w:rFonts w:ascii="Times New Roman" w:eastAsia="宋体" w:hAnsi="Times New Roman" w:cs="Times New Roman"/>
                <w:b/>
                <w:iCs/>
                <w:sz w:val="24"/>
                <w:szCs w:val="24"/>
              </w:rPr>
            </w:pPr>
            <w:r w:rsidRPr="007066F0">
              <w:rPr>
                <w:rFonts w:ascii="Times New Roman" w:eastAsia="宋体" w:hAnsi="Times New Roman" w:cs="Times New Roman"/>
                <w:b/>
                <w:iCs/>
                <w:sz w:val="24"/>
                <w:szCs w:val="24"/>
              </w:rPr>
              <w:t>2</w:t>
            </w:r>
          </w:p>
        </w:tc>
        <w:tc>
          <w:tcPr>
            <w:tcW w:w="2665" w:type="dxa"/>
            <w:vAlign w:val="center"/>
          </w:tcPr>
          <w:p w14:paraId="6595C6CA" w14:textId="4EDD1865" w:rsidR="00B51D06" w:rsidRPr="007066F0" w:rsidRDefault="00546F01" w:rsidP="00B51D06">
            <w:pPr>
              <w:adjustRightInd w:val="0"/>
              <w:jc w:val="center"/>
              <w:rPr>
                <w:rFonts w:ascii="Times New Roman" w:eastAsia="宋体" w:hAnsi="Times New Roman" w:cs="Times New Roman"/>
                <w:b/>
                <w:iCs/>
                <w:sz w:val="24"/>
                <w:szCs w:val="24"/>
              </w:rPr>
            </w:pPr>
            <w:r w:rsidRPr="00546F01">
              <w:rPr>
                <w:rFonts w:ascii="Times New Roman" w:eastAsia="宋体" w:hAnsi="Times New Roman" w:cs="Times New Roman" w:hint="eastAsia"/>
                <w:b/>
                <w:iCs/>
                <w:sz w:val="24"/>
                <w:szCs w:val="24"/>
              </w:rPr>
              <w:t>跨尺度精准缺陷检测模块</w:t>
            </w:r>
          </w:p>
        </w:tc>
        <w:tc>
          <w:tcPr>
            <w:tcW w:w="3175" w:type="dxa"/>
            <w:vAlign w:val="center"/>
          </w:tcPr>
          <w:p w14:paraId="3DF82FEA" w14:textId="77777777" w:rsidR="00B51D06" w:rsidRPr="007066F0" w:rsidRDefault="00B51D06" w:rsidP="00B51D06">
            <w:pPr>
              <w:adjustRightInd w:val="0"/>
              <w:rPr>
                <w:rFonts w:ascii="Times New Roman" w:eastAsia="宋体" w:hAnsi="Times New Roman" w:cs="Times New Roman"/>
                <w:bCs/>
                <w:iCs/>
                <w:sz w:val="24"/>
                <w:szCs w:val="24"/>
              </w:rPr>
            </w:pPr>
          </w:p>
        </w:tc>
        <w:tc>
          <w:tcPr>
            <w:tcW w:w="1985" w:type="dxa"/>
            <w:vAlign w:val="center"/>
          </w:tcPr>
          <w:p w14:paraId="7552F980" w14:textId="77777777" w:rsidR="00B51D06" w:rsidRPr="007066F0" w:rsidRDefault="00B51D06" w:rsidP="00B51D06">
            <w:pPr>
              <w:adjustRightInd w:val="0"/>
              <w:rPr>
                <w:rFonts w:ascii="Times New Roman" w:eastAsia="宋体" w:hAnsi="Times New Roman" w:cs="Times New Roman"/>
                <w:bCs/>
                <w:iCs/>
                <w:sz w:val="24"/>
                <w:szCs w:val="24"/>
              </w:rPr>
            </w:pPr>
          </w:p>
        </w:tc>
      </w:tr>
      <w:tr w:rsidR="00FE70DD" w:rsidRPr="007066F0" w14:paraId="60BAC2B7" w14:textId="77777777" w:rsidTr="00117293">
        <w:trPr>
          <w:trHeight w:val="567"/>
          <w:jc w:val="center"/>
        </w:trPr>
        <w:tc>
          <w:tcPr>
            <w:tcW w:w="709" w:type="dxa"/>
            <w:vAlign w:val="center"/>
          </w:tcPr>
          <w:p w14:paraId="4207C9AB" w14:textId="77777777" w:rsidR="00FE70DD" w:rsidRPr="007066F0" w:rsidRDefault="00FE70DD" w:rsidP="00FE70DD">
            <w:pPr>
              <w:adjustRightInd w:val="0"/>
              <w:jc w:val="center"/>
              <w:rPr>
                <w:rFonts w:ascii="Times New Roman" w:eastAsia="宋体" w:hAnsi="Times New Roman" w:cs="Times New Roman"/>
                <w:bCs/>
                <w:iCs/>
                <w:sz w:val="24"/>
                <w:szCs w:val="24"/>
              </w:rPr>
            </w:pPr>
            <w:r w:rsidRPr="007066F0">
              <w:rPr>
                <w:rFonts w:ascii="Times New Roman" w:eastAsia="宋体" w:hAnsi="Times New Roman" w:cs="Times New Roman"/>
                <w:bCs/>
                <w:iCs/>
                <w:sz w:val="24"/>
                <w:szCs w:val="24"/>
              </w:rPr>
              <w:lastRenderedPageBreak/>
              <w:t>2.2</w:t>
            </w:r>
          </w:p>
        </w:tc>
        <w:tc>
          <w:tcPr>
            <w:tcW w:w="2665" w:type="dxa"/>
          </w:tcPr>
          <w:p w14:paraId="3FD071C6" w14:textId="4937D2A6" w:rsidR="00FE70DD" w:rsidRPr="007066F0" w:rsidRDefault="00FE70DD" w:rsidP="00FE70DD">
            <w:pPr>
              <w:adjustRightInd w:val="0"/>
              <w:jc w:val="center"/>
              <w:rPr>
                <w:rFonts w:ascii="Times New Roman" w:eastAsia="宋体" w:hAnsi="Times New Roman" w:cs="Times New Roman"/>
                <w:bCs/>
                <w:iCs/>
                <w:sz w:val="24"/>
                <w:szCs w:val="24"/>
              </w:rPr>
            </w:pPr>
            <w:r w:rsidRPr="00FE70DD">
              <w:rPr>
                <w:rFonts w:ascii="Times New Roman" w:eastAsia="宋体" w:hAnsi="Times New Roman" w:cs="Times New Roman" w:hint="eastAsia"/>
                <w:bCs/>
                <w:iCs/>
                <w:sz w:val="24"/>
                <w:szCs w:val="24"/>
              </w:rPr>
              <w:t>激光散射共聚焦显微系统</w:t>
            </w:r>
          </w:p>
        </w:tc>
        <w:tc>
          <w:tcPr>
            <w:tcW w:w="3175" w:type="dxa"/>
          </w:tcPr>
          <w:p w14:paraId="3AA98BCD" w14:textId="4230D051" w:rsidR="00FE70DD" w:rsidRPr="007066F0" w:rsidRDefault="00FE70DD" w:rsidP="00FE70DD">
            <w:pPr>
              <w:adjustRightInd w:val="0"/>
              <w:rPr>
                <w:rFonts w:ascii="Times New Roman" w:eastAsia="宋体" w:hAnsi="Times New Roman" w:cs="Times New Roman"/>
                <w:bCs/>
                <w:iCs/>
                <w:sz w:val="24"/>
                <w:szCs w:val="24"/>
              </w:rPr>
            </w:pPr>
            <w:r w:rsidRPr="00FE70DD">
              <w:rPr>
                <w:rFonts w:ascii="Times New Roman" w:eastAsia="宋体" w:hAnsi="Times New Roman" w:cs="Times New Roman" w:hint="eastAsia"/>
                <w:bCs/>
                <w:iCs/>
                <w:sz w:val="24"/>
                <w:szCs w:val="24"/>
              </w:rPr>
              <w:t>用于亚微米级缺陷三维高分辨定位</w:t>
            </w:r>
            <w:r>
              <w:rPr>
                <w:rFonts w:ascii="Times New Roman" w:eastAsia="宋体" w:hAnsi="Times New Roman" w:cs="Times New Roman" w:hint="eastAsia"/>
                <w:bCs/>
                <w:iCs/>
                <w:sz w:val="24"/>
                <w:szCs w:val="24"/>
              </w:rPr>
              <w:t>。</w:t>
            </w:r>
          </w:p>
        </w:tc>
        <w:tc>
          <w:tcPr>
            <w:tcW w:w="1985" w:type="dxa"/>
            <w:vAlign w:val="center"/>
          </w:tcPr>
          <w:p w14:paraId="15650D45" w14:textId="619F0C02" w:rsidR="00FE70DD" w:rsidRPr="007066F0" w:rsidRDefault="00FE70DD" w:rsidP="00FE70DD">
            <w:pPr>
              <w:adjustRightInd w:val="0"/>
              <w:rPr>
                <w:rFonts w:ascii="Times New Roman" w:eastAsia="宋体" w:hAnsi="Times New Roman" w:cs="Times New Roman"/>
                <w:bCs/>
                <w:iCs/>
                <w:sz w:val="24"/>
                <w:szCs w:val="24"/>
              </w:rPr>
            </w:pPr>
            <w:r w:rsidRPr="007066F0">
              <w:rPr>
                <w:rFonts w:ascii="Times New Roman" w:eastAsia="宋体" w:hAnsi="Times New Roman" w:cs="Times New Roman"/>
                <w:bCs/>
                <w:iCs/>
                <w:sz w:val="24"/>
                <w:szCs w:val="24"/>
              </w:rPr>
              <w:t>在本章第</w:t>
            </w:r>
            <w:r w:rsidR="002039C9">
              <w:rPr>
                <w:rFonts w:ascii="Times New Roman" w:eastAsia="宋体" w:hAnsi="Times New Roman" w:cs="Times New Roman" w:hint="eastAsia"/>
                <w:bCs/>
                <w:iCs/>
                <w:sz w:val="24"/>
                <w:szCs w:val="24"/>
              </w:rPr>
              <w:t>x</w:t>
            </w:r>
            <w:r w:rsidRPr="007066F0">
              <w:rPr>
                <w:rFonts w:ascii="Times New Roman" w:eastAsia="宋体" w:hAnsi="Times New Roman" w:cs="Times New Roman"/>
                <w:bCs/>
                <w:iCs/>
                <w:sz w:val="24"/>
                <w:szCs w:val="24"/>
              </w:rPr>
              <w:t>节</w:t>
            </w:r>
            <w:r w:rsidR="002039C9">
              <w:rPr>
                <w:rFonts w:ascii="Times New Roman" w:eastAsia="宋体" w:hAnsi="Times New Roman" w:cs="Times New Roman" w:hint="eastAsia"/>
                <w:bCs/>
                <w:iCs/>
                <w:sz w:val="24"/>
                <w:szCs w:val="24"/>
              </w:rPr>
              <w:t>x</w:t>
            </w:r>
            <w:r w:rsidRPr="007066F0">
              <w:rPr>
                <w:rFonts w:ascii="Times New Roman" w:eastAsia="宋体" w:hAnsi="Times New Roman" w:cs="Times New Roman"/>
                <w:bCs/>
                <w:iCs/>
                <w:sz w:val="24"/>
                <w:szCs w:val="24"/>
              </w:rPr>
              <w:t>小节说明。</w:t>
            </w:r>
          </w:p>
        </w:tc>
      </w:tr>
      <w:tr w:rsidR="00FE70DD" w:rsidRPr="007066F0" w14:paraId="057F0481" w14:textId="77777777" w:rsidTr="00117293">
        <w:trPr>
          <w:trHeight w:val="567"/>
          <w:jc w:val="center"/>
        </w:trPr>
        <w:tc>
          <w:tcPr>
            <w:tcW w:w="709" w:type="dxa"/>
            <w:vAlign w:val="center"/>
          </w:tcPr>
          <w:p w14:paraId="77CCDE96" w14:textId="77777777" w:rsidR="00FE70DD" w:rsidRPr="007066F0" w:rsidRDefault="00FE70DD" w:rsidP="00FE70DD">
            <w:pPr>
              <w:adjustRightInd w:val="0"/>
              <w:jc w:val="center"/>
              <w:rPr>
                <w:rFonts w:ascii="Times New Roman" w:eastAsia="宋体" w:hAnsi="Times New Roman" w:cs="Times New Roman"/>
                <w:bCs/>
                <w:iCs/>
                <w:sz w:val="24"/>
                <w:szCs w:val="24"/>
              </w:rPr>
            </w:pPr>
            <w:r w:rsidRPr="007066F0">
              <w:rPr>
                <w:rFonts w:ascii="Times New Roman" w:eastAsia="宋体" w:hAnsi="Times New Roman" w:cs="Times New Roman"/>
                <w:bCs/>
                <w:iCs/>
                <w:sz w:val="24"/>
                <w:szCs w:val="24"/>
              </w:rPr>
              <w:t>2.3</w:t>
            </w:r>
          </w:p>
        </w:tc>
        <w:tc>
          <w:tcPr>
            <w:tcW w:w="2665" w:type="dxa"/>
          </w:tcPr>
          <w:p w14:paraId="09842738" w14:textId="56878FDD" w:rsidR="00FE70DD" w:rsidRPr="007066F0" w:rsidRDefault="00FE70DD" w:rsidP="00FE70DD">
            <w:pPr>
              <w:adjustRightInd w:val="0"/>
              <w:jc w:val="center"/>
              <w:rPr>
                <w:rFonts w:ascii="Times New Roman" w:eastAsia="宋体" w:hAnsi="Times New Roman" w:cs="Times New Roman"/>
                <w:bCs/>
                <w:iCs/>
                <w:sz w:val="24"/>
                <w:szCs w:val="24"/>
              </w:rPr>
            </w:pPr>
            <w:r w:rsidRPr="00FE70DD">
              <w:rPr>
                <w:rFonts w:ascii="Times New Roman" w:eastAsia="宋体" w:hAnsi="Times New Roman" w:cs="Times New Roman" w:hint="eastAsia"/>
                <w:bCs/>
                <w:iCs/>
                <w:sz w:val="24"/>
                <w:szCs w:val="24"/>
              </w:rPr>
              <w:t>大口径光热扫描</w:t>
            </w:r>
            <w:r w:rsidR="00A201CD">
              <w:rPr>
                <w:rFonts w:ascii="Times New Roman" w:eastAsia="宋体" w:hAnsi="Times New Roman" w:cs="Times New Roman" w:hint="eastAsia"/>
                <w:bCs/>
                <w:iCs/>
                <w:sz w:val="24"/>
                <w:szCs w:val="24"/>
              </w:rPr>
              <w:t>系统</w:t>
            </w:r>
          </w:p>
        </w:tc>
        <w:tc>
          <w:tcPr>
            <w:tcW w:w="3175" w:type="dxa"/>
          </w:tcPr>
          <w:p w14:paraId="2DE1333C" w14:textId="50897AFE" w:rsidR="00FE70DD" w:rsidRPr="007066F0" w:rsidRDefault="00FE70DD" w:rsidP="00FE70DD">
            <w:pPr>
              <w:adjustRightInd w:val="0"/>
              <w:rPr>
                <w:rFonts w:ascii="Times New Roman" w:eastAsia="宋体" w:hAnsi="Times New Roman" w:cs="Times New Roman"/>
                <w:bCs/>
                <w:iCs/>
                <w:sz w:val="24"/>
                <w:szCs w:val="24"/>
              </w:rPr>
            </w:pPr>
            <w:r w:rsidRPr="00FE70DD">
              <w:rPr>
                <w:rFonts w:ascii="Times New Roman" w:eastAsia="宋体" w:hAnsi="Times New Roman" w:cs="Times New Roman" w:hint="eastAsia"/>
                <w:bCs/>
                <w:iCs/>
                <w:sz w:val="24"/>
                <w:szCs w:val="24"/>
              </w:rPr>
              <w:t>用于大口径元件弱吸收快速扫描成像</w:t>
            </w:r>
            <w:r>
              <w:rPr>
                <w:rFonts w:ascii="Times New Roman" w:eastAsia="宋体" w:hAnsi="Times New Roman" w:cs="Times New Roman" w:hint="eastAsia"/>
                <w:bCs/>
                <w:iCs/>
                <w:sz w:val="24"/>
                <w:szCs w:val="24"/>
              </w:rPr>
              <w:t>。</w:t>
            </w:r>
          </w:p>
        </w:tc>
        <w:tc>
          <w:tcPr>
            <w:tcW w:w="1985" w:type="dxa"/>
            <w:vAlign w:val="center"/>
          </w:tcPr>
          <w:p w14:paraId="33775EDD" w14:textId="3FB9422B" w:rsidR="00FE70DD" w:rsidRPr="007066F0" w:rsidRDefault="00FE70DD" w:rsidP="00FE70DD">
            <w:pPr>
              <w:adjustRightInd w:val="0"/>
              <w:rPr>
                <w:rFonts w:ascii="Times New Roman" w:eastAsia="宋体" w:hAnsi="Times New Roman" w:cs="Times New Roman"/>
                <w:bCs/>
                <w:iCs/>
                <w:sz w:val="24"/>
                <w:szCs w:val="24"/>
              </w:rPr>
            </w:pPr>
          </w:p>
        </w:tc>
      </w:tr>
      <w:tr w:rsidR="00B51D06" w:rsidRPr="007066F0" w14:paraId="1D936085" w14:textId="77777777" w:rsidTr="00E81EC7">
        <w:trPr>
          <w:trHeight w:val="567"/>
          <w:jc w:val="center"/>
        </w:trPr>
        <w:tc>
          <w:tcPr>
            <w:tcW w:w="709" w:type="dxa"/>
            <w:vAlign w:val="center"/>
          </w:tcPr>
          <w:p w14:paraId="74DC6F86" w14:textId="77777777" w:rsidR="00B51D06" w:rsidRPr="007066F0" w:rsidRDefault="00B51D06" w:rsidP="00B51D06">
            <w:pPr>
              <w:adjustRightInd w:val="0"/>
              <w:jc w:val="center"/>
              <w:rPr>
                <w:rFonts w:ascii="Times New Roman" w:eastAsia="宋体" w:hAnsi="Times New Roman" w:cs="Times New Roman"/>
                <w:b/>
                <w:iCs/>
                <w:sz w:val="24"/>
                <w:szCs w:val="24"/>
              </w:rPr>
            </w:pPr>
            <w:r w:rsidRPr="007066F0">
              <w:rPr>
                <w:rFonts w:ascii="Times New Roman" w:eastAsia="宋体" w:hAnsi="Times New Roman" w:cs="Times New Roman"/>
                <w:b/>
                <w:iCs/>
                <w:sz w:val="24"/>
                <w:szCs w:val="24"/>
              </w:rPr>
              <w:t>3</w:t>
            </w:r>
          </w:p>
        </w:tc>
        <w:tc>
          <w:tcPr>
            <w:tcW w:w="2665" w:type="dxa"/>
            <w:vAlign w:val="center"/>
          </w:tcPr>
          <w:p w14:paraId="47AF5D64" w14:textId="186625B8" w:rsidR="00B51D06" w:rsidRPr="007066F0" w:rsidRDefault="00546F01" w:rsidP="00B51D06">
            <w:pPr>
              <w:adjustRightInd w:val="0"/>
              <w:jc w:val="center"/>
              <w:rPr>
                <w:rFonts w:ascii="Times New Roman" w:eastAsia="宋体" w:hAnsi="Times New Roman" w:cs="Times New Roman"/>
                <w:b/>
                <w:iCs/>
                <w:sz w:val="24"/>
                <w:szCs w:val="24"/>
              </w:rPr>
            </w:pPr>
            <w:r w:rsidRPr="00546F01">
              <w:rPr>
                <w:rFonts w:ascii="Times New Roman" w:eastAsia="宋体" w:hAnsi="Times New Roman" w:cs="Times New Roman" w:hint="eastAsia"/>
                <w:b/>
                <w:iCs/>
                <w:sz w:val="24"/>
                <w:szCs w:val="24"/>
              </w:rPr>
              <w:t>元件</w:t>
            </w:r>
            <w:r w:rsidR="001A3F00">
              <w:rPr>
                <w:rFonts w:ascii="Times New Roman" w:eastAsia="宋体" w:hAnsi="Times New Roman" w:cs="Times New Roman" w:hint="eastAsia"/>
                <w:b/>
                <w:iCs/>
                <w:sz w:val="24"/>
                <w:szCs w:val="24"/>
              </w:rPr>
              <w:t>损伤</w:t>
            </w:r>
            <w:r w:rsidRPr="00546F01">
              <w:rPr>
                <w:rFonts w:ascii="Times New Roman" w:eastAsia="宋体" w:hAnsi="Times New Roman" w:cs="Times New Roman" w:hint="eastAsia"/>
                <w:b/>
                <w:iCs/>
                <w:sz w:val="24"/>
                <w:szCs w:val="24"/>
              </w:rPr>
              <w:t>修复模块</w:t>
            </w:r>
          </w:p>
        </w:tc>
        <w:tc>
          <w:tcPr>
            <w:tcW w:w="3175" w:type="dxa"/>
            <w:vAlign w:val="center"/>
          </w:tcPr>
          <w:p w14:paraId="2D9EACF5" w14:textId="6B15D5D5" w:rsidR="00B51D06" w:rsidRPr="007066F0" w:rsidRDefault="00FE70DD" w:rsidP="00B51D06">
            <w:pPr>
              <w:adjustRightInd w:val="0"/>
              <w:rPr>
                <w:rFonts w:ascii="Times New Roman" w:eastAsia="宋体" w:hAnsi="Times New Roman" w:cs="Times New Roman"/>
                <w:bCs/>
                <w:iCs/>
                <w:sz w:val="24"/>
                <w:szCs w:val="24"/>
              </w:rPr>
            </w:pPr>
            <w:r w:rsidRPr="00FE70DD">
              <w:rPr>
                <w:rFonts w:ascii="Times New Roman" w:eastAsia="宋体" w:hAnsi="Times New Roman" w:cs="Times New Roman" w:hint="eastAsia"/>
                <w:bCs/>
                <w:iCs/>
                <w:sz w:val="24"/>
                <w:szCs w:val="24"/>
              </w:rPr>
              <w:t>用于按损伤分级修复，恢复元件性能</w:t>
            </w:r>
          </w:p>
        </w:tc>
        <w:tc>
          <w:tcPr>
            <w:tcW w:w="1985" w:type="dxa"/>
            <w:vAlign w:val="center"/>
          </w:tcPr>
          <w:p w14:paraId="3B5DEE7F" w14:textId="77777777" w:rsidR="00B51D06" w:rsidRPr="007066F0" w:rsidRDefault="00B51D06" w:rsidP="00B51D06">
            <w:pPr>
              <w:adjustRightInd w:val="0"/>
              <w:rPr>
                <w:rFonts w:ascii="Times New Roman" w:eastAsia="宋体" w:hAnsi="Times New Roman" w:cs="Times New Roman"/>
                <w:bCs/>
                <w:iCs/>
                <w:sz w:val="24"/>
                <w:szCs w:val="24"/>
              </w:rPr>
            </w:pPr>
          </w:p>
        </w:tc>
      </w:tr>
    </w:tbl>
    <w:p w14:paraId="39EA94C0" w14:textId="77777777" w:rsidR="00B51D06" w:rsidRPr="007066F0" w:rsidRDefault="00B51D06" w:rsidP="00B51D06">
      <w:pPr>
        <w:keepNext/>
        <w:numPr>
          <w:ilvl w:val="2"/>
          <w:numId w:val="1"/>
        </w:numPr>
        <w:spacing w:before="120" w:after="120" w:line="480" w:lineRule="atLeast"/>
        <w:ind w:left="0"/>
        <w:outlineLvl w:val="2"/>
        <w:rPr>
          <w:rFonts w:ascii="Times New Roman" w:eastAsia="宋体" w:hAnsi="Times New Roman" w:cs="Times New Roman"/>
          <w:b/>
          <w:bCs/>
          <w:sz w:val="30"/>
          <w:szCs w:val="32"/>
          <w:lang w:val="sq-AL"/>
        </w:rPr>
      </w:pPr>
      <w:bookmarkStart w:id="11" w:name="_Toc228176928"/>
      <w:r w:rsidRPr="007066F0">
        <w:rPr>
          <w:rFonts w:ascii="Times New Roman" w:eastAsia="宋体" w:hAnsi="Times New Roman" w:cs="Times New Roman"/>
          <w:b/>
          <w:bCs/>
          <w:sz w:val="30"/>
          <w:szCs w:val="32"/>
          <w:lang w:val="sq-AL"/>
        </w:rPr>
        <w:t>关键技术</w:t>
      </w:r>
      <w:bookmarkEnd w:id="11"/>
    </w:p>
    <w:p w14:paraId="775959B2" w14:textId="6FAE8713" w:rsidR="00B51D06" w:rsidRPr="007066F0" w:rsidRDefault="00B51D06" w:rsidP="00B51D06">
      <w:pPr>
        <w:snapToGrid w:val="0"/>
        <w:spacing w:line="480" w:lineRule="atLeast"/>
        <w:ind w:firstLine="567"/>
        <w:rPr>
          <w:rFonts w:ascii="Times New Roman" w:eastAsia="宋体" w:hAnsi="Times New Roman" w:cs="Times New Roman"/>
          <w:b/>
          <w:kern w:val="0"/>
          <w:sz w:val="28"/>
          <w:szCs w:val="24"/>
          <w:lang w:val="sq-AL"/>
        </w:rPr>
      </w:pPr>
      <w:r w:rsidRPr="007066F0">
        <w:rPr>
          <w:rFonts w:ascii="Times New Roman" w:eastAsia="宋体" w:hAnsi="Times New Roman" w:cs="Times New Roman"/>
          <w:b/>
          <w:kern w:val="0"/>
          <w:sz w:val="28"/>
          <w:szCs w:val="24"/>
          <w:lang w:val="sq-AL"/>
        </w:rPr>
        <w:t>1</w:t>
      </w:r>
      <w:r w:rsidRPr="007066F0">
        <w:rPr>
          <w:rFonts w:ascii="Times New Roman" w:eastAsia="宋体" w:hAnsi="Times New Roman" w:cs="Times New Roman"/>
          <w:b/>
          <w:kern w:val="0"/>
          <w:sz w:val="28"/>
          <w:szCs w:val="24"/>
          <w:lang w:val="sq-AL"/>
        </w:rPr>
        <w:t>）</w:t>
      </w:r>
      <w:r w:rsidR="00A201CD" w:rsidRPr="00A201CD">
        <w:rPr>
          <w:rFonts w:ascii="Times New Roman" w:eastAsia="宋体" w:hAnsi="Times New Roman" w:cs="Times New Roman" w:hint="eastAsia"/>
          <w:b/>
          <w:kern w:val="0"/>
          <w:sz w:val="28"/>
          <w:szCs w:val="24"/>
          <w:lang w:val="sq-AL"/>
        </w:rPr>
        <w:t>激光散射共聚焦显微</w:t>
      </w:r>
      <w:r w:rsidR="00A201CD">
        <w:rPr>
          <w:rFonts w:ascii="Times New Roman" w:eastAsia="宋体" w:hAnsi="Times New Roman" w:cs="Times New Roman" w:hint="eastAsia"/>
          <w:b/>
          <w:kern w:val="0"/>
          <w:sz w:val="28"/>
          <w:szCs w:val="24"/>
          <w:lang w:val="sq-AL"/>
        </w:rPr>
        <w:t>系统</w:t>
      </w:r>
    </w:p>
    <w:p w14:paraId="39D2FA99" w14:textId="52044966" w:rsidR="00B51D06" w:rsidRDefault="00A201CD" w:rsidP="00E81EC7">
      <w:pPr>
        <w:snapToGrid w:val="0"/>
        <w:spacing w:line="480" w:lineRule="atLeast"/>
        <w:ind w:firstLine="567"/>
        <w:rPr>
          <w:rFonts w:ascii="Times New Roman" w:eastAsia="宋体" w:hAnsi="Times New Roman" w:cs="Times New Roman"/>
          <w:kern w:val="0"/>
          <w:sz w:val="28"/>
          <w:szCs w:val="24"/>
          <w:lang w:val="sq-AL"/>
        </w:rPr>
      </w:pPr>
      <w:r w:rsidRPr="00A201CD">
        <w:rPr>
          <w:rFonts w:ascii="Times New Roman" w:eastAsia="宋体" w:hAnsi="Times New Roman" w:cs="Times New Roman" w:hint="eastAsia"/>
          <w:kern w:val="0"/>
          <w:sz w:val="28"/>
          <w:szCs w:val="24"/>
          <w:lang w:val="sq-AL"/>
        </w:rPr>
        <w:t>激光散射共聚焦显微系统用于检测脉冲激光对光学元件造成的亚表面损伤，实现缺陷的高分辨率三维定位。当存在亚表面缺陷时，缺陷区域折射率与基体不同，入射激光会发生弹性散射。</w:t>
      </w:r>
      <w:r w:rsidR="00BF4D27">
        <w:rPr>
          <w:rFonts w:ascii="Times New Roman" w:eastAsia="宋体" w:hAnsi="Times New Roman" w:cs="Times New Roman" w:hint="eastAsia"/>
          <w:kern w:val="0"/>
          <w:sz w:val="28"/>
          <w:szCs w:val="24"/>
          <w:lang w:val="sq-AL"/>
        </w:rPr>
        <w:t>如图</w:t>
      </w:r>
      <w:r w:rsidR="00BF4D27">
        <w:rPr>
          <w:rFonts w:ascii="Times New Roman" w:eastAsia="宋体" w:hAnsi="Times New Roman" w:cs="Times New Roman" w:hint="eastAsia"/>
          <w:kern w:val="0"/>
          <w:sz w:val="28"/>
          <w:szCs w:val="24"/>
          <w:lang w:val="sq-AL"/>
        </w:rPr>
        <w:t>2</w:t>
      </w:r>
      <w:r w:rsidR="00BF4D27">
        <w:rPr>
          <w:rFonts w:ascii="Times New Roman" w:eastAsia="宋体" w:hAnsi="Times New Roman" w:cs="Times New Roman" w:hint="eastAsia"/>
          <w:kern w:val="0"/>
          <w:sz w:val="28"/>
          <w:szCs w:val="24"/>
          <w:lang w:val="sq-AL"/>
        </w:rPr>
        <w:t>所示，</w:t>
      </w:r>
      <w:r w:rsidRPr="00A201CD">
        <w:rPr>
          <w:rFonts w:ascii="Times New Roman" w:eastAsia="宋体" w:hAnsi="Times New Roman" w:cs="Times New Roman" w:hint="eastAsia"/>
          <w:kern w:val="0"/>
          <w:sz w:val="28"/>
          <w:szCs w:val="24"/>
          <w:lang w:val="sq-AL"/>
        </w:rPr>
        <w:t>为提取深层缺陷信息，在检测区域叠加一束泵浦激光，缺陷吸收泵浦光能量后局部温度升高并产生形貌改变，散射特性随之变化。通过对比有无泵浦激光时的散射信号差异，即可分离出缺陷贡献的信号。光路中同时设置一个与样品焦平面共轭的共聚焦针孔，该针孔只允许焦平面清晰信号通过，滤除非焦平面的杂散光。该系统可识别直径不低于零点五微米的微损伤，最终获得缺陷的三维坐标与尺寸</w:t>
      </w:r>
      <w:r w:rsidR="00B51D06" w:rsidRPr="007066F0">
        <w:rPr>
          <w:rFonts w:ascii="Times New Roman" w:eastAsia="宋体" w:hAnsi="Times New Roman" w:cs="Times New Roman"/>
          <w:kern w:val="0"/>
          <w:sz w:val="28"/>
          <w:szCs w:val="24"/>
          <w:lang w:val="sq-AL"/>
        </w:rPr>
        <w:t>。</w:t>
      </w:r>
    </w:p>
    <w:p w14:paraId="0B81BC53" w14:textId="1580D8A5" w:rsidR="00BF4D27" w:rsidRDefault="00BF4D27" w:rsidP="00BF4D27">
      <w:pPr>
        <w:pStyle w:val="aff"/>
        <w:rPr>
          <w:noProof/>
          <w:lang w:val="sq-AL"/>
        </w:rPr>
      </w:pPr>
      <w:r w:rsidRPr="00BF4D27">
        <w:rPr>
          <w:noProof/>
          <w:lang w:val="sq-AL"/>
        </w:rPr>
        <w:drawing>
          <wp:inline distT="0" distB="0" distL="0" distR="0" wp14:anchorId="0B03E56C" wp14:editId="54399510">
            <wp:extent cx="2833568" cy="2967005"/>
            <wp:effectExtent l="0" t="0" r="5080" b="5080"/>
            <wp:docPr id="908102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02977" name=""/>
                    <pic:cNvPicPr/>
                  </pic:nvPicPr>
                  <pic:blipFill rotWithShape="1">
                    <a:blip r:embed="rId12"/>
                    <a:srcRect b="7320"/>
                    <a:stretch>
                      <a:fillRect/>
                    </a:stretch>
                  </pic:blipFill>
                  <pic:spPr bwMode="auto">
                    <a:xfrm>
                      <a:off x="0" y="0"/>
                      <a:ext cx="2854683" cy="2989114"/>
                    </a:xfrm>
                    <a:prstGeom prst="rect">
                      <a:avLst/>
                    </a:prstGeom>
                    <a:ln>
                      <a:noFill/>
                    </a:ln>
                    <a:extLst>
                      <a:ext uri="{53640926-AAD7-44D8-BBD7-CCE9431645EC}">
                        <a14:shadowObscured xmlns:a14="http://schemas.microsoft.com/office/drawing/2010/main"/>
                      </a:ext>
                    </a:extLst>
                  </pic:spPr>
                </pic:pic>
              </a:graphicData>
            </a:graphic>
          </wp:inline>
        </w:drawing>
      </w:r>
    </w:p>
    <w:p w14:paraId="3B71CD3B" w14:textId="740DF291" w:rsidR="00BF4D27" w:rsidRPr="007066F0" w:rsidRDefault="00BF4D27" w:rsidP="00BF4D27">
      <w:pPr>
        <w:pStyle w:val="afd"/>
        <w:rPr>
          <w:noProof/>
          <w:lang w:val="sq-AL"/>
        </w:rPr>
      </w:pPr>
      <w:r w:rsidRPr="00BF4D27">
        <w:rPr>
          <w:rFonts w:hint="eastAsia"/>
          <w:noProof/>
          <w:lang w:val="sq-AL"/>
        </w:rPr>
        <w:t>图</w:t>
      </w:r>
      <w:r>
        <w:rPr>
          <w:rFonts w:hint="eastAsia"/>
          <w:noProof/>
          <w:lang w:val="sq-AL"/>
        </w:rPr>
        <w:t>2</w:t>
      </w:r>
      <w:r w:rsidRPr="00BF4D27">
        <w:rPr>
          <w:rFonts w:hint="eastAsia"/>
          <w:noProof/>
          <w:lang w:val="sq-AL"/>
        </w:rPr>
        <w:t xml:space="preserve"> </w:t>
      </w:r>
      <w:r w:rsidRPr="00BF4D27">
        <w:rPr>
          <w:rFonts w:hint="eastAsia"/>
          <w:noProof/>
          <w:lang w:val="sq-AL"/>
        </w:rPr>
        <w:t>激光散射共聚焦技术原理图</w:t>
      </w:r>
    </w:p>
    <w:p w14:paraId="082AD2B7" w14:textId="62A1DD22" w:rsidR="00B51D06" w:rsidRPr="007066F0" w:rsidRDefault="00CB6E1B" w:rsidP="00B51D06">
      <w:pPr>
        <w:snapToGrid w:val="0"/>
        <w:spacing w:line="480" w:lineRule="atLeast"/>
        <w:ind w:firstLine="567"/>
        <w:rPr>
          <w:rFonts w:ascii="Times New Roman" w:eastAsia="宋体" w:hAnsi="Times New Roman" w:cs="Times New Roman"/>
          <w:b/>
          <w:kern w:val="0"/>
          <w:sz w:val="28"/>
          <w:szCs w:val="24"/>
          <w:lang w:val="sq-AL" w:eastAsia="x-none"/>
        </w:rPr>
      </w:pPr>
      <w:r>
        <w:rPr>
          <w:rFonts w:ascii="Times New Roman" w:eastAsia="宋体" w:hAnsi="Times New Roman" w:cs="Times New Roman" w:hint="eastAsia"/>
          <w:b/>
          <w:kern w:val="0"/>
          <w:sz w:val="28"/>
          <w:szCs w:val="24"/>
          <w:lang w:val="sq-AL"/>
        </w:rPr>
        <w:lastRenderedPageBreak/>
        <w:t>2</w:t>
      </w:r>
      <w:r w:rsidR="00B51D06" w:rsidRPr="007066F0">
        <w:rPr>
          <w:rFonts w:ascii="Times New Roman" w:eastAsia="宋体" w:hAnsi="Times New Roman" w:cs="Times New Roman"/>
          <w:b/>
          <w:kern w:val="0"/>
          <w:sz w:val="28"/>
          <w:szCs w:val="24"/>
          <w:lang w:val="sq-AL"/>
        </w:rPr>
        <w:t>）</w:t>
      </w:r>
      <w:r w:rsidR="00A201CD" w:rsidRPr="00A201CD">
        <w:rPr>
          <w:rFonts w:ascii="Times New Roman" w:eastAsia="宋体" w:hAnsi="Times New Roman" w:cs="Times New Roman" w:hint="eastAsia"/>
          <w:b/>
          <w:kern w:val="0"/>
          <w:sz w:val="28"/>
          <w:szCs w:val="24"/>
          <w:lang w:val="sq-AL"/>
        </w:rPr>
        <w:t>大口径光热扫描系统</w:t>
      </w:r>
    </w:p>
    <w:p w14:paraId="7C5A8AF0" w14:textId="3BA9D0EB" w:rsidR="00A201CD" w:rsidRDefault="00A201CD" w:rsidP="00A201CD">
      <w:pPr>
        <w:snapToGrid w:val="0"/>
        <w:spacing w:line="480" w:lineRule="atLeast"/>
        <w:ind w:firstLine="567"/>
        <w:rPr>
          <w:rFonts w:ascii="Times New Roman" w:eastAsia="宋体" w:hAnsi="Times New Roman" w:cs="Times New Roman"/>
          <w:kern w:val="0"/>
          <w:sz w:val="28"/>
          <w:szCs w:val="24"/>
          <w:lang w:val="sq-AL" w:eastAsia="x-none"/>
        </w:rPr>
      </w:pPr>
      <w:r w:rsidRPr="00A201CD">
        <w:rPr>
          <w:rFonts w:ascii="Times New Roman" w:eastAsia="宋体" w:hAnsi="Times New Roman" w:cs="Times New Roman" w:hint="eastAsia"/>
          <w:kern w:val="0"/>
          <w:sz w:val="28"/>
          <w:szCs w:val="24"/>
          <w:lang w:val="sq-AL" w:eastAsia="x-none"/>
        </w:rPr>
        <w:t>大口径光热扫描技术用于测量大口径光学元件的弱吸收特性并定位吸收型缺陷，该技术基于表面热透镜效应</w:t>
      </w:r>
      <w:r w:rsidR="00BF4D27">
        <w:rPr>
          <w:rFonts w:ascii="Times New Roman" w:eastAsia="宋体" w:hAnsi="Times New Roman" w:cs="Times New Roman" w:hint="eastAsia"/>
          <w:kern w:val="0"/>
          <w:sz w:val="28"/>
          <w:szCs w:val="24"/>
          <w:lang w:val="sq-AL"/>
        </w:rPr>
        <w:t>（如图</w:t>
      </w:r>
      <w:r w:rsidR="00BF4D27">
        <w:rPr>
          <w:rFonts w:ascii="Times New Roman" w:eastAsia="宋体" w:hAnsi="Times New Roman" w:cs="Times New Roman" w:hint="eastAsia"/>
          <w:kern w:val="0"/>
          <w:sz w:val="28"/>
          <w:szCs w:val="24"/>
          <w:lang w:val="sq-AL" w:eastAsia="x-none"/>
        </w:rPr>
        <w:t>3</w:t>
      </w:r>
      <w:r w:rsidR="00BF4D27">
        <w:rPr>
          <w:rFonts w:ascii="Times New Roman" w:eastAsia="宋体" w:hAnsi="Times New Roman" w:cs="Times New Roman" w:hint="eastAsia"/>
          <w:kern w:val="0"/>
          <w:sz w:val="28"/>
          <w:szCs w:val="24"/>
          <w:lang w:val="sq-AL"/>
        </w:rPr>
        <w:t>所示）</w:t>
      </w:r>
      <w:r w:rsidRPr="00A201CD">
        <w:rPr>
          <w:rFonts w:ascii="Times New Roman" w:eastAsia="宋体" w:hAnsi="Times New Roman" w:cs="Times New Roman" w:hint="eastAsia"/>
          <w:kern w:val="0"/>
          <w:sz w:val="28"/>
          <w:szCs w:val="24"/>
          <w:lang w:val="sq-AL" w:eastAsia="x-none"/>
        </w:rPr>
        <w:t>，涵盖反射式热透镜和</w:t>
      </w:r>
      <w:proofErr w:type="gramStart"/>
      <w:r w:rsidRPr="00A201CD">
        <w:rPr>
          <w:rFonts w:ascii="Times New Roman" w:eastAsia="宋体" w:hAnsi="Times New Roman" w:cs="Times New Roman" w:hint="eastAsia"/>
          <w:kern w:val="0"/>
          <w:sz w:val="28"/>
          <w:szCs w:val="24"/>
          <w:lang w:val="sq-AL" w:eastAsia="x-none"/>
        </w:rPr>
        <w:t>透射式热透镜</w:t>
      </w:r>
      <w:proofErr w:type="gramEnd"/>
      <w:r w:rsidRPr="00A201CD">
        <w:rPr>
          <w:rFonts w:ascii="Times New Roman" w:eastAsia="宋体" w:hAnsi="Times New Roman" w:cs="Times New Roman" w:hint="eastAsia"/>
          <w:kern w:val="0"/>
          <w:sz w:val="28"/>
          <w:szCs w:val="24"/>
          <w:lang w:val="sq-AL" w:eastAsia="x-none"/>
        </w:rPr>
        <w:t>两种实现方式。当加热激光辐照元件表面时，膜层或基板内的吸收型缺陷将光能转化为热，引起局部温度上升，进而产生表面热变形和体内折射率梯度。另一束低功率探测激光照射热变形区域，反射光因表面热变形的负透镜效应而发生光场分布变化，中心光强降低，该中心光强变化与元件吸收损耗成正比。对于透射式测量，探测激光穿过因折射率温度效应形成的折射率梯度区域后，中心光强同样发生变化。</w:t>
      </w:r>
    </w:p>
    <w:p w14:paraId="3387A021" w14:textId="77777777" w:rsidR="00F36067" w:rsidRDefault="00F36067" w:rsidP="00F36067">
      <w:pPr>
        <w:pStyle w:val="aff"/>
      </w:pPr>
      <w:r>
        <w:rPr>
          <w:noProof/>
        </w:rPr>
        <w:drawing>
          <wp:inline distT="0" distB="0" distL="0" distR="0" wp14:anchorId="0B6D752C" wp14:editId="1736058C">
            <wp:extent cx="2270014" cy="2129437"/>
            <wp:effectExtent l="0" t="0" r="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3" cstate="print"/>
                    <a:srcRect l="11403" r="4825" b="5957"/>
                    <a:stretch>
                      <a:fillRect/>
                    </a:stretch>
                  </pic:blipFill>
                  <pic:spPr>
                    <a:xfrm>
                      <a:off x="0" y="0"/>
                      <a:ext cx="2270014" cy="2129437"/>
                    </a:xfrm>
                    <a:prstGeom prst="rect">
                      <a:avLst/>
                    </a:prstGeom>
                    <a:noFill/>
                    <a:ln w="9525">
                      <a:noFill/>
                      <a:miter lim="800000"/>
                      <a:headEnd/>
                      <a:tailEnd/>
                    </a:ln>
                  </pic:spPr>
                </pic:pic>
              </a:graphicData>
            </a:graphic>
          </wp:inline>
        </w:drawing>
      </w:r>
    </w:p>
    <w:p w14:paraId="4E9DC12D" w14:textId="6F59B97F" w:rsidR="00F36067" w:rsidRPr="00F36067" w:rsidRDefault="00F36067" w:rsidP="00F36067">
      <w:pPr>
        <w:pStyle w:val="afd"/>
        <w:rPr>
          <w:rFonts w:ascii="Calibri" w:eastAsia="宋体" w:hAnsi="Calibri"/>
        </w:rPr>
      </w:pPr>
      <w:r w:rsidRPr="00A339FD">
        <w:rPr>
          <w:rFonts w:hint="eastAsia"/>
        </w:rPr>
        <w:t>图</w:t>
      </w:r>
      <w:r>
        <w:rPr>
          <w:rFonts w:hint="eastAsia"/>
        </w:rPr>
        <w:t>3</w:t>
      </w:r>
      <w:r w:rsidRPr="00A339FD">
        <w:t xml:space="preserve"> </w:t>
      </w:r>
      <w:r w:rsidRPr="00A339FD">
        <w:rPr>
          <w:rFonts w:hint="eastAsia"/>
        </w:rPr>
        <w:t>表面“热透镜”模型原理图</w:t>
      </w:r>
    </w:p>
    <w:p w14:paraId="31DE1F32" w14:textId="38A6D29D" w:rsidR="00A201CD" w:rsidRPr="00A201CD" w:rsidRDefault="00A201CD" w:rsidP="00A201CD">
      <w:pPr>
        <w:snapToGrid w:val="0"/>
        <w:spacing w:line="480" w:lineRule="atLeast"/>
        <w:ind w:firstLine="567"/>
        <w:rPr>
          <w:rFonts w:ascii="Times New Roman" w:eastAsia="宋体" w:hAnsi="Times New Roman" w:cs="Times New Roman"/>
          <w:kern w:val="0"/>
          <w:sz w:val="28"/>
          <w:szCs w:val="24"/>
          <w:lang w:val="sq-AL" w:eastAsia="x-none"/>
        </w:rPr>
      </w:pPr>
      <w:r w:rsidRPr="00A201CD">
        <w:rPr>
          <w:rFonts w:ascii="Times New Roman" w:eastAsia="宋体" w:hAnsi="Times New Roman" w:cs="Times New Roman" w:hint="eastAsia"/>
          <w:kern w:val="0"/>
          <w:sz w:val="28"/>
          <w:szCs w:val="24"/>
          <w:lang w:val="sq-AL" w:eastAsia="x-none"/>
        </w:rPr>
        <w:t>在实际应用中，若元件基板的线性热膨胀系数大于折射率温度系数，优先采用反射式热透镜技术；若折射率温度系数更大，则采用透射式热透镜技术；对于探测激光完全不透的元件，只能采用反射式热透镜技术。通过机械斩波器对加热激光功率进行周期性调制，并采用锁相放大器在调制频率处解调探测信号，可有效抑制背景噪声，实现微弱吸收信号的高信噪比测量。当表面热变形远小于探测激光波长时，探测信号满足小信号近似，此时热透镜信号幅值与元件吸收损耗成严格线性关系。</w:t>
      </w:r>
    </w:p>
    <w:p w14:paraId="62279AA2" w14:textId="0DCBFAFF" w:rsidR="00B51D06" w:rsidRPr="007066F0" w:rsidRDefault="00A201CD" w:rsidP="008F65D3">
      <w:pPr>
        <w:snapToGrid w:val="0"/>
        <w:spacing w:line="480" w:lineRule="atLeast"/>
        <w:ind w:firstLine="567"/>
        <w:rPr>
          <w:rFonts w:ascii="Times New Roman" w:eastAsia="黑体" w:hAnsi="Times New Roman" w:cs="Times New Roman"/>
          <w:kern w:val="0"/>
          <w:sz w:val="24"/>
          <w:szCs w:val="24"/>
          <w:lang w:val="sq-AL"/>
        </w:rPr>
      </w:pPr>
      <w:r w:rsidRPr="00A201CD">
        <w:rPr>
          <w:rFonts w:ascii="Times New Roman" w:eastAsia="宋体" w:hAnsi="Times New Roman" w:cs="Times New Roman" w:hint="eastAsia"/>
          <w:kern w:val="0"/>
          <w:sz w:val="28"/>
          <w:szCs w:val="24"/>
          <w:lang w:val="sq-AL" w:eastAsia="x-none"/>
        </w:rPr>
        <w:t>将光热透镜技术与高精度二维电控扫描平移台结合，逐点扫描测量光热信号幅值，可获得大口径光学元件吸收率的二维分布成像。</w:t>
      </w:r>
    </w:p>
    <w:p w14:paraId="246411B8" w14:textId="77777777" w:rsidR="00B51D06" w:rsidRPr="007066F0" w:rsidRDefault="00B51D06" w:rsidP="00B51D06">
      <w:pPr>
        <w:keepNext/>
        <w:numPr>
          <w:ilvl w:val="2"/>
          <w:numId w:val="1"/>
        </w:numPr>
        <w:spacing w:before="120" w:after="120" w:line="480" w:lineRule="atLeast"/>
        <w:ind w:left="0"/>
        <w:outlineLvl w:val="2"/>
        <w:rPr>
          <w:rFonts w:ascii="Times New Roman" w:eastAsia="宋体" w:hAnsi="Times New Roman" w:cs="Times New Roman"/>
          <w:b/>
          <w:bCs/>
          <w:sz w:val="30"/>
          <w:szCs w:val="32"/>
          <w:lang w:val="sq-AL"/>
        </w:rPr>
      </w:pPr>
      <w:bookmarkStart w:id="12" w:name="_Toc228176929"/>
      <w:r w:rsidRPr="007066F0">
        <w:rPr>
          <w:rFonts w:ascii="Times New Roman" w:eastAsia="宋体" w:hAnsi="Times New Roman" w:cs="Times New Roman"/>
          <w:b/>
          <w:bCs/>
          <w:sz w:val="30"/>
          <w:szCs w:val="32"/>
          <w:lang w:val="sq-AL"/>
        </w:rPr>
        <w:lastRenderedPageBreak/>
        <w:t>设备安装条件</w:t>
      </w:r>
      <w:bookmarkEnd w:id="12"/>
    </w:p>
    <w:p w14:paraId="171E1273" w14:textId="1414D8BC" w:rsidR="001C0EC4" w:rsidRPr="001C0EC4" w:rsidRDefault="005546A1" w:rsidP="001C0EC4">
      <w:pPr>
        <w:pStyle w:val="af"/>
        <w:numPr>
          <w:ilvl w:val="0"/>
          <w:numId w:val="130"/>
        </w:numPr>
        <w:spacing w:line="500" w:lineRule="exact"/>
        <w:ind w:firstLineChars="0"/>
        <w:rPr>
          <w:rFonts w:ascii="Times New Roman" w:hAnsi="Times New Roman" w:hint="eastAsia"/>
          <w:color w:val="000000"/>
          <w:sz w:val="28"/>
          <w:szCs w:val="28"/>
        </w:rPr>
      </w:pPr>
      <w:r w:rsidRPr="005546A1">
        <w:rPr>
          <w:rFonts w:ascii="Times New Roman" w:hAnsi="Times New Roman" w:hint="eastAsia"/>
          <w:color w:val="000000"/>
          <w:sz w:val="28"/>
          <w:szCs w:val="28"/>
        </w:rPr>
        <w:t>激光散射共聚焦显微系统</w:t>
      </w:r>
      <w:r w:rsidR="00B51D06" w:rsidRPr="001C0EC4">
        <w:rPr>
          <w:rFonts w:ascii="Times New Roman" w:hAnsi="Times New Roman"/>
          <w:color w:val="000000"/>
          <w:sz w:val="28"/>
          <w:szCs w:val="28"/>
        </w:rPr>
        <w:t>安装条件：</w:t>
      </w:r>
    </w:p>
    <w:tbl>
      <w:tblPr>
        <w:tblStyle w:val="14"/>
        <w:tblW w:w="0" w:type="auto"/>
        <w:tblInd w:w="195" w:type="dxa"/>
        <w:tblLook w:val="04A0" w:firstRow="1" w:lastRow="0" w:firstColumn="1" w:lastColumn="0" w:noHBand="0" w:noVBand="1"/>
      </w:tblPr>
      <w:tblGrid>
        <w:gridCol w:w="821"/>
        <w:gridCol w:w="2717"/>
        <w:gridCol w:w="4563"/>
      </w:tblGrid>
      <w:tr w:rsidR="00B51D06" w:rsidRPr="007066F0" w14:paraId="03D7D917" w14:textId="77777777" w:rsidTr="00CF163E">
        <w:trPr>
          <w:trHeight w:val="567"/>
        </w:trPr>
        <w:tc>
          <w:tcPr>
            <w:tcW w:w="821" w:type="dxa"/>
          </w:tcPr>
          <w:p w14:paraId="17AF8645" w14:textId="77777777" w:rsidR="00B51D06" w:rsidRPr="007066F0" w:rsidRDefault="00B51D06" w:rsidP="00B51D06">
            <w:pPr>
              <w:snapToGrid w:val="0"/>
              <w:spacing w:line="480" w:lineRule="atLeast"/>
              <w:jc w:val="center"/>
              <w:rPr>
                <w:b/>
                <w:kern w:val="0"/>
                <w:sz w:val="24"/>
                <w:szCs w:val="24"/>
              </w:rPr>
            </w:pPr>
            <w:r w:rsidRPr="007066F0">
              <w:rPr>
                <w:b/>
                <w:kern w:val="0"/>
                <w:sz w:val="24"/>
                <w:szCs w:val="24"/>
              </w:rPr>
              <w:t>序号</w:t>
            </w:r>
          </w:p>
        </w:tc>
        <w:tc>
          <w:tcPr>
            <w:tcW w:w="2717" w:type="dxa"/>
          </w:tcPr>
          <w:p w14:paraId="43BECE6C" w14:textId="77777777" w:rsidR="00B51D06" w:rsidRPr="007066F0" w:rsidRDefault="00B51D06" w:rsidP="00B51D06">
            <w:pPr>
              <w:snapToGrid w:val="0"/>
              <w:spacing w:line="480" w:lineRule="atLeast"/>
              <w:jc w:val="center"/>
              <w:rPr>
                <w:b/>
                <w:kern w:val="0"/>
                <w:sz w:val="24"/>
                <w:szCs w:val="24"/>
              </w:rPr>
            </w:pPr>
            <w:r w:rsidRPr="007066F0">
              <w:rPr>
                <w:b/>
                <w:kern w:val="0"/>
                <w:sz w:val="24"/>
                <w:szCs w:val="24"/>
              </w:rPr>
              <w:t>名称</w:t>
            </w:r>
          </w:p>
        </w:tc>
        <w:tc>
          <w:tcPr>
            <w:tcW w:w="4563" w:type="dxa"/>
          </w:tcPr>
          <w:p w14:paraId="0A01D869" w14:textId="77777777" w:rsidR="00B51D06" w:rsidRPr="007066F0" w:rsidRDefault="00B51D06" w:rsidP="00B51D06">
            <w:pPr>
              <w:snapToGrid w:val="0"/>
              <w:spacing w:line="480" w:lineRule="atLeast"/>
              <w:jc w:val="center"/>
              <w:rPr>
                <w:b/>
                <w:kern w:val="0"/>
                <w:sz w:val="24"/>
                <w:szCs w:val="24"/>
              </w:rPr>
            </w:pPr>
            <w:r w:rsidRPr="007066F0">
              <w:rPr>
                <w:b/>
                <w:kern w:val="0"/>
                <w:sz w:val="24"/>
                <w:szCs w:val="24"/>
              </w:rPr>
              <w:t>要求</w:t>
            </w:r>
          </w:p>
        </w:tc>
      </w:tr>
      <w:tr w:rsidR="00B51D06" w:rsidRPr="007066F0" w14:paraId="3BFE18AE" w14:textId="77777777" w:rsidTr="00CF163E">
        <w:trPr>
          <w:trHeight w:val="1134"/>
        </w:trPr>
        <w:tc>
          <w:tcPr>
            <w:tcW w:w="821" w:type="dxa"/>
            <w:vAlign w:val="center"/>
          </w:tcPr>
          <w:p w14:paraId="0AAFE987" w14:textId="77777777" w:rsidR="00B51D06" w:rsidRPr="007066F0" w:rsidRDefault="00B51D06" w:rsidP="00B51D06">
            <w:pPr>
              <w:snapToGrid w:val="0"/>
              <w:spacing w:line="480" w:lineRule="atLeast"/>
              <w:jc w:val="center"/>
              <w:rPr>
                <w:kern w:val="0"/>
                <w:sz w:val="24"/>
                <w:szCs w:val="24"/>
              </w:rPr>
            </w:pPr>
            <w:r w:rsidRPr="007066F0">
              <w:rPr>
                <w:kern w:val="0"/>
                <w:sz w:val="24"/>
                <w:szCs w:val="24"/>
              </w:rPr>
              <w:t>1</w:t>
            </w:r>
          </w:p>
        </w:tc>
        <w:tc>
          <w:tcPr>
            <w:tcW w:w="2717" w:type="dxa"/>
            <w:vAlign w:val="center"/>
          </w:tcPr>
          <w:p w14:paraId="199E8CED" w14:textId="77777777" w:rsidR="00B51D06" w:rsidRPr="007066F0" w:rsidRDefault="00B51D06" w:rsidP="00CF163E">
            <w:pPr>
              <w:snapToGrid w:val="0"/>
              <w:jc w:val="center"/>
              <w:rPr>
                <w:kern w:val="0"/>
                <w:sz w:val="24"/>
                <w:szCs w:val="24"/>
              </w:rPr>
            </w:pPr>
            <w:r w:rsidRPr="007066F0">
              <w:rPr>
                <w:kern w:val="0"/>
                <w:sz w:val="24"/>
                <w:szCs w:val="24"/>
              </w:rPr>
              <w:t>系统尺寸</w:t>
            </w:r>
          </w:p>
        </w:tc>
        <w:tc>
          <w:tcPr>
            <w:tcW w:w="4563" w:type="dxa"/>
            <w:vAlign w:val="center"/>
          </w:tcPr>
          <w:p w14:paraId="69E9736D" w14:textId="5E4917A5" w:rsidR="00B51D06" w:rsidRPr="007066F0" w:rsidRDefault="001C0EC4" w:rsidP="00CF163E">
            <w:pPr>
              <w:snapToGrid w:val="0"/>
              <w:jc w:val="left"/>
              <w:rPr>
                <w:kern w:val="0"/>
                <w:sz w:val="24"/>
                <w:szCs w:val="24"/>
              </w:rPr>
            </w:pPr>
            <w:r w:rsidRPr="001C0EC4">
              <w:rPr>
                <w:rFonts w:hint="eastAsia"/>
                <w:color w:val="000000"/>
                <w:sz w:val="28"/>
                <w:szCs w:val="28"/>
              </w:rPr>
              <w:t>750</w:t>
            </w:r>
            <w:r w:rsidRPr="001C0EC4">
              <w:rPr>
                <w:rFonts w:hint="eastAsia"/>
                <w:color w:val="000000"/>
                <w:sz w:val="28"/>
                <w:szCs w:val="28"/>
              </w:rPr>
              <w:t>×</w:t>
            </w:r>
            <w:r w:rsidRPr="001C0EC4">
              <w:rPr>
                <w:rFonts w:hint="eastAsia"/>
                <w:color w:val="000000"/>
                <w:sz w:val="28"/>
                <w:szCs w:val="28"/>
              </w:rPr>
              <w:t>380</w:t>
            </w:r>
            <w:r w:rsidRPr="001C0EC4">
              <w:rPr>
                <w:rFonts w:hint="eastAsia"/>
                <w:color w:val="000000"/>
                <w:sz w:val="28"/>
                <w:szCs w:val="28"/>
              </w:rPr>
              <w:t>×</w:t>
            </w:r>
            <w:r w:rsidRPr="001C0EC4">
              <w:rPr>
                <w:rFonts w:hint="eastAsia"/>
                <w:color w:val="000000"/>
                <w:sz w:val="28"/>
                <w:szCs w:val="28"/>
              </w:rPr>
              <w:t>410 mm</w:t>
            </w:r>
          </w:p>
        </w:tc>
      </w:tr>
      <w:tr w:rsidR="00B51D06" w:rsidRPr="007066F0" w14:paraId="23F207C5" w14:textId="77777777" w:rsidTr="00CF163E">
        <w:trPr>
          <w:trHeight w:val="567"/>
        </w:trPr>
        <w:tc>
          <w:tcPr>
            <w:tcW w:w="821" w:type="dxa"/>
            <w:vAlign w:val="center"/>
          </w:tcPr>
          <w:p w14:paraId="1E059D43" w14:textId="77777777" w:rsidR="00B51D06" w:rsidRPr="007066F0" w:rsidRDefault="00B51D06" w:rsidP="00B51D06">
            <w:pPr>
              <w:snapToGrid w:val="0"/>
              <w:spacing w:line="480" w:lineRule="atLeast"/>
              <w:jc w:val="center"/>
              <w:rPr>
                <w:kern w:val="0"/>
                <w:sz w:val="24"/>
                <w:szCs w:val="24"/>
              </w:rPr>
            </w:pPr>
            <w:r w:rsidRPr="007066F0">
              <w:rPr>
                <w:kern w:val="0"/>
                <w:sz w:val="24"/>
                <w:szCs w:val="24"/>
              </w:rPr>
              <w:t>2</w:t>
            </w:r>
          </w:p>
        </w:tc>
        <w:tc>
          <w:tcPr>
            <w:tcW w:w="2717" w:type="dxa"/>
            <w:vAlign w:val="center"/>
          </w:tcPr>
          <w:p w14:paraId="586EC2D8" w14:textId="77777777" w:rsidR="00B51D06" w:rsidRPr="007066F0" w:rsidRDefault="00B51D06" w:rsidP="00CF163E">
            <w:pPr>
              <w:snapToGrid w:val="0"/>
              <w:jc w:val="center"/>
              <w:rPr>
                <w:kern w:val="0"/>
                <w:sz w:val="24"/>
                <w:szCs w:val="24"/>
              </w:rPr>
            </w:pPr>
            <w:r w:rsidRPr="007066F0">
              <w:rPr>
                <w:kern w:val="0"/>
                <w:sz w:val="24"/>
                <w:szCs w:val="24"/>
              </w:rPr>
              <w:t>系统重量</w:t>
            </w:r>
          </w:p>
        </w:tc>
        <w:tc>
          <w:tcPr>
            <w:tcW w:w="4563" w:type="dxa"/>
            <w:vAlign w:val="center"/>
          </w:tcPr>
          <w:p w14:paraId="2C35B874" w14:textId="372D575C" w:rsidR="00B51D06" w:rsidRPr="007066F0" w:rsidRDefault="001C0EC4" w:rsidP="00CF163E">
            <w:pPr>
              <w:snapToGrid w:val="0"/>
              <w:jc w:val="left"/>
              <w:rPr>
                <w:color w:val="000000"/>
                <w:kern w:val="0"/>
                <w:sz w:val="24"/>
                <w:szCs w:val="24"/>
              </w:rPr>
            </w:pPr>
            <w:r w:rsidRPr="001C0EC4">
              <w:rPr>
                <w:rFonts w:hint="eastAsia"/>
                <w:color w:val="000000"/>
                <w:sz w:val="28"/>
                <w:szCs w:val="28"/>
              </w:rPr>
              <w:t>55 kg</w:t>
            </w:r>
          </w:p>
        </w:tc>
      </w:tr>
      <w:tr w:rsidR="00B51D06" w:rsidRPr="007066F0" w14:paraId="2B777A79" w14:textId="77777777" w:rsidTr="00CF163E">
        <w:trPr>
          <w:trHeight w:val="680"/>
        </w:trPr>
        <w:tc>
          <w:tcPr>
            <w:tcW w:w="821" w:type="dxa"/>
            <w:vAlign w:val="center"/>
          </w:tcPr>
          <w:p w14:paraId="1720CAF0" w14:textId="77777777" w:rsidR="00B51D06" w:rsidRPr="007066F0" w:rsidRDefault="00B51D06" w:rsidP="00B51D06">
            <w:pPr>
              <w:snapToGrid w:val="0"/>
              <w:spacing w:line="480" w:lineRule="atLeast"/>
              <w:jc w:val="center"/>
              <w:rPr>
                <w:kern w:val="0"/>
                <w:sz w:val="24"/>
                <w:szCs w:val="24"/>
              </w:rPr>
            </w:pPr>
            <w:r w:rsidRPr="007066F0">
              <w:rPr>
                <w:kern w:val="0"/>
                <w:sz w:val="24"/>
                <w:szCs w:val="24"/>
              </w:rPr>
              <w:t>3</w:t>
            </w:r>
          </w:p>
        </w:tc>
        <w:tc>
          <w:tcPr>
            <w:tcW w:w="2717" w:type="dxa"/>
            <w:vAlign w:val="center"/>
          </w:tcPr>
          <w:p w14:paraId="60161FC5" w14:textId="77777777" w:rsidR="00B51D06" w:rsidRPr="007066F0" w:rsidRDefault="00B51D06" w:rsidP="00CF163E">
            <w:pPr>
              <w:snapToGrid w:val="0"/>
              <w:jc w:val="center"/>
              <w:rPr>
                <w:kern w:val="0"/>
                <w:sz w:val="24"/>
                <w:szCs w:val="24"/>
              </w:rPr>
            </w:pPr>
            <w:r w:rsidRPr="007066F0">
              <w:rPr>
                <w:kern w:val="0"/>
                <w:sz w:val="24"/>
                <w:szCs w:val="24"/>
              </w:rPr>
              <w:t>环境要求</w:t>
            </w:r>
          </w:p>
        </w:tc>
        <w:tc>
          <w:tcPr>
            <w:tcW w:w="4563" w:type="dxa"/>
            <w:vAlign w:val="center"/>
          </w:tcPr>
          <w:p w14:paraId="4BCDA673" w14:textId="6417CF1D" w:rsidR="00B51D06" w:rsidRPr="007066F0" w:rsidRDefault="00B51D06" w:rsidP="00CF163E">
            <w:pPr>
              <w:snapToGrid w:val="0"/>
              <w:jc w:val="left"/>
              <w:rPr>
                <w:kern w:val="0"/>
                <w:sz w:val="24"/>
                <w:szCs w:val="24"/>
              </w:rPr>
            </w:pPr>
          </w:p>
        </w:tc>
      </w:tr>
      <w:tr w:rsidR="00B51D06" w:rsidRPr="007066F0" w14:paraId="5D44ECBE" w14:textId="77777777" w:rsidTr="00CF163E">
        <w:trPr>
          <w:trHeight w:val="680"/>
        </w:trPr>
        <w:tc>
          <w:tcPr>
            <w:tcW w:w="821" w:type="dxa"/>
            <w:vAlign w:val="center"/>
          </w:tcPr>
          <w:p w14:paraId="21A22EA1" w14:textId="77777777" w:rsidR="00B51D06" w:rsidRPr="007066F0" w:rsidRDefault="00B51D06" w:rsidP="00B51D06">
            <w:pPr>
              <w:snapToGrid w:val="0"/>
              <w:spacing w:line="480" w:lineRule="atLeast"/>
              <w:jc w:val="center"/>
              <w:rPr>
                <w:kern w:val="0"/>
                <w:sz w:val="24"/>
                <w:szCs w:val="24"/>
              </w:rPr>
            </w:pPr>
            <w:r w:rsidRPr="007066F0">
              <w:rPr>
                <w:kern w:val="0"/>
                <w:sz w:val="24"/>
                <w:szCs w:val="24"/>
              </w:rPr>
              <w:t>4</w:t>
            </w:r>
          </w:p>
        </w:tc>
        <w:tc>
          <w:tcPr>
            <w:tcW w:w="2717" w:type="dxa"/>
            <w:vAlign w:val="center"/>
          </w:tcPr>
          <w:p w14:paraId="65E39294" w14:textId="77777777" w:rsidR="00B51D06" w:rsidRPr="007066F0" w:rsidRDefault="00B51D06" w:rsidP="00CF163E">
            <w:pPr>
              <w:snapToGrid w:val="0"/>
              <w:jc w:val="center"/>
              <w:rPr>
                <w:kern w:val="0"/>
                <w:sz w:val="24"/>
                <w:szCs w:val="24"/>
              </w:rPr>
            </w:pPr>
            <w:r w:rsidRPr="007066F0">
              <w:rPr>
                <w:kern w:val="0"/>
                <w:sz w:val="24"/>
                <w:szCs w:val="24"/>
              </w:rPr>
              <w:t>用量要求</w:t>
            </w:r>
          </w:p>
        </w:tc>
        <w:tc>
          <w:tcPr>
            <w:tcW w:w="4563" w:type="dxa"/>
            <w:vAlign w:val="center"/>
          </w:tcPr>
          <w:p w14:paraId="1E41CC3C" w14:textId="00717231" w:rsidR="00B51D06" w:rsidRPr="007066F0" w:rsidRDefault="00B51D06" w:rsidP="00CF163E">
            <w:pPr>
              <w:snapToGrid w:val="0"/>
              <w:jc w:val="left"/>
              <w:rPr>
                <w:kern w:val="0"/>
                <w:sz w:val="24"/>
                <w:szCs w:val="24"/>
              </w:rPr>
            </w:pPr>
          </w:p>
        </w:tc>
      </w:tr>
      <w:tr w:rsidR="001C0EC4" w:rsidRPr="007066F0" w14:paraId="14062271" w14:textId="77777777" w:rsidTr="00CF163E">
        <w:trPr>
          <w:trHeight w:val="680"/>
        </w:trPr>
        <w:tc>
          <w:tcPr>
            <w:tcW w:w="821" w:type="dxa"/>
            <w:vAlign w:val="center"/>
          </w:tcPr>
          <w:p w14:paraId="7A893D35" w14:textId="77777777" w:rsidR="001C0EC4" w:rsidRPr="007066F0" w:rsidRDefault="001C0EC4" w:rsidP="00B51D06">
            <w:pPr>
              <w:snapToGrid w:val="0"/>
              <w:spacing w:line="480" w:lineRule="atLeast"/>
              <w:jc w:val="center"/>
              <w:rPr>
                <w:kern w:val="0"/>
                <w:sz w:val="24"/>
                <w:szCs w:val="24"/>
              </w:rPr>
            </w:pPr>
          </w:p>
        </w:tc>
        <w:tc>
          <w:tcPr>
            <w:tcW w:w="2717" w:type="dxa"/>
            <w:vAlign w:val="center"/>
          </w:tcPr>
          <w:p w14:paraId="7DFE015A" w14:textId="6DCBEE9E" w:rsidR="001C0EC4" w:rsidRPr="007066F0" w:rsidRDefault="001C0EC4" w:rsidP="00CF163E">
            <w:pPr>
              <w:snapToGrid w:val="0"/>
              <w:jc w:val="center"/>
              <w:rPr>
                <w:kern w:val="0"/>
                <w:sz w:val="24"/>
                <w:szCs w:val="24"/>
              </w:rPr>
            </w:pPr>
            <w:r w:rsidRPr="005546A1">
              <w:rPr>
                <w:rFonts w:hint="eastAsia"/>
                <w:kern w:val="0"/>
                <w:sz w:val="24"/>
                <w:szCs w:val="24"/>
              </w:rPr>
              <w:t>占地面积</w:t>
            </w:r>
          </w:p>
        </w:tc>
        <w:tc>
          <w:tcPr>
            <w:tcW w:w="4563" w:type="dxa"/>
            <w:vAlign w:val="center"/>
          </w:tcPr>
          <w:p w14:paraId="1486D781" w14:textId="3B5F1E50" w:rsidR="001C0EC4" w:rsidRPr="007066F0" w:rsidRDefault="001C0EC4" w:rsidP="00CF163E">
            <w:pPr>
              <w:snapToGrid w:val="0"/>
              <w:jc w:val="left"/>
              <w:rPr>
                <w:kern w:val="0"/>
                <w:sz w:val="24"/>
                <w:szCs w:val="24"/>
              </w:rPr>
            </w:pPr>
            <w:r w:rsidRPr="001C0EC4">
              <w:rPr>
                <w:rFonts w:hint="eastAsia"/>
                <w:color w:val="000000"/>
                <w:sz w:val="28"/>
                <w:szCs w:val="28"/>
              </w:rPr>
              <w:t>~0.16 m</w:t>
            </w:r>
            <w:r w:rsidRPr="001C0EC4">
              <w:rPr>
                <w:rFonts w:hint="eastAsia"/>
                <w:color w:val="000000"/>
                <w:sz w:val="28"/>
                <w:szCs w:val="28"/>
              </w:rPr>
              <w:t>²</w:t>
            </w:r>
          </w:p>
        </w:tc>
      </w:tr>
    </w:tbl>
    <w:p w14:paraId="383B11C9" w14:textId="7FE30BB7" w:rsidR="00B51D06" w:rsidRDefault="00B51D06" w:rsidP="00B51D06">
      <w:pPr>
        <w:spacing w:line="500" w:lineRule="exact"/>
        <w:ind w:firstLineChars="200" w:firstLine="560"/>
        <w:rPr>
          <w:rFonts w:ascii="Times New Roman" w:eastAsia="宋体" w:hAnsi="Times New Roman" w:cs="Times New Roman"/>
          <w:color w:val="000000"/>
          <w:sz w:val="28"/>
          <w:szCs w:val="28"/>
        </w:rPr>
      </w:pPr>
      <w:r w:rsidRPr="007066F0">
        <w:rPr>
          <w:rFonts w:ascii="Times New Roman" w:eastAsia="宋体" w:hAnsi="Times New Roman" w:cs="Times New Roman"/>
          <w:color w:val="000000"/>
          <w:sz w:val="28"/>
          <w:szCs w:val="28"/>
        </w:rPr>
        <w:t>2</w:t>
      </w:r>
      <w:r w:rsidRPr="007066F0">
        <w:rPr>
          <w:rFonts w:ascii="Times New Roman" w:eastAsia="宋体" w:hAnsi="Times New Roman" w:cs="Times New Roman"/>
          <w:color w:val="000000"/>
          <w:sz w:val="28"/>
          <w:szCs w:val="28"/>
        </w:rPr>
        <w:t>）</w:t>
      </w:r>
      <w:r w:rsidR="005546A1" w:rsidRPr="00C11CAC">
        <w:rPr>
          <w:rFonts w:ascii="Times New Roman" w:eastAsia="宋体" w:hAnsi="Times New Roman" w:cs="Times New Roman" w:hint="eastAsia"/>
          <w:color w:val="000000"/>
          <w:sz w:val="28"/>
          <w:szCs w:val="28"/>
        </w:rPr>
        <w:t>大口径光热扫描</w:t>
      </w:r>
      <w:r w:rsidR="005546A1">
        <w:rPr>
          <w:rFonts w:ascii="Times New Roman" w:eastAsia="宋体" w:hAnsi="Times New Roman" w:cs="Times New Roman" w:hint="eastAsia"/>
          <w:color w:val="000000"/>
          <w:sz w:val="28"/>
          <w:szCs w:val="28"/>
        </w:rPr>
        <w:t>系统</w:t>
      </w:r>
      <w:r w:rsidRPr="007066F0">
        <w:rPr>
          <w:rFonts w:ascii="Times New Roman" w:eastAsia="宋体" w:hAnsi="Times New Roman" w:cs="Times New Roman"/>
          <w:color w:val="000000"/>
          <w:sz w:val="28"/>
          <w:szCs w:val="28"/>
        </w:rPr>
        <w:t>安装条件：</w:t>
      </w:r>
    </w:p>
    <w:tbl>
      <w:tblPr>
        <w:tblStyle w:val="14"/>
        <w:tblW w:w="0" w:type="auto"/>
        <w:tblInd w:w="195" w:type="dxa"/>
        <w:tblLook w:val="04A0" w:firstRow="1" w:lastRow="0" w:firstColumn="1" w:lastColumn="0" w:noHBand="0" w:noVBand="1"/>
      </w:tblPr>
      <w:tblGrid>
        <w:gridCol w:w="821"/>
        <w:gridCol w:w="2717"/>
        <w:gridCol w:w="4563"/>
      </w:tblGrid>
      <w:tr w:rsidR="00C11CAC" w:rsidRPr="007066F0" w14:paraId="2CDE8BE3" w14:textId="77777777" w:rsidTr="00D7239C">
        <w:trPr>
          <w:trHeight w:val="567"/>
        </w:trPr>
        <w:tc>
          <w:tcPr>
            <w:tcW w:w="821" w:type="dxa"/>
          </w:tcPr>
          <w:p w14:paraId="5075F5DB" w14:textId="77777777" w:rsidR="00C11CAC" w:rsidRPr="007066F0" w:rsidRDefault="00C11CAC" w:rsidP="00D7239C">
            <w:pPr>
              <w:snapToGrid w:val="0"/>
              <w:spacing w:line="480" w:lineRule="atLeast"/>
              <w:jc w:val="center"/>
              <w:rPr>
                <w:b/>
                <w:kern w:val="0"/>
                <w:sz w:val="24"/>
                <w:szCs w:val="24"/>
              </w:rPr>
            </w:pPr>
            <w:r w:rsidRPr="007066F0">
              <w:rPr>
                <w:b/>
                <w:kern w:val="0"/>
                <w:sz w:val="24"/>
                <w:szCs w:val="24"/>
              </w:rPr>
              <w:t>序号</w:t>
            </w:r>
          </w:p>
        </w:tc>
        <w:tc>
          <w:tcPr>
            <w:tcW w:w="2717" w:type="dxa"/>
          </w:tcPr>
          <w:p w14:paraId="5865B29E" w14:textId="77777777" w:rsidR="00C11CAC" w:rsidRPr="007066F0" w:rsidRDefault="00C11CAC" w:rsidP="00D7239C">
            <w:pPr>
              <w:snapToGrid w:val="0"/>
              <w:spacing w:line="480" w:lineRule="atLeast"/>
              <w:jc w:val="center"/>
              <w:rPr>
                <w:b/>
                <w:kern w:val="0"/>
                <w:sz w:val="24"/>
                <w:szCs w:val="24"/>
              </w:rPr>
            </w:pPr>
            <w:r w:rsidRPr="007066F0">
              <w:rPr>
                <w:b/>
                <w:kern w:val="0"/>
                <w:sz w:val="24"/>
                <w:szCs w:val="24"/>
              </w:rPr>
              <w:t>名称</w:t>
            </w:r>
          </w:p>
        </w:tc>
        <w:tc>
          <w:tcPr>
            <w:tcW w:w="4563" w:type="dxa"/>
          </w:tcPr>
          <w:p w14:paraId="50822BFE" w14:textId="77777777" w:rsidR="00C11CAC" w:rsidRPr="007066F0" w:rsidRDefault="00C11CAC" w:rsidP="00D7239C">
            <w:pPr>
              <w:snapToGrid w:val="0"/>
              <w:spacing w:line="480" w:lineRule="atLeast"/>
              <w:jc w:val="center"/>
              <w:rPr>
                <w:b/>
                <w:kern w:val="0"/>
                <w:sz w:val="24"/>
                <w:szCs w:val="24"/>
              </w:rPr>
            </w:pPr>
            <w:r w:rsidRPr="007066F0">
              <w:rPr>
                <w:b/>
                <w:kern w:val="0"/>
                <w:sz w:val="24"/>
                <w:szCs w:val="24"/>
              </w:rPr>
              <w:t>要求</w:t>
            </w:r>
          </w:p>
        </w:tc>
      </w:tr>
      <w:tr w:rsidR="00C11CAC" w:rsidRPr="007066F0" w14:paraId="2A91CAC5" w14:textId="77777777" w:rsidTr="00D7239C">
        <w:trPr>
          <w:trHeight w:val="1984"/>
        </w:trPr>
        <w:tc>
          <w:tcPr>
            <w:tcW w:w="821" w:type="dxa"/>
            <w:vAlign w:val="center"/>
          </w:tcPr>
          <w:p w14:paraId="70A94A6B" w14:textId="77777777" w:rsidR="00C11CAC" w:rsidRPr="007066F0" w:rsidRDefault="00C11CAC" w:rsidP="00D7239C">
            <w:pPr>
              <w:snapToGrid w:val="0"/>
              <w:spacing w:line="480" w:lineRule="atLeast"/>
              <w:jc w:val="center"/>
              <w:rPr>
                <w:kern w:val="0"/>
                <w:sz w:val="24"/>
                <w:szCs w:val="24"/>
              </w:rPr>
            </w:pPr>
            <w:r w:rsidRPr="007066F0">
              <w:rPr>
                <w:kern w:val="0"/>
                <w:sz w:val="24"/>
                <w:szCs w:val="24"/>
              </w:rPr>
              <w:t>1</w:t>
            </w:r>
          </w:p>
        </w:tc>
        <w:tc>
          <w:tcPr>
            <w:tcW w:w="2717" w:type="dxa"/>
            <w:vAlign w:val="center"/>
          </w:tcPr>
          <w:p w14:paraId="2998EB99" w14:textId="32F2E099" w:rsidR="00C11CAC" w:rsidRPr="007066F0" w:rsidRDefault="00662A09" w:rsidP="00D7239C">
            <w:pPr>
              <w:snapToGrid w:val="0"/>
              <w:spacing w:line="480" w:lineRule="atLeast"/>
              <w:jc w:val="center"/>
              <w:rPr>
                <w:kern w:val="0"/>
                <w:sz w:val="24"/>
                <w:szCs w:val="24"/>
              </w:rPr>
            </w:pPr>
            <w:r w:rsidRPr="007066F0">
              <w:rPr>
                <w:kern w:val="0"/>
                <w:sz w:val="24"/>
                <w:szCs w:val="24"/>
              </w:rPr>
              <w:t>系统尺寸</w:t>
            </w:r>
          </w:p>
        </w:tc>
        <w:tc>
          <w:tcPr>
            <w:tcW w:w="4563" w:type="dxa"/>
            <w:vAlign w:val="center"/>
          </w:tcPr>
          <w:p w14:paraId="6A9328D1" w14:textId="438971C4" w:rsidR="00C11CAC" w:rsidRPr="007066F0" w:rsidRDefault="00662A09" w:rsidP="00D7239C">
            <w:pPr>
              <w:snapToGrid w:val="0"/>
              <w:jc w:val="left"/>
              <w:rPr>
                <w:kern w:val="0"/>
                <w:sz w:val="24"/>
                <w:szCs w:val="24"/>
              </w:rPr>
            </w:pPr>
            <w:r>
              <w:rPr>
                <w:rFonts w:hint="eastAsia"/>
                <w:color w:val="000000"/>
                <w:sz w:val="28"/>
                <w:szCs w:val="28"/>
              </w:rPr>
              <w:t>3</w:t>
            </w:r>
            <w:r w:rsidRPr="001C0EC4">
              <w:rPr>
                <w:rFonts w:hint="eastAsia"/>
                <w:color w:val="000000"/>
                <w:sz w:val="28"/>
                <w:szCs w:val="28"/>
              </w:rPr>
              <w:t>×</w:t>
            </w:r>
            <w:r>
              <w:rPr>
                <w:rFonts w:hint="eastAsia"/>
                <w:color w:val="000000"/>
                <w:sz w:val="28"/>
                <w:szCs w:val="28"/>
              </w:rPr>
              <w:t>2</w:t>
            </w:r>
            <w:r w:rsidRPr="001C0EC4">
              <w:rPr>
                <w:rFonts w:hint="eastAsia"/>
                <w:color w:val="000000"/>
                <w:sz w:val="28"/>
                <w:szCs w:val="28"/>
              </w:rPr>
              <w:t>×</w:t>
            </w:r>
            <w:r>
              <w:rPr>
                <w:rFonts w:hint="eastAsia"/>
                <w:color w:val="000000"/>
                <w:sz w:val="28"/>
                <w:szCs w:val="28"/>
              </w:rPr>
              <w:t>2.2</w:t>
            </w:r>
            <w:r w:rsidRPr="001C0EC4">
              <w:rPr>
                <w:rFonts w:hint="eastAsia"/>
                <w:color w:val="000000"/>
                <w:sz w:val="28"/>
                <w:szCs w:val="28"/>
              </w:rPr>
              <w:t xml:space="preserve"> m</w:t>
            </w:r>
          </w:p>
        </w:tc>
      </w:tr>
      <w:tr w:rsidR="00C11CAC" w:rsidRPr="007066F0" w14:paraId="2DFE33FF" w14:textId="77777777" w:rsidTr="00D7239C">
        <w:trPr>
          <w:trHeight w:val="680"/>
        </w:trPr>
        <w:tc>
          <w:tcPr>
            <w:tcW w:w="821" w:type="dxa"/>
            <w:vAlign w:val="center"/>
          </w:tcPr>
          <w:p w14:paraId="361CB02C" w14:textId="77777777" w:rsidR="00C11CAC" w:rsidRPr="007066F0" w:rsidRDefault="00C11CAC" w:rsidP="00D7239C">
            <w:pPr>
              <w:snapToGrid w:val="0"/>
              <w:spacing w:line="480" w:lineRule="atLeast"/>
              <w:jc w:val="center"/>
              <w:rPr>
                <w:kern w:val="0"/>
                <w:sz w:val="24"/>
                <w:szCs w:val="24"/>
              </w:rPr>
            </w:pPr>
            <w:r w:rsidRPr="007066F0">
              <w:rPr>
                <w:kern w:val="0"/>
                <w:sz w:val="24"/>
                <w:szCs w:val="24"/>
              </w:rPr>
              <w:t>2</w:t>
            </w:r>
          </w:p>
        </w:tc>
        <w:tc>
          <w:tcPr>
            <w:tcW w:w="2717" w:type="dxa"/>
            <w:vAlign w:val="center"/>
          </w:tcPr>
          <w:p w14:paraId="059F6234" w14:textId="1FC0388A" w:rsidR="00C11CAC" w:rsidRPr="007066F0" w:rsidRDefault="00662A09" w:rsidP="00D7239C">
            <w:pPr>
              <w:snapToGrid w:val="0"/>
              <w:spacing w:line="480" w:lineRule="atLeast"/>
              <w:jc w:val="center"/>
              <w:rPr>
                <w:kern w:val="0"/>
                <w:sz w:val="24"/>
                <w:szCs w:val="24"/>
              </w:rPr>
            </w:pPr>
            <w:r w:rsidRPr="007066F0">
              <w:rPr>
                <w:kern w:val="0"/>
                <w:sz w:val="24"/>
                <w:szCs w:val="24"/>
              </w:rPr>
              <w:t>系统重量</w:t>
            </w:r>
          </w:p>
        </w:tc>
        <w:tc>
          <w:tcPr>
            <w:tcW w:w="4563" w:type="dxa"/>
            <w:vAlign w:val="center"/>
          </w:tcPr>
          <w:p w14:paraId="4E870CAD" w14:textId="114A8FE3" w:rsidR="00C11CAC" w:rsidRPr="007066F0" w:rsidRDefault="00662A09" w:rsidP="00D7239C">
            <w:pPr>
              <w:snapToGrid w:val="0"/>
              <w:jc w:val="left"/>
              <w:rPr>
                <w:kern w:val="0"/>
                <w:sz w:val="24"/>
                <w:szCs w:val="24"/>
              </w:rPr>
            </w:pPr>
            <w:r w:rsidRPr="00662A09">
              <w:rPr>
                <w:rFonts w:hint="eastAsia"/>
                <w:color w:val="000000"/>
                <w:sz w:val="28"/>
                <w:szCs w:val="28"/>
              </w:rPr>
              <w:t xml:space="preserve">&lt;2 </w:t>
            </w:r>
            <w:r w:rsidRPr="00662A09">
              <w:rPr>
                <w:rFonts w:hint="eastAsia"/>
                <w:color w:val="000000"/>
                <w:sz w:val="28"/>
                <w:szCs w:val="28"/>
              </w:rPr>
              <w:t>吨</w:t>
            </w:r>
          </w:p>
        </w:tc>
      </w:tr>
      <w:tr w:rsidR="00662A09" w:rsidRPr="007066F0" w14:paraId="15E5C6A0" w14:textId="77777777" w:rsidTr="00D7239C">
        <w:trPr>
          <w:trHeight w:val="680"/>
        </w:trPr>
        <w:tc>
          <w:tcPr>
            <w:tcW w:w="821" w:type="dxa"/>
            <w:vAlign w:val="center"/>
          </w:tcPr>
          <w:p w14:paraId="0C1D8DBD" w14:textId="1DEB1610" w:rsidR="00662A09" w:rsidRPr="007066F0" w:rsidRDefault="00707F3D" w:rsidP="00662A09">
            <w:pPr>
              <w:snapToGrid w:val="0"/>
              <w:spacing w:line="480" w:lineRule="atLeast"/>
              <w:jc w:val="center"/>
              <w:rPr>
                <w:kern w:val="0"/>
                <w:sz w:val="24"/>
                <w:szCs w:val="24"/>
              </w:rPr>
            </w:pPr>
            <w:r>
              <w:rPr>
                <w:rFonts w:hint="eastAsia"/>
                <w:kern w:val="0"/>
                <w:sz w:val="24"/>
                <w:szCs w:val="24"/>
              </w:rPr>
              <w:t>3</w:t>
            </w:r>
          </w:p>
        </w:tc>
        <w:tc>
          <w:tcPr>
            <w:tcW w:w="2717" w:type="dxa"/>
            <w:vAlign w:val="center"/>
          </w:tcPr>
          <w:p w14:paraId="64D345CD" w14:textId="394B578F" w:rsidR="00662A09" w:rsidRPr="007066F0" w:rsidRDefault="00662A09" w:rsidP="00662A09">
            <w:pPr>
              <w:snapToGrid w:val="0"/>
              <w:spacing w:line="480" w:lineRule="atLeast"/>
              <w:jc w:val="center"/>
              <w:rPr>
                <w:kern w:val="0"/>
                <w:sz w:val="24"/>
                <w:szCs w:val="24"/>
              </w:rPr>
            </w:pPr>
            <w:r w:rsidRPr="00662A09">
              <w:rPr>
                <w:rFonts w:hint="eastAsia"/>
                <w:kern w:val="0"/>
                <w:sz w:val="24"/>
                <w:szCs w:val="24"/>
              </w:rPr>
              <w:t>电力</w:t>
            </w:r>
            <w:r w:rsidRPr="007066F0">
              <w:rPr>
                <w:kern w:val="0"/>
                <w:sz w:val="24"/>
                <w:szCs w:val="24"/>
              </w:rPr>
              <w:t>要求</w:t>
            </w:r>
          </w:p>
        </w:tc>
        <w:tc>
          <w:tcPr>
            <w:tcW w:w="4563" w:type="dxa"/>
            <w:vAlign w:val="center"/>
          </w:tcPr>
          <w:p w14:paraId="1829C7E1" w14:textId="3D844DCA" w:rsidR="00662A09" w:rsidRPr="007066F0" w:rsidRDefault="00662A09" w:rsidP="00662A09">
            <w:pPr>
              <w:snapToGrid w:val="0"/>
              <w:jc w:val="left"/>
              <w:rPr>
                <w:kern w:val="0"/>
                <w:sz w:val="24"/>
                <w:szCs w:val="24"/>
              </w:rPr>
            </w:pPr>
            <w:r w:rsidRPr="00662A09">
              <w:rPr>
                <w:rFonts w:hint="eastAsia"/>
                <w:color w:val="000000"/>
                <w:sz w:val="28"/>
                <w:szCs w:val="28"/>
              </w:rPr>
              <w:t>1.5KW</w:t>
            </w:r>
            <w:r>
              <w:rPr>
                <w:rFonts w:hint="eastAsia"/>
                <w:color w:val="000000"/>
                <w:sz w:val="28"/>
                <w:szCs w:val="28"/>
              </w:rPr>
              <w:t>，</w:t>
            </w:r>
            <w:r w:rsidRPr="00662A09">
              <w:rPr>
                <w:rFonts w:hint="eastAsia"/>
                <w:color w:val="000000"/>
                <w:sz w:val="28"/>
                <w:szCs w:val="28"/>
              </w:rPr>
              <w:t>220V</w:t>
            </w:r>
          </w:p>
        </w:tc>
      </w:tr>
      <w:tr w:rsidR="00662A09" w:rsidRPr="007066F0" w14:paraId="2326707D" w14:textId="77777777" w:rsidTr="00D7239C">
        <w:trPr>
          <w:trHeight w:val="680"/>
        </w:trPr>
        <w:tc>
          <w:tcPr>
            <w:tcW w:w="821" w:type="dxa"/>
            <w:vAlign w:val="center"/>
          </w:tcPr>
          <w:p w14:paraId="2B01B155" w14:textId="5EBA2047" w:rsidR="00662A09" w:rsidRPr="007066F0" w:rsidRDefault="00707F3D" w:rsidP="00662A09">
            <w:pPr>
              <w:snapToGrid w:val="0"/>
              <w:spacing w:line="480" w:lineRule="atLeast"/>
              <w:jc w:val="center"/>
              <w:rPr>
                <w:kern w:val="0"/>
                <w:sz w:val="24"/>
                <w:szCs w:val="24"/>
              </w:rPr>
            </w:pPr>
            <w:r>
              <w:rPr>
                <w:rFonts w:hint="eastAsia"/>
                <w:kern w:val="0"/>
                <w:sz w:val="24"/>
                <w:szCs w:val="24"/>
              </w:rPr>
              <w:t>4</w:t>
            </w:r>
          </w:p>
        </w:tc>
        <w:tc>
          <w:tcPr>
            <w:tcW w:w="2717" w:type="dxa"/>
            <w:vAlign w:val="center"/>
          </w:tcPr>
          <w:p w14:paraId="7AFCCF1C" w14:textId="675BA71B" w:rsidR="00662A09" w:rsidRPr="007066F0" w:rsidRDefault="00662A09" w:rsidP="00662A09">
            <w:pPr>
              <w:snapToGrid w:val="0"/>
              <w:spacing w:line="480" w:lineRule="atLeast"/>
              <w:jc w:val="center"/>
              <w:rPr>
                <w:kern w:val="0"/>
                <w:sz w:val="24"/>
                <w:szCs w:val="24"/>
              </w:rPr>
            </w:pPr>
            <w:r w:rsidRPr="007066F0">
              <w:rPr>
                <w:kern w:val="0"/>
                <w:sz w:val="24"/>
                <w:szCs w:val="24"/>
              </w:rPr>
              <w:t>环境要求</w:t>
            </w:r>
          </w:p>
        </w:tc>
        <w:tc>
          <w:tcPr>
            <w:tcW w:w="4563" w:type="dxa"/>
            <w:vAlign w:val="center"/>
          </w:tcPr>
          <w:p w14:paraId="4FA25F14" w14:textId="65778C78" w:rsidR="00662A09" w:rsidRPr="007066F0" w:rsidRDefault="00662A09" w:rsidP="00662A09">
            <w:pPr>
              <w:snapToGrid w:val="0"/>
              <w:jc w:val="left"/>
              <w:rPr>
                <w:kern w:val="0"/>
                <w:sz w:val="24"/>
                <w:szCs w:val="24"/>
              </w:rPr>
            </w:pPr>
            <w:r w:rsidRPr="00C11CAC">
              <w:rPr>
                <w:rFonts w:hint="eastAsia"/>
                <w:color w:val="000000"/>
                <w:sz w:val="28"/>
                <w:szCs w:val="28"/>
              </w:rPr>
              <w:t>万级超净</w:t>
            </w:r>
            <w:r>
              <w:rPr>
                <w:rFonts w:hint="eastAsia"/>
                <w:color w:val="000000"/>
                <w:sz w:val="28"/>
                <w:szCs w:val="28"/>
              </w:rPr>
              <w:t>，</w:t>
            </w:r>
            <w:r w:rsidRPr="00C11CAC">
              <w:rPr>
                <w:rFonts w:hint="eastAsia"/>
                <w:color w:val="000000"/>
                <w:sz w:val="28"/>
                <w:szCs w:val="28"/>
              </w:rPr>
              <w:t>统一隔振</w:t>
            </w:r>
          </w:p>
        </w:tc>
      </w:tr>
    </w:tbl>
    <w:p w14:paraId="4D7ED0BB" w14:textId="77777777" w:rsidR="00C11CAC" w:rsidRDefault="00C11CAC" w:rsidP="00B51D06">
      <w:pPr>
        <w:spacing w:line="500" w:lineRule="exact"/>
        <w:ind w:firstLineChars="200" w:firstLine="560"/>
        <w:rPr>
          <w:rFonts w:ascii="Times New Roman" w:eastAsia="宋体" w:hAnsi="Times New Roman" w:cs="Times New Roman"/>
          <w:color w:val="000000"/>
          <w:sz w:val="28"/>
          <w:szCs w:val="28"/>
        </w:rPr>
      </w:pPr>
    </w:p>
    <w:p w14:paraId="397873C1" w14:textId="2F7D95ED" w:rsidR="00B51D06" w:rsidRPr="007066F0" w:rsidRDefault="00CE504D" w:rsidP="00B51D06">
      <w:pPr>
        <w:keepNext/>
        <w:spacing w:before="260" w:after="260" w:line="480" w:lineRule="atLeast"/>
        <w:ind w:firstLine="284"/>
        <w:outlineLvl w:val="2"/>
        <w:rPr>
          <w:rFonts w:ascii="Times New Roman" w:eastAsia="宋体" w:hAnsi="Times New Roman" w:cs="Times New Roman"/>
          <w:b/>
          <w:bCs/>
          <w:sz w:val="30"/>
          <w:szCs w:val="32"/>
          <w:lang w:val="sq-AL"/>
        </w:rPr>
      </w:pPr>
      <w:bookmarkStart w:id="13" w:name="_Toc228176930"/>
      <w:r w:rsidRPr="007066F0">
        <w:rPr>
          <w:rFonts w:ascii="Times New Roman" w:eastAsia="宋体" w:hAnsi="Times New Roman" w:cs="Times New Roman"/>
          <w:b/>
          <w:bCs/>
          <w:sz w:val="30"/>
          <w:szCs w:val="32"/>
          <w:lang w:val="sq-AL"/>
        </w:rPr>
        <w:t>8</w:t>
      </w:r>
      <w:r w:rsidR="00B51D06" w:rsidRPr="007066F0">
        <w:rPr>
          <w:rFonts w:ascii="Times New Roman" w:eastAsia="宋体" w:hAnsi="Times New Roman" w:cs="Times New Roman"/>
          <w:b/>
          <w:bCs/>
          <w:sz w:val="30"/>
          <w:szCs w:val="32"/>
          <w:lang w:val="sq-AL"/>
        </w:rPr>
        <w:t xml:space="preserve">.5.5 </w:t>
      </w:r>
      <w:r w:rsidR="00B51D06" w:rsidRPr="007066F0">
        <w:rPr>
          <w:rFonts w:ascii="Times New Roman" w:eastAsia="宋体" w:hAnsi="Times New Roman" w:cs="Times New Roman"/>
          <w:b/>
          <w:bCs/>
          <w:sz w:val="30"/>
          <w:szCs w:val="32"/>
          <w:lang w:val="sq-AL"/>
        </w:rPr>
        <w:t>验收指标及验收方案</w:t>
      </w:r>
      <w:bookmarkEnd w:id="13"/>
    </w:p>
    <w:p>
      <w:r>
        <w:t>高激光损伤阈值元件检测与修复系统的验收指标如下：</w:t>
      </w:r>
    </w:p>
    <w:p>
      <w:r>
        <w:t/>
      </w:r>
    </w:p>
    <w:p>
      <w:r>
        <w:t>（一）激光散射共聚焦显微系统</w:t>
      </w:r>
    </w:p>
    <w:p>
      <w:r>
        <w:t>1. 最大检测尺寸：300×300 mm；</w:t>
      </w:r>
    </w:p>
    <w:p>
      <w:r>
        <w:t>2. 横向分辨率：≤0.12 μm；</w:t>
      </w:r>
    </w:p>
    <w:p>
      <w:r>
        <w:t>3. 轴向分辨率：≤0.2 μm；</w:t>
      </w:r>
    </w:p>
    <w:p>
      <w:r>
        <w:t>4. 最大探测深度：25-2000 μm；</w:t>
      </w:r>
    </w:p>
    <w:p>
      <w:r>
        <w:t>5. 扫描速度：100个轴向位置/3秒。</w:t>
      </w:r>
    </w:p>
    <w:p>
      <w:r>
        <w:t/>
      </w:r>
    </w:p>
    <w:p>
      <w:r>
        <w:t>（二）大口径光热扫描系统</w:t>
      </w:r>
    </w:p>
    <w:p>
      <w:r>
        <w:t>1. 测试波长：1064 nm；</w:t>
      </w:r>
    </w:p>
    <w:p>
      <w:r>
        <w:t>2. 测试口径：不小于Φ300 mm；</w:t>
      </w:r>
    </w:p>
    <w:p>
      <w:r>
        <w:t>3. 测试精度：≤2 ppm（吸收≤20 ppm时）；≤10%（吸收＞20 ppm时）；</w:t>
      </w:r>
    </w:p>
    <w:p>
      <w:r>
        <w:t>4. 单点测量空间分辨率：≤50 μm；</w:t>
      </w:r>
    </w:p>
    <w:p>
      <w:r>
        <w:t>5. 吸收相对测量精度：＜5%；</w:t>
      </w:r>
    </w:p>
    <w:p>
      <w:r>
        <w:t>6. 扫描速度：≥600点/小时。</w:t>
      </w:r>
    </w:p>
    <w:p>
      <w:r>
        <w:t/>
      </w:r>
    </w:p>
    <w:p>
      <w:r>
        <w:t>（三）元件损伤预警监测模块</w:t>
      </w:r>
    </w:p>
    <w:p>
      <w:r>
        <w:t>1. 预警灵敏度：散射光强度异常骤增可实时触发系统保护；</w:t>
      </w:r>
    </w:p>
    <w:p>
      <w:r>
        <w:t>2. 光束质量偏离值计算：与模型预测值的偏差可量化元件性能衰减程度。</w:t>
      </w:r>
    </w:p>
    <w:p>
      <w:r>
        <w:t/>
      </w:r>
    </w:p>
    <w:p>
      <w:r>
        <w:t>（四）元件损伤修复模块</w:t>
      </w:r>
    </w:p>
    <w:p>
      <w:r>
        <w:t>1. 修复后表面质量：满足离子束溅射镀膜工艺要求，表面粗糙度达到元件使用标准；</w:t>
      </w:r>
    </w:p>
    <w:p>
      <w:r>
        <w:t>2. 修复后损伤阈值：重新镀膜后元件激光损伤阈值恢复至初始设计指标。</w:t>
      </w:r>
    </w:p>
    <w:p>
      <w:r>
        <w:t/>
      </w:r>
    </w:p>
    <w:p>
      <w:r>
        <w:t>验收方案：</w:t>
      </w:r>
    </w:p>
    <w:p>
      <w:r>
        <w:t/>
      </w:r>
    </w:p>
    <w:p>
      <w:r>
        <w:t>1) 最大检测尺寸：采用标准标尺或已知尺寸的标准样品（300×300 mm），在激光散射共聚焦显微系统中进行全幅扫描，确认系统可完整覆盖检测区域，各角边缘分辨率不低于指标值，并提供测试报告。</w:t>
      </w:r>
    </w:p>
    <w:p>
      <w:r>
        <w:t/>
      </w:r>
    </w:p>
    <w:p>
      <w:r>
        <w:t>2) 横向分辨率：使用标准分辨率测试板（如 USAF 1951 或等效光学分辨率板），在激光散射共聚焦显微系统下进行成像测试，测量可分辨的最小特征尺寸，验证横向分辨率≤0.12 μm，并提供测试报告。</w:t>
      </w:r>
    </w:p>
    <w:p>
      <w:r>
        <w:t/>
      </w:r>
    </w:p>
    <w:p>
      <w:r>
        <w:t>3) 轴向分辨率：使用已知间距的标准深度标样或阶梯样品，在共聚焦系统下进行逐层轴向扫描，测量可分辨的最小轴向间距，验证轴向分辨率≤0.2 μm，并提供测试报告。</w:t>
      </w:r>
    </w:p>
    <w:p>
      <w:r>
        <w:t/>
      </w:r>
    </w:p>
    <w:p>
      <w:r>
        <w:t>4) 最大探测深度：使用已知深度的亚表面缺陷标样（缺陷埋深覆盖 25 μm 至 2000 μm 范围），在共聚焦系统下进行深度探测，确认系统可定位各深度层缺陷并准确测量其三维坐标，并提供测试报告。</w:t>
      </w:r>
    </w:p>
    <w:p>
      <w:r>
        <w:t/>
      </w:r>
    </w:p>
    <w:p>
      <w:r>
        <w:t>5) 扫描速度（共聚焦系统）：在激光散射共聚焦显微系统下，设置 100 个轴向扫描位置，计时完成扫描所需时间，验证扫描速度达到 100个轴向位置/3秒，并提供测试报告。</w:t>
      </w:r>
    </w:p>
    <w:p>
      <w:r>
        <w:t/>
      </w:r>
    </w:p>
    <w:p>
      <w:r>
        <w:t>6) 测试波长：使用标准波长计或波长监测仪，测量大口径光热扫描系统加热激光的实际波长，验证测试波长为 1064 nm，并提供测试报告。</w:t>
      </w:r>
    </w:p>
    <w:p>
      <w:r>
        <w:t/>
      </w:r>
    </w:p>
    <w:p>
      <w:r>
        <w:t>7) 测试口径：使用已知直径不小于Φ300 mm 的标准光学元件，在大口径光热扫描系统下进行全口径扫描，确认系统可完整覆盖不小于Φ300 mm 的测试口径，并提供测试报告。</w:t>
      </w:r>
    </w:p>
    <w:p>
      <w:r>
        <w:t/>
      </w:r>
    </w:p>
    <w:p>
      <w:r>
        <w:t>8) 测试精度：使用标准吸收率标样（吸收率覆盖≤20 ppm 和＞20 ppm 两个区间），在大口径光热扫描系统下进行测量，与标样证书值对比计算偏差，验证精度≤2 ppm（吸收≤20 ppm时）或≤10%（吸收＞20 ppm时），并提供测试报告。</w:t>
      </w:r>
    </w:p>
    <w:p>
      <w:r>
        <w:t/>
      </w:r>
    </w:p>
    <w:p>
      <w:r>
        <w:t>9) 单点测量空间分辨率：使用已知尺寸的吸收型缺陷标样（特征尺寸≤50 μm），在大口径光热扫描系统下进行逐点扫描，测量可分辨的最小特征尺寸，验证空间分辨率≤50 μm，并提供测试报告。</w:t>
      </w:r>
    </w:p>
    <w:p>
      <w:r>
        <w:t/>
      </w:r>
    </w:p>
    <w:p>
      <w:r>
        <w:t>10) 吸收相对测量精度：使用同一标准样品，在大口径光热扫描系统下重复测量 10 次以上，计算测量值的相对标准偏差，验证吸收相对测量精度＜5%，并提供测试报告。</w:t>
      </w:r>
    </w:p>
    <w:p>
      <w:r>
        <w:t/>
      </w:r>
    </w:p>
    <w:p>
      <w:r>
        <w:t>11) 扫描速度（大口径光热扫描系统）：在大口径光热扫描系统下，设置≥600 个测试点，计时完成全扫描所需时间，验证扫描速度≥600点/小时，并提供测试报告。</w:t>
      </w:r>
    </w:p>
    <w:p>
      <w:r>
        <w:t/>
      </w:r>
    </w:p>
    <w:p>
      <w:r>
        <w:t>12) 预警监测灵敏度：向标准光学元件发射探测激光，模拟散射光强度骤增场景（使用标准散射标样或可控散射源），验证系统可及时判定损伤并触发保护机制，响应时间满足在线预警要求，并提供测试报告。</w:t>
      </w:r>
    </w:p>
    <w:p>
      <w:r>
        <w:t/>
      </w:r>
    </w:p>
    <w:p>
      <w:r>
        <w:t>13) 光束质量偏离值计算：使用标准光束质量分析仪记录激光能量、功率、光束质量参数，与光束质量模型预测值进行对比，验证系统可准确计算偏离值并量化元件性能衰减程度，并提供测试报告。</w:t>
      </w:r>
    </w:p>
    <w:p>
      <w:r>
        <w:t/>
      </w:r>
    </w:p>
    <w:p>
      <w:r>
        <w:t>14) 修复后表面质量：选取经完整修复流程（选择性化学蚀刻/等离子体清洗去除旧膜→超声清洗基底→表面粗糙度检测确认合格→离子束溅射重新镀膜）处理的光学元件，采用表面粗糙度仪（如白光干涉仪或原子力显微镜）测量修复后表面粗糙度，确认满足离子束溅射镀膜工艺要求及元件使用标准，并提供测试报告。</w:t>
      </w:r>
    </w:p>
    <w:p>
      <w:r>
        <w:t/>
      </w:r>
    </w:p>
    <w:p>
      <w:r>
        <w:t>15) 修复后损伤阈值：对重新镀膜的光学元件进行激光损伤阈值测试（LIDT），使用标准测试方法（如 ISO 11551 或 GB/T 16422），验证修复后元件的激光损伤阈值恢复至初始设计指标，并提供测试报告。</w:t>
      </w:r>
    </w:p>
    <w:p>
      <w:r>
        <w:t/>
      </w:r>
    </w:p>
    <w:p>
      <w:pPr>
        <w:style w:val="Heading3"/>
      </w:pPr>
      <w:r>
        <w:t>设备调研及选型</w:t>
      </w:r>
    </w:p>
    <w:p>
      <w:r>
        <w:t>高激光损伤阈值元件检测与修复系统为自研设备，且经市场调研目前没有完全相同的商业化产品，故无直接选型结论。本系统由激光散射共聚焦显微系统、大口径光热扫描系统、元件损伤预警监测组件及离线修复设备集成组成，各子模块可根据技术规格分别采购或定制。</w:t>
      </w:r>
    </w:p>
    <w:p>
      <w:r>
        <w:t/>
      </w:r>
    </w:p>
    <w:p>
      <w:pPr>
        <w:style w:val="Heading3"/>
      </w:pPr>
      <w:r>
        <w:t>设备价格（自研）</w:t>
      </w:r>
    </w:p>
    <w:p>
      <w:r>
        <w:t>单位：万元</w:t>
      </w:r>
    </w:p>
    <w:p>
      <w:r>
        <w:t/>
      </w:r>
    </w:p>
    <w:p>
      <w:pPr>
        <w:style w:val="Heading3"/>
      </w:pPr>
      <w:r>
        <w:t>设备采购</w:t>
      </w:r>
    </w:p>
    <w:p>
      <w:r>
        <w:t>采用招标/竞争性谈判（磋商）/直接采购，以及选用此种采购方式的理由。</w:t>
      </w:r>
    </w:p>
    <w:tbl>
      <w:tblPr>
        <w:tblW w:w="82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680"/>
        <w:gridCol w:w="3912"/>
        <w:gridCol w:w="3628"/>
      </w:tblGrid>
      <w:tr w:rsidR="00B51D06" w:rsidRPr="007066F0" w14:paraId="4E63CAF8" w14:textId="77777777" w:rsidTr="00E81EC7">
        <w:trPr>
          <w:trHeight w:val="567"/>
          <w:jc w:val="center"/>
        </w:trPr>
        <w:tc>
          <w:tcPr>
            <w:tcW w:w="680" w:type="dxa"/>
            <w:vAlign w:val="center"/>
          </w:tcPr>
          <w:p w14:paraId="066B7A70" w14:textId="77777777" w:rsidR="00B51D06" w:rsidRPr="007066F0" w:rsidRDefault="00B51D06" w:rsidP="00B51D06">
            <w:pPr>
              <w:jc w:val="center"/>
              <w:rPr>
                <w:rFonts w:ascii="Times New Roman" w:eastAsia="宋体" w:hAnsi="Times New Roman" w:cs="Times New Roman"/>
                <w:b/>
                <w:sz w:val="24"/>
              </w:rPr>
            </w:pPr>
            <w:r w:rsidRPr="007066F0">
              <w:rPr>
                <w:rFonts w:ascii="Times New Roman" w:eastAsia="宋体" w:hAnsi="Times New Roman" w:cs="Times New Roman"/>
                <w:b/>
                <w:sz w:val="24"/>
              </w:rPr>
              <w:t>序号</w:t>
            </w:r>
          </w:p>
        </w:tc>
        <w:tc>
          <w:tcPr>
            <w:tcW w:w="3912" w:type="dxa"/>
            <w:tcMar>
              <w:top w:w="72" w:type="dxa"/>
              <w:left w:w="144" w:type="dxa"/>
              <w:bottom w:w="72" w:type="dxa"/>
              <w:right w:w="144" w:type="dxa"/>
            </w:tcMar>
            <w:vAlign w:val="center"/>
          </w:tcPr>
          <w:p w14:paraId="6444C52C" w14:textId="77777777" w:rsidR="00B51D06" w:rsidRPr="007066F0" w:rsidRDefault="00B51D06" w:rsidP="00B51D06">
            <w:pPr>
              <w:jc w:val="center"/>
              <w:rPr>
                <w:rFonts w:ascii="Times New Roman" w:eastAsia="宋体" w:hAnsi="Times New Roman" w:cs="Times New Roman"/>
                <w:b/>
                <w:sz w:val="24"/>
              </w:rPr>
            </w:pPr>
            <w:r w:rsidRPr="007066F0">
              <w:rPr>
                <w:rFonts w:ascii="Times New Roman" w:eastAsia="宋体" w:hAnsi="Times New Roman" w:cs="Times New Roman"/>
                <w:b/>
                <w:sz w:val="24"/>
              </w:rPr>
              <w:t>指标类型</w:t>
            </w:r>
          </w:p>
        </w:tc>
        <w:tc>
          <w:tcPr>
            <w:tcW w:w="3628" w:type="dxa"/>
            <w:tcMar>
              <w:top w:w="72" w:type="dxa"/>
              <w:left w:w="144" w:type="dxa"/>
              <w:bottom w:w="72" w:type="dxa"/>
              <w:right w:w="144" w:type="dxa"/>
            </w:tcMar>
            <w:vAlign w:val="center"/>
          </w:tcPr>
          <w:p w14:paraId="3D4D0273" w14:textId="77777777" w:rsidR="00B51D06" w:rsidRPr="007066F0" w:rsidRDefault="00B51D06" w:rsidP="00B51D06">
            <w:pPr>
              <w:jc w:val="center"/>
              <w:rPr>
                <w:rFonts w:ascii="Times New Roman" w:eastAsia="宋体" w:hAnsi="Times New Roman" w:cs="Times New Roman"/>
                <w:b/>
                <w:sz w:val="24"/>
              </w:rPr>
            </w:pPr>
            <w:r w:rsidRPr="007066F0">
              <w:rPr>
                <w:rFonts w:ascii="Times New Roman" w:eastAsia="宋体" w:hAnsi="Times New Roman" w:cs="Times New Roman"/>
                <w:b/>
                <w:sz w:val="24"/>
              </w:rPr>
              <w:t>性能要求</w:t>
            </w:r>
          </w:p>
        </w:tc>
      </w:tr>
      <w:tr w:rsidR="00B51D06" w:rsidRPr="007066F0" w14:paraId="402537D0" w14:textId="77777777" w:rsidTr="00E81EC7">
        <w:trPr>
          <w:trHeight w:val="567"/>
          <w:jc w:val="center"/>
        </w:trPr>
        <w:tc>
          <w:tcPr>
            <w:tcW w:w="680" w:type="dxa"/>
          </w:tcPr>
          <w:p w14:paraId="656E7A16" w14:textId="77777777" w:rsidR="00B51D06" w:rsidRPr="007066F0" w:rsidRDefault="00B51D06" w:rsidP="00B51D06">
            <w:pPr>
              <w:tabs>
                <w:tab w:val="left" w:pos="574"/>
              </w:tabs>
              <w:jc w:val="center"/>
              <w:rPr>
                <w:rFonts w:ascii="Times New Roman" w:eastAsia="宋体" w:hAnsi="Times New Roman" w:cs="Times New Roman"/>
                <w:sz w:val="24"/>
              </w:rPr>
            </w:pPr>
            <w:r w:rsidRPr="007066F0">
              <w:rPr>
                <w:rFonts w:ascii="Times New Roman" w:eastAsia="宋体" w:hAnsi="Times New Roman" w:cs="Times New Roman"/>
                <w:sz w:val="24"/>
              </w:rPr>
              <w:lastRenderedPageBreak/>
              <w:t>1</w:t>
            </w:r>
          </w:p>
        </w:tc>
        <w:tc>
          <w:tcPr>
            <w:tcW w:w="3912" w:type="dxa"/>
            <w:tcMar>
              <w:top w:w="72" w:type="dxa"/>
              <w:left w:w="144" w:type="dxa"/>
              <w:bottom w:w="72" w:type="dxa"/>
              <w:right w:w="144" w:type="dxa"/>
            </w:tcMar>
            <w:vAlign w:val="center"/>
          </w:tcPr>
          <w:p w14:paraId="5A4E90B5" w14:textId="77777777" w:rsidR="00B51D06" w:rsidRPr="007066F0" w:rsidRDefault="00B51D06" w:rsidP="00B51D06">
            <w:pPr>
              <w:tabs>
                <w:tab w:val="left" w:pos="574"/>
              </w:tabs>
              <w:jc w:val="center"/>
              <w:rPr>
                <w:rFonts w:ascii="Times New Roman" w:eastAsia="宋体" w:hAnsi="Times New Roman" w:cs="Times New Roman"/>
                <w:sz w:val="24"/>
              </w:rPr>
            </w:pPr>
            <w:r w:rsidRPr="007066F0">
              <w:rPr>
                <w:rFonts w:ascii="Times New Roman" w:eastAsia="宋体" w:hAnsi="Times New Roman" w:cs="Times New Roman"/>
                <w:sz w:val="24"/>
              </w:rPr>
              <w:t>系统长度</w:t>
            </w:r>
          </w:p>
        </w:tc>
        <w:tc>
          <w:tcPr>
            <w:tcW w:w="3628" w:type="dxa"/>
            <w:tcMar>
              <w:top w:w="72" w:type="dxa"/>
              <w:left w:w="144" w:type="dxa"/>
              <w:bottom w:w="72" w:type="dxa"/>
              <w:right w:w="144" w:type="dxa"/>
            </w:tcMar>
            <w:vAlign w:val="center"/>
          </w:tcPr>
          <w:p w14:paraId="13124D1E" w14:textId="61221B59" w:rsidR="00B51D06" w:rsidRPr="007066F0" w:rsidRDefault="00B51D06" w:rsidP="00B51D06">
            <w:pPr>
              <w:jc w:val="left"/>
              <w:rPr>
                <w:rFonts w:ascii="Times New Roman" w:eastAsia="宋体" w:hAnsi="Times New Roman" w:cs="Times New Roman"/>
                <w:sz w:val="24"/>
                <w:szCs w:val="21"/>
              </w:rPr>
            </w:pPr>
          </w:p>
        </w:tc>
      </w:tr>
      <w:tr w:rsidR="00B51D06" w:rsidRPr="007066F0" w14:paraId="5B6EDF32" w14:textId="77777777" w:rsidTr="00E81EC7">
        <w:trPr>
          <w:trHeight w:val="567"/>
          <w:jc w:val="center"/>
        </w:trPr>
        <w:tc>
          <w:tcPr>
            <w:tcW w:w="680" w:type="dxa"/>
          </w:tcPr>
          <w:p w14:paraId="6EDAFE14" w14:textId="77777777" w:rsidR="00B51D06" w:rsidRPr="007066F0" w:rsidRDefault="00B51D06" w:rsidP="00B51D06">
            <w:pPr>
              <w:tabs>
                <w:tab w:val="left" w:pos="574"/>
              </w:tabs>
              <w:jc w:val="center"/>
              <w:rPr>
                <w:rFonts w:ascii="Times New Roman" w:eastAsia="宋体" w:hAnsi="Times New Roman" w:cs="Times New Roman"/>
                <w:sz w:val="24"/>
              </w:rPr>
            </w:pPr>
            <w:r w:rsidRPr="007066F0">
              <w:rPr>
                <w:rFonts w:ascii="Times New Roman" w:eastAsia="宋体" w:hAnsi="Times New Roman" w:cs="Times New Roman"/>
                <w:sz w:val="24"/>
              </w:rPr>
              <w:t>2</w:t>
            </w:r>
          </w:p>
        </w:tc>
        <w:tc>
          <w:tcPr>
            <w:tcW w:w="3912" w:type="dxa"/>
            <w:tcMar>
              <w:top w:w="72" w:type="dxa"/>
              <w:left w:w="144" w:type="dxa"/>
              <w:bottom w:w="72" w:type="dxa"/>
              <w:right w:w="144" w:type="dxa"/>
            </w:tcMar>
            <w:vAlign w:val="center"/>
          </w:tcPr>
          <w:p w14:paraId="62522519" w14:textId="77777777" w:rsidR="00B51D06" w:rsidRPr="007066F0" w:rsidRDefault="00B51D06" w:rsidP="00B51D06">
            <w:pPr>
              <w:tabs>
                <w:tab w:val="left" w:pos="574"/>
              </w:tabs>
              <w:jc w:val="center"/>
              <w:rPr>
                <w:rFonts w:ascii="Times New Roman" w:eastAsia="宋体" w:hAnsi="Times New Roman" w:cs="Times New Roman"/>
                <w:sz w:val="24"/>
              </w:rPr>
            </w:pPr>
            <w:r w:rsidRPr="007066F0">
              <w:rPr>
                <w:rFonts w:ascii="Times New Roman" w:eastAsia="宋体" w:hAnsi="Times New Roman" w:cs="Times New Roman"/>
                <w:sz w:val="24"/>
              </w:rPr>
              <w:t>局部湍流强度控制范围</w:t>
            </w:r>
          </w:p>
        </w:tc>
        <w:tc>
          <w:tcPr>
            <w:tcW w:w="3628" w:type="dxa"/>
            <w:tcMar>
              <w:top w:w="72" w:type="dxa"/>
              <w:left w:w="144" w:type="dxa"/>
              <w:bottom w:w="72" w:type="dxa"/>
              <w:right w:w="144" w:type="dxa"/>
            </w:tcMar>
            <w:vAlign w:val="center"/>
          </w:tcPr>
          <w:p w14:paraId="04661637" w14:textId="74800084" w:rsidR="00B51D06" w:rsidRPr="007066F0" w:rsidRDefault="00B51D06" w:rsidP="00B51D06">
            <w:pPr>
              <w:jc w:val="left"/>
              <w:rPr>
                <w:rFonts w:ascii="Times New Roman" w:eastAsia="宋体" w:hAnsi="Times New Roman" w:cs="Times New Roman"/>
                <w:sz w:val="24"/>
                <w:szCs w:val="21"/>
              </w:rPr>
            </w:pPr>
          </w:p>
        </w:tc>
      </w:tr>
    </w:tbl>
    <w:tbl>
      <w:tblPr>
        <w:tblStyle w:val="ae"/>
        <w:tblW w:w="8359" w:type="dxa"/>
        <w:jc w:val="center"/>
        <w:tblLook w:val="04A0" w:firstRow="1" w:lastRow="0" w:firstColumn="1" w:lastColumn="0" w:noHBand="0" w:noVBand="1"/>
      </w:tblPr>
      <w:tblGrid>
        <w:gridCol w:w="766"/>
        <w:gridCol w:w="1158"/>
        <w:gridCol w:w="2346"/>
        <w:gridCol w:w="921"/>
        <w:gridCol w:w="1063"/>
        <w:gridCol w:w="876"/>
        <w:gridCol w:w="1229"/>
      </w:tblGrid>
      <w:tr w:rsidR="004638C4" w:rsidRPr="0087556D" w14:paraId="5B838E9F" w14:textId="77777777" w:rsidTr="00F84C3C">
        <w:trPr>
          <w:trHeight w:val="481"/>
          <w:jc w:val="center"/>
        </w:trPr>
        <w:tc>
          <w:tcPr>
            <w:tcW w:w="766" w:type="dxa"/>
            <w:vAlign w:val="center"/>
          </w:tcPr>
          <w:p w14:paraId="68B32451" w14:textId="77777777" w:rsidR="004638C4" w:rsidRPr="0087556D" w:rsidRDefault="004638C4" w:rsidP="00F84C3C">
            <w:pPr>
              <w:spacing w:line="320" w:lineRule="exact"/>
              <w:jc w:val="center"/>
              <w:rPr>
                <w:rFonts w:ascii="Times New Roman" w:hAnsi="Times New Roman" w:cs="Times New Roman"/>
                <w:sz w:val="24"/>
                <w:szCs w:val="24"/>
              </w:rPr>
            </w:pPr>
            <w:r w:rsidRPr="0087556D">
              <w:rPr>
                <w:rFonts w:ascii="Times New Roman" w:hAnsi="Times New Roman" w:cs="Times New Roman"/>
                <w:sz w:val="24"/>
                <w:szCs w:val="24"/>
              </w:rPr>
              <w:t>序号</w:t>
            </w:r>
          </w:p>
        </w:tc>
        <w:tc>
          <w:tcPr>
            <w:tcW w:w="1158" w:type="dxa"/>
            <w:vAlign w:val="center"/>
          </w:tcPr>
          <w:p w14:paraId="3B852220" w14:textId="77777777" w:rsidR="004638C4" w:rsidRDefault="004638C4" w:rsidP="00F84C3C">
            <w:pPr>
              <w:spacing w:line="320" w:lineRule="exact"/>
              <w:jc w:val="center"/>
              <w:rPr>
                <w:rFonts w:ascii="Times New Roman" w:hAnsi="Times New Roman" w:cs="Times New Roman"/>
                <w:sz w:val="24"/>
                <w:szCs w:val="24"/>
              </w:rPr>
            </w:pPr>
            <w:r w:rsidRPr="0087556D">
              <w:rPr>
                <w:rFonts w:ascii="Times New Roman" w:hAnsi="Times New Roman" w:cs="Times New Roman"/>
                <w:sz w:val="24"/>
                <w:szCs w:val="24"/>
              </w:rPr>
              <w:t>部件</w:t>
            </w:r>
          </w:p>
          <w:p w14:paraId="7D7AF246" w14:textId="77777777" w:rsidR="004638C4" w:rsidRPr="0087556D" w:rsidRDefault="004638C4" w:rsidP="00F84C3C">
            <w:pPr>
              <w:spacing w:line="320" w:lineRule="exact"/>
              <w:jc w:val="center"/>
              <w:rPr>
                <w:rFonts w:ascii="Times New Roman" w:hAnsi="Times New Roman" w:cs="Times New Roman"/>
                <w:sz w:val="24"/>
                <w:szCs w:val="24"/>
              </w:rPr>
            </w:pPr>
            <w:r w:rsidRPr="0087556D">
              <w:rPr>
                <w:rFonts w:ascii="Times New Roman" w:hAnsi="Times New Roman" w:cs="Times New Roman"/>
                <w:sz w:val="24"/>
                <w:szCs w:val="24"/>
              </w:rPr>
              <w:t>名称</w:t>
            </w:r>
          </w:p>
        </w:tc>
        <w:tc>
          <w:tcPr>
            <w:tcW w:w="2346" w:type="dxa"/>
            <w:vAlign w:val="center"/>
          </w:tcPr>
          <w:p w14:paraId="70AD60A9" w14:textId="77777777" w:rsidR="004638C4" w:rsidRPr="0087556D" w:rsidRDefault="004638C4" w:rsidP="00F84C3C">
            <w:pPr>
              <w:spacing w:line="320" w:lineRule="exact"/>
              <w:jc w:val="center"/>
              <w:rPr>
                <w:rFonts w:ascii="Times New Roman" w:hAnsi="Times New Roman" w:cs="Times New Roman"/>
                <w:sz w:val="24"/>
                <w:szCs w:val="24"/>
              </w:rPr>
            </w:pPr>
            <w:r w:rsidRPr="0087556D">
              <w:rPr>
                <w:rFonts w:ascii="Times New Roman" w:hAnsi="Times New Roman" w:cs="Times New Roman"/>
                <w:sz w:val="24"/>
                <w:szCs w:val="24"/>
              </w:rPr>
              <w:t>规格或指标</w:t>
            </w:r>
          </w:p>
        </w:tc>
        <w:tc>
          <w:tcPr>
            <w:tcW w:w="921" w:type="dxa"/>
            <w:vAlign w:val="center"/>
          </w:tcPr>
          <w:p w14:paraId="46622FB3" w14:textId="77777777" w:rsidR="004638C4" w:rsidRPr="0087556D" w:rsidRDefault="004638C4" w:rsidP="00F84C3C">
            <w:pPr>
              <w:spacing w:line="320" w:lineRule="exact"/>
              <w:jc w:val="center"/>
              <w:rPr>
                <w:rFonts w:ascii="Times New Roman" w:hAnsi="Times New Roman" w:cs="Times New Roman"/>
                <w:sz w:val="24"/>
                <w:szCs w:val="24"/>
              </w:rPr>
            </w:pPr>
            <w:r w:rsidRPr="0087556D">
              <w:rPr>
                <w:rFonts w:ascii="Times New Roman" w:hAnsi="Times New Roman" w:cs="Times New Roman"/>
                <w:sz w:val="24"/>
                <w:szCs w:val="24"/>
              </w:rPr>
              <w:t>数量</w:t>
            </w:r>
          </w:p>
        </w:tc>
        <w:tc>
          <w:tcPr>
            <w:tcW w:w="1063" w:type="dxa"/>
            <w:vAlign w:val="center"/>
          </w:tcPr>
          <w:p w14:paraId="3FCCCD0E" w14:textId="77777777" w:rsidR="004638C4" w:rsidRPr="0087556D" w:rsidRDefault="004638C4" w:rsidP="00F84C3C">
            <w:pPr>
              <w:spacing w:line="320" w:lineRule="exact"/>
              <w:jc w:val="center"/>
              <w:rPr>
                <w:rFonts w:ascii="Times New Roman" w:hAnsi="Times New Roman" w:cs="Times New Roman"/>
                <w:sz w:val="24"/>
                <w:szCs w:val="24"/>
              </w:rPr>
            </w:pPr>
            <w:r w:rsidRPr="0087556D">
              <w:rPr>
                <w:rFonts w:ascii="Times New Roman" w:hAnsi="Times New Roman" w:cs="Times New Roman"/>
                <w:sz w:val="24"/>
                <w:szCs w:val="24"/>
              </w:rPr>
              <w:t>单价</w:t>
            </w:r>
          </w:p>
        </w:tc>
        <w:tc>
          <w:tcPr>
            <w:tcW w:w="876" w:type="dxa"/>
            <w:vAlign w:val="center"/>
          </w:tcPr>
          <w:p w14:paraId="2EE3628F" w14:textId="77777777" w:rsidR="004638C4" w:rsidRPr="0087556D" w:rsidRDefault="004638C4" w:rsidP="00F84C3C">
            <w:pPr>
              <w:spacing w:line="320" w:lineRule="exact"/>
              <w:jc w:val="center"/>
              <w:rPr>
                <w:rFonts w:ascii="Times New Roman" w:hAnsi="Times New Roman" w:cs="Times New Roman"/>
                <w:sz w:val="24"/>
                <w:szCs w:val="24"/>
              </w:rPr>
            </w:pPr>
            <w:r w:rsidRPr="0087556D">
              <w:rPr>
                <w:rFonts w:ascii="Times New Roman" w:hAnsi="Times New Roman" w:cs="Times New Roman"/>
                <w:sz w:val="24"/>
                <w:szCs w:val="24"/>
              </w:rPr>
              <w:t>合价</w:t>
            </w:r>
          </w:p>
        </w:tc>
        <w:tc>
          <w:tcPr>
            <w:tcW w:w="1229" w:type="dxa"/>
            <w:vAlign w:val="center"/>
          </w:tcPr>
          <w:p w14:paraId="6448E4EF" w14:textId="77777777" w:rsidR="004638C4" w:rsidRPr="0087556D" w:rsidRDefault="004638C4" w:rsidP="00F84C3C">
            <w:pPr>
              <w:spacing w:line="320" w:lineRule="exact"/>
              <w:jc w:val="center"/>
              <w:rPr>
                <w:rFonts w:ascii="Times New Roman" w:hAnsi="Times New Roman" w:cs="Times New Roman"/>
                <w:sz w:val="24"/>
                <w:szCs w:val="24"/>
              </w:rPr>
            </w:pPr>
            <w:r w:rsidRPr="0087556D">
              <w:rPr>
                <w:rFonts w:ascii="Times New Roman" w:hAnsi="Times New Roman" w:cs="Times New Roman"/>
                <w:sz w:val="24"/>
                <w:szCs w:val="24"/>
              </w:rPr>
              <w:t>参考厂商</w:t>
            </w:r>
          </w:p>
        </w:tc>
      </w:tr>
      <w:tr w:rsidR="004638C4" w:rsidRPr="0087556D" w14:paraId="56860880" w14:textId="77777777" w:rsidTr="00F84C3C">
        <w:trPr>
          <w:trHeight w:val="542"/>
          <w:jc w:val="center"/>
        </w:trPr>
        <w:tc>
          <w:tcPr>
            <w:tcW w:w="766" w:type="dxa"/>
            <w:vMerge w:val="restart"/>
            <w:vAlign w:val="center"/>
          </w:tcPr>
          <w:p w14:paraId="610355E2"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bookmarkStart w:id="18" w:name="_Hlk118549987"/>
          </w:p>
        </w:tc>
        <w:tc>
          <w:tcPr>
            <w:tcW w:w="1158" w:type="dxa"/>
            <w:vMerge w:val="restart"/>
            <w:vAlign w:val="center"/>
          </w:tcPr>
          <w:p w14:paraId="58029D0F" w14:textId="77777777" w:rsidR="004638C4" w:rsidRPr="00AE1AF4" w:rsidRDefault="004638C4" w:rsidP="00F84C3C">
            <w:pPr>
              <w:jc w:val="center"/>
              <w:rPr>
                <w:rFonts w:ascii="Times New Roman" w:hAnsi="Times New Roman" w:cs="Times New Roman"/>
                <w:sz w:val="24"/>
                <w:szCs w:val="24"/>
              </w:rPr>
            </w:pPr>
            <w:r w:rsidRPr="00AE1AF4">
              <w:rPr>
                <w:rFonts w:ascii="Times New Roman" w:hAnsi="Times New Roman" w:cs="Times New Roman"/>
                <w:sz w:val="24"/>
                <w:szCs w:val="24"/>
              </w:rPr>
              <w:t>电热线</w:t>
            </w:r>
            <w:r w:rsidRPr="00AE1AF4">
              <w:rPr>
                <w:rFonts w:ascii="Times New Roman" w:hAnsi="Times New Roman" w:cs="Times New Roman" w:hint="eastAsia"/>
                <w:sz w:val="24"/>
                <w:szCs w:val="24"/>
              </w:rPr>
              <w:t>及其组件</w:t>
            </w:r>
          </w:p>
        </w:tc>
        <w:tc>
          <w:tcPr>
            <w:tcW w:w="2346" w:type="dxa"/>
            <w:vAlign w:val="center"/>
          </w:tcPr>
          <w:p w14:paraId="7750401B" w14:textId="77777777" w:rsidR="004638C4" w:rsidRPr="00AE1AF4" w:rsidRDefault="004638C4" w:rsidP="00F84C3C">
            <w:pPr>
              <w:jc w:val="left"/>
              <w:rPr>
                <w:rFonts w:ascii="Times New Roman" w:hAnsi="Times New Roman" w:cs="Times New Roman"/>
                <w:b/>
                <w:sz w:val="24"/>
                <w:szCs w:val="24"/>
              </w:rPr>
            </w:pPr>
            <w:r w:rsidRPr="00AE1AF4">
              <w:rPr>
                <w:rFonts w:ascii="Times New Roman" w:hAnsi="Times New Roman" w:cs="Times New Roman"/>
                <w:b/>
                <w:sz w:val="24"/>
                <w:szCs w:val="24"/>
              </w:rPr>
              <w:t>最大温度：</w:t>
            </w:r>
            <w:r w:rsidRPr="00AE1AF4">
              <w:rPr>
                <w:rFonts w:ascii="Times New Roman" w:hAnsi="Times New Roman" w:cs="Times New Roman"/>
                <w:sz w:val="24"/>
                <w:szCs w:val="24"/>
              </w:rPr>
              <w:t>105 ℃</w:t>
            </w:r>
            <w:r w:rsidRPr="00AE1AF4">
              <w:rPr>
                <w:rFonts w:ascii="Times New Roman" w:hAnsi="Times New Roman" w:cs="Times New Roman"/>
                <w:sz w:val="24"/>
                <w:szCs w:val="24"/>
              </w:rPr>
              <w:t>；</w:t>
            </w:r>
          </w:p>
          <w:p w14:paraId="5CB84F15" w14:textId="77777777" w:rsidR="004638C4" w:rsidRPr="00AE1AF4" w:rsidRDefault="004638C4" w:rsidP="00F84C3C">
            <w:pPr>
              <w:jc w:val="left"/>
              <w:rPr>
                <w:rFonts w:ascii="Times New Roman" w:hAnsi="Times New Roman" w:cs="Times New Roman"/>
                <w:sz w:val="24"/>
                <w:szCs w:val="24"/>
              </w:rPr>
            </w:pPr>
            <w:r w:rsidRPr="00AE1AF4">
              <w:rPr>
                <w:rFonts w:ascii="Times New Roman" w:hAnsi="Times New Roman" w:cs="Times New Roman"/>
                <w:b/>
                <w:sz w:val="24"/>
                <w:szCs w:val="24"/>
              </w:rPr>
              <w:t>宽度：</w:t>
            </w:r>
            <w:r w:rsidRPr="00AE1AF4">
              <w:rPr>
                <w:rFonts w:ascii="Times New Roman" w:hAnsi="Times New Roman" w:cs="Times New Roman"/>
                <w:sz w:val="24"/>
                <w:szCs w:val="24"/>
              </w:rPr>
              <w:t>14 mm</w:t>
            </w:r>
            <w:r w:rsidRPr="00AE1AF4">
              <w:rPr>
                <w:rFonts w:ascii="Times New Roman" w:hAnsi="Times New Roman" w:cs="Times New Roman"/>
                <w:sz w:val="24"/>
                <w:szCs w:val="24"/>
              </w:rPr>
              <w:t>；</w:t>
            </w:r>
          </w:p>
          <w:p w14:paraId="25BEBB76" w14:textId="77777777" w:rsidR="004638C4" w:rsidRPr="00AE1AF4" w:rsidRDefault="004638C4" w:rsidP="00F84C3C">
            <w:pPr>
              <w:jc w:val="left"/>
              <w:rPr>
                <w:rFonts w:ascii="Times New Roman" w:hAnsi="Times New Roman" w:cs="Times New Roman"/>
                <w:sz w:val="24"/>
                <w:szCs w:val="24"/>
              </w:rPr>
            </w:pPr>
            <w:r w:rsidRPr="00AE1AF4">
              <w:rPr>
                <w:rFonts w:ascii="Times New Roman" w:hAnsi="Times New Roman" w:cs="Times New Roman"/>
                <w:b/>
                <w:sz w:val="24"/>
                <w:szCs w:val="24"/>
              </w:rPr>
              <w:t>功率：</w:t>
            </w:r>
            <w:r w:rsidRPr="00AE1AF4">
              <w:rPr>
                <w:rFonts w:ascii="Times New Roman" w:hAnsi="Times New Roman" w:cs="Times New Roman"/>
                <w:sz w:val="24"/>
                <w:szCs w:val="24"/>
              </w:rPr>
              <w:t>20 W/m</w:t>
            </w:r>
            <w:r w:rsidRPr="00AE1AF4">
              <w:rPr>
                <w:rFonts w:ascii="Times New Roman" w:hAnsi="Times New Roman" w:cs="Times New Roman"/>
                <w:sz w:val="24"/>
                <w:szCs w:val="24"/>
              </w:rPr>
              <w:t>；</w:t>
            </w:r>
          </w:p>
          <w:p w14:paraId="212A67C0" w14:textId="77777777" w:rsidR="004638C4" w:rsidRPr="00AE1AF4" w:rsidRDefault="004638C4" w:rsidP="00F84C3C">
            <w:pPr>
              <w:jc w:val="left"/>
              <w:rPr>
                <w:rFonts w:ascii="Times New Roman" w:hAnsi="Times New Roman" w:cs="Times New Roman"/>
                <w:sz w:val="24"/>
                <w:szCs w:val="24"/>
              </w:rPr>
            </w:pPr>
            <w:r w:rsidRPr="00AE1AF4">
              <w:rPr>
                <w:rFonts w:ascii="Times New Roman" w:hAnsi="Times New Roman" w:cs="Times New Roman"/>
                <w:b/>
                <w:sz w:val="24"/>
                <w:szCs w:val="24"/>
              </w:rPr>
              <w:t>额定电压：</w:t>
            </w:r>
            <w:r w:rsidRPr="00AE1AF4">
              <w:rPr>
                <w:rFonts w:ascii="Times New Roman" w:hAnsi="Times New Roman" w:cs="Times New Roman"/>
                <w:sz w:val="24"/>
                <w:szCs w:val="24"/>
              </w:rPr>
              <w:t>220 V</w:t>
            </w:r>
            <w:r w:rsidRPr="00AE1AF4">
              <w:rPr>
                <w:rFonts w:ascii="Times New Roman" w:hAnsi="Times New Roman" w:cs="Times New Roman"/>
                <w:sz w:val="24"/>
                <w:szCs w:val="24"/>
              </w:rPr>
              <w:t>。</w:t>
            </w:r>
          </w:p>
        </w:tc>
        <w:tc>
          <w:tcPr>
            <w:tcW w:w="921" w:type="dxa"/>
            <w:vAlign w:val="center"/>
          </w:tcPr>
          <w:p w14:paraId="72DAE7F8" w14:textId="77777777" w:rsidR="004638C4" w:rsidRPr="00AE1AF4" w:rsidRDefault="004638C4" w:rsidP="00F84C3C">
            <w:pPr>
              <w:jc w:val="center"/>
              <w:rPr>
                <w:rFonts w:ascii="Times New Roman" w:hAnsi="Times New Roman" w:cs="Times New Roman"/>
                <w:sz w:val="24"/>
                <w:szCs w:val="24"/>
              </w:rPr>
            </w:pPr>
            <w:r w:rsidRPr="00AE1AF4">
              <w:rPr>
                <w:rFonts w:ascii="Times New Roman" w:hAnsi="Times New Roman" w:cs="Times New Roman"/>
                <w:sz w:val="24"/>
                <w:szCs w:val="24"/>
              </w:rPr>
              <w:t>15000</w:t>
            </w:r>
            <w:r>
              <w:rPr>
                <w:rFonts w:ascii="Times New Roman" w:hAnsi="Times New Roman" w:cs="Times New Roman" w:hint="eastAsia"/>
                <w:sz w:val="24"/>
                <w:szCs w:val="24"/>
              </w:rPr>
              <w:t>米</w:t>
            </w:r>
          </w:p>
        </w:tc>
        <w:tc>
          <w:tcPr>
            <w:tcW w:w="1063" w:type="dxa"/>
            <w:vAlign w:val="center"/>
          </w:tcPr>
          <w:p w14:paraId="53021046" w14:textId="77777777" w:rsidR="004638C4" w:rsidRPr="00AE1AF4" w:rsidRDefault="004638C4" w:rsidP="00F84C3C">
            <w:pPr>
              <w:jc w:val="center"/>
              <w:rPr>
                <w:rFonts w:ascii="Times New Roman" w:hAnsi="Times New Roman" w:cs="Times New Roman"/>
                <w:sz w:val="24"/>
                <w:szCs w:val="24"/>
              </w:rPr>
            </w:pPr>
            <w:r w:rsidRPr="00AE1AF4">
              <w:rPr>
                <w:rFonts w:ascii="Times New Roman" w:hAnsi="Times New Roman" w:cs="Times New Roman"/>
                <w:sz w:val="24"/>
                <w:szCs w:val="24"/>
              </w:rPr>
              <w:t>0.002</w:t>
            </w:r>
            <w:r>
              <w:rPr>
                <w:rFonts w:ascii="Times New Roman" w:hAnsi="Times New Roman" w:cs="Times New Roman"/>
                <w:sz w:val="24"/>
                <w:szCs w:val="24"/>
              </w:rPr>
              <w:t>28</w:t>
            </w:r>
            <w:r w:rsidRPr="00AE1AF4">
              <w:rPr>
                <w:rFonts w:ascii="Times New Roman" w:hAnsi="Times New Roman" w:cs="Times New Roman"/>
                <w:sz w:val="24"/>
                <w:szCs w:val="24"/>
              </w:rPr>
              <w:t>/</w:t>
            </w:r>
            <w:r w:rsidRPr="00AE1AF4">
              <w:rPr>
                <w:rFonts w:ascii="Times New Roman" w:hAnsi="Times New Roman" w:cs="Times New Roman"/>
                <w:sz w:val="24"/>
                <w:szCs w:val="24"/>
              </w:rPr>
              <w:t>米</w:t>
            </w:r>
          </w:p>
        </w:tc>
        <w:tc>
          <w:tcPr>
            <w:tcW w:w="876" w:type="dxa"/>
            <w:vMerge w:val="restart"/>
            <w:vAlign w:val="center"/>
          </w:tcPr>
          <w:p w14:paraId="11373EF3" w14:textId="77777777" w:rsidR="004638C4" w:rsidRPr="00AE1AF4" w:rsidRDefault="004638C4" w:rsidP="00F84C3C">
            <w:pPr>
              <w:jc w:val="center"/>
              <w:rPr>
                <w:rFonts w:ascii="Times New Roman" w:hAnsi="Times New Roman" w:cs="Times New Roman"/>
                <w:sz w:val="24"/>
                <w:szCs w:val="24"/>
              </w:rPr>
            </w:pPr>
            <w:bookmarkStart w:id="19" w:name="OLE_LINK6"/>
            <w:r w:rsidRPr="00AE1AF4">
              <w:rPr>
                <w:rFonts w:ascii="Times New Roman" w:hAnsi="Times New Roman" w:cs="Times New Roman"/>
                <w:sz w:val="24"/>
                <w:szCs w:val="24"/>
              </w:rPr>
              <w:t>4</w:t>
            </w:r>
            <w:bookmarkEnd w:id="19"/>
            <w:r>
              <w:rPr>
                <w:rFonts w:ascii="Times New Roman" w:hAnsi="Times New Roman" w:cs="Times New Roman"/>
                <w:sz w:val="24"/>
                <w:szCs w:val="24"/>
              </w:rPr>
              <w:t>2.85</w:t>
            </w:r>
          </w:p>
        </w:tc>
        <w:tc>
          <w:tcPr>
            <w:tcW w:w="1229" w:type="dxa"/>
            <w:vMerge w:val="restart"/>
            <w:vAlign w:val="center"/>
          </w:tcPr>
          <w:p w14:paraId="0F76AAE0" w14:textId="77777777" w:rsidR="004638C4" w:rsidRPr="00AE1AF4" w:rsidRDefault="004638C4" w:rsidP="00F84C3C">
            <w:pPr>
              <w:jc w:val="center"/>
              <w:rPr>
                <w:rFonts w:ascii="Times New Roman" w:hAnsi="Times New Roman" w:cs="Times New Roman"/>
                <w:sz w:val="24"/>
                <w:szCs w:val="24"/>
              </w:rPr>
            </w:pPr>
            <w:r w:rsidRPr="00AE1AF4">
              <w:rPr>
                <w:rFonts w:ascii="Times New Roman" w:hAnsi="Times New Roman" w:cs="Times New Roman"/>
                <w:sz w:val="24"/>
                <w:szCs w:val="24"/>
              </w:rPr>
              <w:t>安徽环瑞电热器材有限公司</w:t>
            </w:r>
          </w:p>
        </w:tc>
      </w:tr>
      <w:tr w:rsidR="004638C4" w:rsidRPr="0087556D" w14:paraId="048F6FE1" w14:textId="77777777" w:rsidTr="00F84C3C">
        <w:trPr>
          <w:trHeight w:val="541"/>
          <w:jc w:val="center"/>
        </w:trPr>
        <w:tc>
          <w:tcPr>
            <w:tcW w:w="766" w:type="dxa"/>
            <w:vMerge/>
            <w:vAlign w:val="center"/>
          </w:tcPr>
          <w:p w14:paraId="6F00E805"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Merge/>
            <w:vAlign w:val="center"/>
          </w:tcPr>
          <w:p w14:paraId="10D1F9A3" w14:textId="77777777" w:rsidR="004638C4" w:rsidRPr="0087556D" w:rsidRDefault="004638C4" w:rsidP="00F84C3C">
            <w:pPr>
              <w:jc w:val="center"/>
              <w:rPr>
                <w:rFonts w:ascii="Times New Roman" w:hAnsi="Times New Roman" w:cs="Times New Roman"/>
                <w:sz w:val="24"/>
                <w:szCs w:val="24"/>
              </w:rPr>
            </w:pPr>
          </w:p>
        </w:tc>
        <w:tc>
          <w:tcPr>
            <w:tcW w:w="2346" w:type="dxa"/>
            <w:vAlign w:val="center"/>
          </w:tcPr>
          <w:p w14:paraId="62629264" w14:textId="77777777" w:rsidR="004638C4" w:rsidRPr="00857372" w:rsidRDefault="004638C4" w:rsidP="00F84C3C">
            <w:pPr>
              <w:jc w:val="left"/>
              <w:rPr>
                <w:rFonts w:ascii="Times New Roman" w:hAnsi="Times New Roman" w:cs="Times New Roman"/>
                <w:b/>
                <w:sz w:val="24"/>
                <w:szCs w:val="24"/>
              </w:rPr>
            </w:pPr>
            <w:r w:rsidRPr="00857372">
              <w:rPr>
                <w:rFonts w:ascii="宋体" w:eastAsia="宋体" w:cs="宋体" w:hint="eastAsia"/>
                <w:b/>
                <w:kern w:val="0"/>
                <w:sz w:val="24"/>
                <w:szCs w:val="24"/>
              </w:rPr>
              <w:t>电源接线盒、耐热胶带、不锈钢带等</w:t>
            </w:r>
            <w:r>
              <w:rPr>
                <w:rFonts w:ascii="宋体" w:eastAsia="宋体" w:cs="宋体" w:hint="eastAsia"/>
                <w:b/>
                <w:kern w:val="0"/>
                <w:sz w:val="24"/>
                <w:szCs w:val="24"/>
              </w:rPr>
              <w:t>。</w:t>
            </w:r>
          </w:p>
        </w:tc>
        <w:tc>
          <w:tcPr>
            <w:tcW w:w="921" w:type="dxa"/>
            <w:vAlign w:val="center"/>
          </w:tcPr>
          <w:p w14:paraId="7A96FEA9"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hint="eastAsia"/>
                <w:sz w:val="24"/>
                <w:szCs w:val="24"/>
              </w:rPr>
              <w:t>套</w:t>
            </w:r>
          </w:p>
        </w:tc>
        <w:tc>
          <w:tcPr>
            <w:tcW w:w="1063" w:type="dxa"/>
            <w:vAlign w:val="center"/>
          </w:tcPr>
          <w:p w14:paraId="0DB48EA9"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sz w:val="24"/>
                <w:szCs w:val="24"/>
              </w:rPr>
              <w:t>8.65/</w:t>
            </w:r>
            <w:r>
              <w:rPr>
                <w:rFonts w:ascii="Times New Roman" w:hAnsi="Times New Roman" w:cs="Times New Roman" w:hint="eastAsia"/>
                <w:sz w:val="24"/>
                <w:szCs w:val="24"/>
              </w:rPr>
              <w:t>套</w:t>
            </w:r>
          </w:p>
        </w:tc>
        <w:tc>
          <w:tcPr>
            <w:tcW w:w="876" w:type="dxa"/>
            <w:vMerge/>
            <w:vAlign w:val="center"/>
          </w:tcPr>
          <w:p w14:paraId="62D1A735" w14:textId="77777777" w:rsidR="004638C4" w:rsidRPr="0087556D" w:rsidRDefault="004638C4" w:rsidP="00F84C3C">
            <w:pPr>
              <w:jc w:val="center"/>
              <w:rPr>
                <w:rFonts w:ascii="Times New Roman" w:hAnsi="Times New Roman" w:cs="Times New Roman"/>
                <w:sz w:val="24"/>
                <w:szCs w:val="24"/>
              </w:rPr>
            </w:pPr>
          </w:p>
        </w:tc>
        <w:tc>
          <w:tcPr>
            <w:tcW w:w="1229" w:type="dxa"/>
            <w:vMerge/>
            <w:vAlign w:val="center"/>
          </w:tcPr>
          <w:p w14:paraId="200896D7" w14:textId="77777777" w:rsidR="004638C4" w:rsidRPr="0087556D" w:rsidRDefault="004638C4" w:rsidP="00F84C3C">
            <w:pPr>
              <w:jc w:val="center"/>
              <w:rPr>
                <w:rFonts w:ascii="Times New Roman" w:hAnsi="Times New Roman" w:cs="Times New Roman"/>
                <w:sz w:val="24"/>
                <w:szCs w:val="24"/>
              </w:rPr>
            </w:pPr>
          </w:p>
        </w:tc>
      </w:tr>
      <w:tr w:rsidR="004638C4" w:rsidRPr="0087556D" w14:paraId="391B725D" w14:textId="77777777" w:rsidTr="00F84C3C">
        <w:trPr>
          <w:trHeight w:val="1417"/>
          <w:jc w:val="center"/>
        </w:trPr>
        <w:tc>
          <w:tcPr>
            <w:tcW w:w="766" w:type="dxa"/>
            <w:vAlign w:val="center"/>
          </w:tcPr>
          <w:p w14:paraId="0DC3BFF1"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Align w:val="center"/>
          </w:tcPr>
          <w:p w14:paraId="29A732AE" w14:textId="77777777" w:rsidR="004638C4" w:rsidRPr="0087556D" w:rsidRDefault="004638C4" w:rsidP="00F84C3C">
            <w:pPr>
              <w:spacing w:line="500" w:lineRule="exact"/>
              <w:jc w:val="center"/>
              <w:rPr>
                <w:rFonts w:ascii="Times New Roman" w:hAnsi="Times New Roman" w:cs="Times New Roman"/>
                <w:sz w:val="24"/>
                <w:szCs w:val="24"/>
              </w:rPr>
            </w:pPr>
            <w:r w:rsidRPr="0087556D">
              <w:rPr>
                <w:rFonts w:ascii="Times New Roman" w:hAnsi="Times New Roman" w:cs="Times New Roman"/>
                <w:sz w:val="24"/>
                <w:szCs w:val="24"/>
              </w:rPr>
              <w:t>支架</w:t>
            </w:r>
          </w:p>
        </w:tc>
        <w:tc>
          <w:tcPr>
            <w:tcW w:w="2346" w:type="dxa"/>
            <w:vAlign w:val="center"/>
          </w:tcPr>
          <w:p w14:paraId="0E50048C" w14:textId="77777777" w:rsidR="004638C4" w:rsidRPr="0087556D" w:rsidRDefault="004638C4" w:rsidP="00F84C3C">
            <w:pPr>
              <w:jc w:val="left"/>
              <w:rPr>
                <w:rFonts w:ascii="Times New Roman" w:hAnsi="Times New Roman" w:cs="Times New Roman"/>
                <w:sz w:val="24"/>
                <w:szCs w:val="24"/>
              </w:rPr>
            </w:pPr>
            <w:r w:rsidRPr="0087556D">
              <w:rPr>
                <w:rFonts w:ascii="Times New Roman" w:hAnsi="Times New Roman" w:cs="Times New Roman"/>
                <w:b/>
                <w:sz w:val="24"/>
                <w:szCs w:val="24"/>
              </w:rPr>
              <w:t>高度调节范围：</w:t>
            </w:r>
            <w:r w:rsidRPr="0087556D">
              <w:rPr>
                <w:rFonts w:ascii="Times New Roman" w:hAnsi="Times New Roman" w:cs="Times New Roman"/>
                <w:sz w:val="24"/>
                <w:szCs w:val="24"/>
              </w:rPr>
              <w:t>0.7~1</w:t>
            </w:r>
            <w:r>
              <w:rPr>
                <w:rFonts w:ascii="Times New Roman" w:hAnsi="Times New Roman" w:cs="Times New Roman"/>
                <w:sz w:val="24"/>
                <w:szCs w:val="24"/>
              </w:rPr>
              <w:t xml:space="preserve"> </w:t>
            </w:r>
            <w:r w:rsidRPr="0087556D">
              <w:rPr>
                <w:rFonts w:ascii="Times New Roman" w:hAnsi="Times New Roman" w:cs="Times New Roman"/>
                <w:sz w:val="24"/>
                <w:szCs w:val="24"/>
              </w:rPr>
              <w:t>m</w:t>
            </w:r>
            <w:r w:rsidRPr="0087556D">
              <w:rPr>
                <w:rFonts w:ascii="Times New Roman" w:hAnsi="Times New Roman" w:cs="Times New Roman"/>
                <w:sz w:val="24"/>
                <w:szCs w:val="24"/>
              </w:rPr>
              <w:t>；</w:t>
            </w:r>
          </w:p>
          <w:p w14:paraId="2ECB1F57" w14:textId="77777777" w:rsidR="004638C4" w:rsidRPr="0087556D" w:rsidRDefault="004638C4" w:rsidP="00F84C3C">
            <w:pPr>
              <w:jc w:val="left"/>
              <w:rPr>
                <w:rFonts w:ascii="Times New Roman" w:hAnsi="Times New Roman" w:cs="Times New Roman"/>
                <w:sz w:val="24"/>
                <w:szCs w:val="24"/>
              </w:rPr>
            </w:pPr>
            <w:r w:rsidRPr="0087556D">
              <w:rPr>
                <w:rFonts w:ascii="Times New Roman" w:hAnsi="Times New Roman" w:cs="Times New Roman"/>
                <w:b/>
                <w:sz w:val="24"/>
                <w:szCs w:val="24"/>
              </w:rPr>
              <w:t>承重吨位：</w:t>
            </w:r>
            <w:r w:rsidRPr="0087556D">
              <w:rPr>
                <w:rFonts w:ascii="Times New Roman" w:hAnsi="Times New Roman" w:cs="Times New Roman"/>
                <w:sz w:val="24"/>
                <w:szCs w:val="24"/>
              </w:rPr>
              <w:t>3</w:t>
            </w:r>
            <w:r>
              <w:rPr>
                <w:rFonts w:ascii="Times New Roman" w:hAnsi="Times New Roman" w:cs="Times New Roman"/>
                <w:sz w:val="24"/>
                <w:szCs w:val="24"/>
              </w:rPr>
              <w:t xml:space="preserve"> </w:t>
            </w:r>
            <w:r w:rsidRPr="0087556D">
              <w:rPr>
                <w:rFonts w:ascii="Times New Roman" w:hAnsi="Times New Roman" w:cs="Times New Roman"/>
                <w:sz w:val="24"/>
                <w:szCs w:val="24"/>
              </w:rPr>
              <w:t>T</w:t>
            </w:r>
            <w:r w:rsidRPr="0087556D">
              <w:rPr>
                <w:rFonts w:ascii="Times New Roman" w:hAnsi="Times New Roman" w:cs="Times New Roman"/>
                <w:sz w:val="24"/>
                <w:szCs w:val="24"/>
              </w:rPr>
              <w:t>。</w:t>
            </w:r>
          </w:p>
        </w:tc>
        <w:tc>
          <w:tcPr>
            <w:tcW w:w="921" w:type="dxa"/>
            <w:vAlign w:val="center"/>
          </w:tcPr>
          <w:p w14:paraId="417E1416"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150</w:t>
            </w:r>
            <w:r>
              <w:rPr>
                <w:rFonts w:ascii="Times New Roman" w:hAnsi="Times New Roman" w:cs="Times New Roman" w:hint="eastAsia"/>
                <w:sz w:val="24"/>
                <w:szCs w:val="24"/>
              </w:rPr>
              <w:t>套</w:t>
            </w:r>
          </w:p>
        </w:tc>
        <w:tc>
          <w:tcPr>
            <w:tcW w:w="1063" w:type="dxa"/>
            <w:vAlign w:val="center"/>
          </w:tcPr>
          <w:p w14:paraId="1CD574C6"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0.046/</w:t>
            </w:r>
            <w:r w:rsidRPr="0087556D">
              <w:rPr>
                <w:rFonts w:ascii="Times New Roman" w:hAnsi="Times New Roman" w:cs="Times New Roman"/>
                <w:sz w:val="24"/>
                <w:szCs w:val="24"/>
              </w:rPr>
              <w:t>套</w:t>
            </w:r>
          </w:p>
        </w:tc>
        <w:tc>
          <w:tcPr>
            <w:tcW w:w="876" w:type="dxa"/>
            <w:vAlign w:val="center"/>
          </w:tcPr>
          <w:p w14:paraId="43ED8F2B"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6.9</w:t>
            </w:r>
            <w:r>
              <w:rPr>
                <w:rFonts w:ascii="Times New Roman" w:hAnsi="Times New Roman" w:cs="Times New Roman"/>
                <w:sz w:val="24"/>
                <w:szCs w:val="24"/>
              </w:rPr>
              <w:t>0</w:t>
            </w:r>
          </w:p>
        </w:tc>
        <w:tc>
          <w:tcPr>
            <w:tcW w:w="1229" w:type="dxa"/>
            <w:vAlign w:val="center"/>
          </w:tcPr>
          <w:p w14:paraId="0B9A4A27"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联航起重机械（</w:t>
            </w:r>
            <w:proofErr w:type="gramStart"/>
            <w:r w:rsidRPr="0087556D">
              <w:rPr>
                <w:rFonts w:ascii="Times New Roman" w:hAnsi="Times New Roman" w:cs="Times New Roman"/>
                <w:sz w:val="24"/>
                <w:szCs w:val="24"/>
              </w:rPr>
              <w:t>淘宝店铺</w:t>
            </w:r>
            <w:proofErr w:type="gramEnd"/>
            <w:r w:rsidRPr="0087556D">
              <w:rPr>
                <w:rFonts w:ascii="Times New Roman" w:hAnsi="Times New Roman" w:cs="Times New Roman"/>
                <w:sz w:val="24"/>
                <w:szCs w:val="24"/>
              </w:rPr>
              <w:t>）</w:t>
            </w:r>
          </w:p>
        </w:tc>
      </w:tr>
      <w:tr w:rsidR="004638C4" w:rsidRPr="0087556D" w14:paraId="67FB5E2F" w14:textId="77777777" w:rsidTr="00F84C3C">
        <w:trPr>
          <w:trHeight w:val="1417"/>
          <w:jc w:val="center"/>
        </w:trPr>
        <w:tc>
          <w:tcPr>
            <w:tcW w:w="766" w:type="dxa"/>
            <w:vAlign w:val="center"/>
          </w:tcPr>
          <w:p w14:paraId="6CFF3C77"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Align w:val="center"/>
          </w:tcPr>
          <w:p w14:paraId="16BF838A" w14:textId="77777777" w:rsidR="004638C4" w:rsidRPr="0087556D" w:rsidRDefault="004638C4" w:rsidP="00F84C3C">
            <w:pPr>
              <w:spacing w:line="500" w:lineRule="exact"/>
              <w:jc w:val="center"/>
              <w:rPr>
                <w:rFonts w:ascii="Times New Roman" w:hAnsi="Times New Roman" w:cs="Times New Roman"/>
                <w:sz w:val="24"/>
                <w:szCs w:val="24"/>
              </w:rPr>
            </w:pPr>
            <w:r w:rsidRPr="0087556D">
              <w:rPr>
                <w:rFonts w:ascii="Times New Roman" w:hAnsi="Times New Roman" w:cs="Times New Roman"/>
                <w:sz w:val="24"/>
                <w:szCs w:val="24"/>
              </w:rPr>
              <w:t>硬管</w:t>
            </w:r>
          </w:p>
        </w:tc>
        <w:tc>
          <w:tcPr>
            <w:tcW w:w="2346" w:type="dxa"/>
            <w:vAlign w:val="center"/>
          </w:tcPr>
          <w:p w14:paraId="4C260499" w14:textId="77777777" w:rsidR="004638C4" w:rsidRPr="0087556D" w:rsidRDefault="004638C4" w:rsidP="00F84C3C">
            <w:pPr>
              <w:jc w:val="left"/>
              <w:rPr>
                <w:rFonts w:ascii="Times New Roman" w:hAnsi="Times New Roman" w:cs="Times New Roman"/>
                <w:sz w:val="24"/>
                <w:szCs w:val="24"/>
              </w:rPr>
            </w:pPr>
            <w:r w:rsidRPr="0087556D">
              <w:rPr>
                <w:rFonts w:ascii="Times New Roman" w:hAnsi="Times New Roman" w:cs="Times New Roman"/>
                <w:b/>
                <w:sz w:val="24"/>
                <w:szCs w:val="24"/>
              </w:rPr>
              <w:t>直径：</w:t>
            </w:r>
            <w:r w:rsidRPr="0087556D">
              <w:rPr>
                <w:rFonts w:ascii="Times New Roman" w:hAnsi="Times New Roman" w:cs="Times New Roman"/>
                <w:sz w:val="24"/>
                <w:szCs w:val="24"/>
              </w:rPr>
              <w:t>25</w:t>
            </w:r>
            <w:r>
              <w:rPr>
                <w:rFonts w:ascii="Times New Roman" w:hAnsi="Times New Roman" w:cs="Times New Roman"/>
                <w:sz w:val="24"/>
                <w:szCs w:val="24"/>
              </w:rPr>
              <w:t xml:space="preserve"> </w:t>
            </w:r>
            <w:r w:rsidRPr="0087556D">
              <w:rPr>
                <w:rFonts w:ascii="Times New Roman" w:hAnsi="Times New Roman" w:cs="Times New Roman"/>
                <w:sz w:val="24"/>
                <w:szCs w:val="24"/>
              </w:rPr>
              <w:t>mm</w:t>
            </w:r>
            <w:r w:rsidRPr="0087556D">
              <w:rPr>
                <w:rFonts w:ascii="Times New Roman" w:hAnsi="Times New Roman" w:cs="Times New Roman"/>
                <w:sz w:val="24"/>
                <w:szCs w:val="24"/>
              </w:rPr>
              <w:t>；</w:t>
            </w:r>
          </w:p>
          <w:p w14:paraId="698B35A6" w14:textId="77777777" w:rsidR="004638C4" w:rsidRPr="0087556D" w:rsidRDefault="004638C4" w:rsidP="00F84C3C">
            <w:pPr>
              <w:jc w:val="left"/>
              <w:rPr>
                <w:rFonts w:ascii="Times New Roman" w:hAnsi="Times New Roman" w:cs="Times New Roman"/>
                <w:sz w:val="24"/>
                <w:szCs w:val="24"/>
              </w:rPr>
            </w:pPr>
            <w:r w:rsidRPr="0087556D">
              <w:rPr>
                <w:rFonts w:ascii="Times New Roman" w:hAnsi="Times New Roman" w:cs="Times New Roman"/>
                <w:b/>
                <w:sz w:val="24"/>
                <w:szCs w:val="24"/>
              </w:rPr>
              <w:t>厚度：</w:t>
            </w:r>
            <w:r w:rsidRPr="0087556D">
              <w:rPr>
                <w:rFonts w:ascii="Times New Roman" w:hAnsi="Times New Roman" w:cs="Times New Roman"/>
                <w:sz w:val="24"/>
                <w:szCs w:val="24"/>
              </w:rPr>
              <w:t>2 mm</w:t>
            </w:r>
            <w:r w:rsidRPr="0087556D">
              <w:rPr>
                <w:rFonts w:ascii="Times New Roman" w:hAnsi="Times New Roman" w:cs="Times New Roman"/>
                <w:sz w:val="24"/>
                <w:szCs w:val="24"/>
              </w:rPr>
              <w:t>；</w:t>
            </w:r>
          </w:p>
          <w:p w14:paraId="1C9619DE" w14:textId="77777777" w:rsidR="004638C4" w:rsidRPr="0087556D" w:rsidRDefault="004638C4" w:rsidP="00F84C3C">
            <w:pPr>
              <w:jc w:val="left"/>
              <w:rPr>
                <w:rFonts w:ascii="Times New Roman" w:hAnsi="Times New Roman" w:cs="Times New Roman"/>
                <w:sz w:val="24"/>
                <w:szCs w:val="24"/>
              </w:rPr>
            </w:pPr>
            <w:r w:rsidRPr="0087556D">
              <w:rPr>
                <w:rFonts w:ascii="Times New Roman" w:hAnsi="Times New Roman" w:cs="Times New Roman"/>
                <w:b/>
                <w:sz w:val="24"/>
                <w:szCs w:val="24"/>
              </w:rPr>
              <w:t>最高耐温：</w:t>
            </w:r>
            <w:r w:rsidRPr="0087556D">
              <w:rPr>
                <w:rFonts w:ascii="Times New Roman" w:hAnsi="Times New Roman" w:cs="Times New Roman"/>
                <w:sz w:val="24"/>
                <w:szCs w:val="24"/>
              </w:rPr>
              <w:t>120</w:t>
            </w:r>
            <w:r>
              <w:rPr>
                <w:rFonts w:ascii="Times New Roman" w:hAnsi="Times New Roman" w:cs="Times New Roman"/>
                <w:sz w:val="24"/>
                <w:szCs w:val="24"/>
              </w:rPr>
              <w:t xml:space="preserve"> </w:t>
            </w:r>
            <w:r w:rsidRPr="0087556D">
              <w:rPr>
                <w:rFonts w:ascii="Times New Roman" w:hAnsi="Times New Roman" w:cs="Times New Roman"/>
                <w:sz w:val="24"/>
                <w:szCs w:val="24"/>
              </w:rPr>
              <w:t>℃</w:t>
            </w:r>
            <w:r w:rsidRPr="0087556D">
              <w:rPr>
                <w:rFonts w:ascii="Times New Roman" w:hAnsi="Times New Roman" w:cs="Times New Roman"/>
                <w:sz w:val="24"/>
                <w:szCs w:val="24"/>
              </w:rPr>
              <w:t>；</w:t>
            </w:r>
          </w:p>
          <w:p w14:paraId="456B1717" w14:textId="77777777" w:rsidR="004638C4" w:rsidRPr="0087556D" w:rsidRDefault="004638C4" w:rsidP="00F84C3C">
            <w:pPr>
              <w:jc w:val="left"/>
              <w:rPr>
                <w:rFonts w:ascii="Times New Roman" w:hAnsi="Times New Roman" w:cs="Times New Roman"/>
                <w:sz w:val="24"/>
                <w:szCs w:val="24"/>
              </w:rPr>
            </w:pPr>
            <w:r w:rsidRPr="0087556D">
              <w:rPr>
                <w:rFonts w:ascii="Times New Roman" w:hAnsi="Times New Roman" w:cs="Times New Roman"/>
                <w:b/>
                <w:sz w:val="24"/>
                <w:szCs w:val="24"/>
              </w:rPr>
              <w:t>最高耐压：</w:t>
            </w:r>
            <w:r w:rsidRPr="0087556D">
              <w:rPr>
                <w:rFonts w:ascii="Times New Roman" w:hAnsi="Times New Roman" w:cs="Times New Roman"/>
                <w:sz w:val="24"/>
                <w:szCs w:val="24"/>
              </w:rPr>
              <w:t>16 kg</w:t>
            </w:r>
            <w:r w:rsidRPr="0087556D">
              <w:rPr>
                <w:rFonts w:ascii="Times New Roman" w:hAnsi="Times New Roman" w:cs="Times New Roman"/>
                <w:sz w:val="24"/>
                <w:szCs w:val="24"/>
              </w:rPr>
              <w:t>（</w:t>
            </w:r>
            <w:r w:rsidRPr="0087556D">
              <w:rPr>
                <w:rFonts w:ascii="Times New Roman" w:hAnsi="Times New Roman" w:cs="Times New Roman"/>
                <w:sz w:val="24"/>
                <w:szCs w:val="24"/>
              </w:rPr>
              <w:t>1.6 MPa</w:t>
            </w:r>
            <w:r w:rsidRPr="0087556D">
              <w:rPr>
                <w:rFonts w:ascii="Times New Roman" w:hAnsi="Times New Roman" w:cs="Times New Roman"/>
                <w:sz w:val="24"/>
                <w:szCs w:val="24"/>
              </w:rPr>
              <w:t>）。</w:t>
            </w:r>
          </w:p>
        </w:tc>
        <w:tc>
          <w:tcPr>
            <w:tcW w:w="921" w:type="dxa"/>
            <w:vAlign w:val="center"/>
          </w:tcPr>
          <w:p w14:paraId="3861A519"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15000</w:t>
            </w:r>
            <w:r>
              <w:rPr>
                <w:rFonts w:ascii="Times New Roman" w:hAnsi="Times New Roman" w:cs="Times New Roman" w:hint="eastAsia"/>
                <w:sz w:val="24"/>
                <w:szCs w:val="24"/>
              </w:rPr>
              <w:t>米</w:t>
            </w:r>
          </w:p>
        </w:tc>
        <w:tc>
          <w:tcPr>
            <w:tcW w:w="1063" w:type="dxa"/>
            <w:vAlign w:val="center"/>
          </w:tcPr>
          <w:p w14:paraId="15077E76"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0.001/</w:t>
            </w:r>
            <w:r w:rsidRPr="0087556D">
              <w:rPr>
                <w:rFonts w:ascii="Times New Roman" w:hAnsi="Times New Roman" w:cs="Times New Roman"/>
                <w:sz w:val="24"/>
                <w:szCs w:val="24"/>
              </w:rPr>
              <w:t>米</w:t>
            </w:r>
          </w:p>
        </w:tc>
        <w:tc>
          <w:tcPr>
            <w:tcW w:w="876" w:type="dxa"/>
            <w:vAlign w:val="center"/>
          </w:tcPr>
          <w:p w14:paraId="5B8B2831"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15</w:t>
            </w:r>
            <w:r>
              <w:rPr>
                <w:rFonts w:ascii="Times New Roman" w:hAnsi="Times New Roman" w:cs="Times New Roman"/>
                <w:sz w:val="24"/>
                <w:szCs w:val="24"/>
              </w:rPr>
              <w:t>.00</w:t>
            </w:r>
          </w:p>
        </w:tc>
        <w:tc>
          <w:tcPr>
            <w:tcW w:w="1229" w:type="dxa"/>
            <w:vAlign w:val="center"/>
          </w:tcPr>
          <w:p w14:paraId="0491C9E7"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嘉兴</w:t>
            </w:r>
            <w:proofErr w:type="gramStart"/>
            <w:r w:rsidRPr="0087556D">
              <w:rPr>
                <w:rFonts w:ascii="Times New Roman" w:hAnsi="Times New Roman" w:cs="Times New Roman"/>
                <w:sz w:val="24"/>
                <w:szCs w:val="24"/>
              </w:rPr>
              <w:t>戎</w:t>
            </w:r>
            <w:proofErr w:type="gramEnd"/>
            <w:r w:rsidRPr="0087556D">
              <w:rPr>
                <w:rFonts w:ascii="Times New Roman" w:hAnsi="Times New Roman" w:cs="Times New Roman"/>
                <w:sz w:val="24"/>
                <w:szCs w:val="24"/>
              </w:rPr>
              <w:t>生塑料有限公司（</w:t>
            </w:r>
            <w:proofErr w:type="gramStart"/>
            <w:r w:rsidRPr="0087556D">
              <w:rPr>
                <w:rFonts w:ascii="Times New Roman" w:hAnsi="Times New Roman" w:cs="Times New Roman"/>
                <w:sz w:val="24"/>
                <w:szCs w:val="24"/>
              </w:rPr>
              <w:t>淘宝店铺</w:t>
            </w:r>
            <w:proofErr w:type="gramEnd"/>
            <w:r w:rsidRPr="0087556D">
              <w:rPr>
                <w:rFonts w:ascii="Times New Roman" w:hAnsi="Times New Roman" w:cs="Times New Roman"/>
                <w:sz w:val="24"/>
                <w:szCs w:val="24"/>
              </w:rPr>
              <w:t>）</w:t>
            </w:r>
          </w:p>
        </w:tc>
      </w:tr>
      <w:tr w:rsidR="004638C4" w:rsidRPr="0087556D" w14:paraId="79648DC1" w14:textId="77777777" w:rsidTr="00F84C3C">
        <w:trPr>
          <w:trHeight w:val="1299"/>
          <w:jc w:val="center"/>
        </w:trPr>
        <w:tc>
          <w:tcPr>
            <w:tcW w:w="766" w:type="dxa"/>
            <w:vMerge w:val="restart"/>
            <w:vAlign w:val="center"/>
          </w:tcPr>
          <w:p w14:paraId="315924EA"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Merge w:val="restart"/>
            <w:vAlign w:val="center"/>
          </w:tcPr>
          <w:p w14:paraId="43E9F7CE" w14:textId="77777777" w:rsidR="004638C4" w:rsidRPr="0087556D" w:rsidRDefault="004638C4" w:rsidP="00F84C3C">
            <w:pPr>
              <w:spacing w:line="500" w:lineRule="exact"/>
              <w:jc w:val="center"/>
              <w:rPr>
                <w:rFonts w:ascii="Times New Roman" w:hAnsi="Times New Roman" w:cs="Times New Roman"/>
                <w:sz w:val="24"/>
                <w:szCs w:val="24"/>
              </w:rPr>
            </w:pPr>
            <w:r w:rsidRPr="0087556D">
              <w:rPr>
                <w:rFonts w:ascii="Times New Roman" w:hAnsi="Times New Roman" w:cs="Times New Roman"/>
                <w:sz w:val="24"/>
                <w:szCs w:val="24"/>
              </w:rPr>
              <w:t>电缆</w:t>
            </w:r>
          </w:p>
        </w:tc>
        <w:tc>
          <w:tcPr>
            <w:tcW w:w="2346" w:type="dxa"/>
            <w:vAlign w:val="center"/>
          </w:tcPr>
          <w:p w14:paraId="01D468AA" w14:textId="77777777" w:rsidR="004638C4" w:rsidRDefault="004638C4" w:rsidP="00F84C3C">
            <w:pPr>
              <w:jc w:val="left"/>
              <w:rPr>
                <w:rFonts w:ascii="Times New Roman" w:hAnsi="Times New Roman" w:cs="Times New Roman"/>
                <w:b/>
                <w:sz w:val="24"/>
                <w:szCs w:val="24"/>
              </w:rPr>
            </w:pPr>
            <w:r w:rsidRPr="00E277F3">
              <w:rPr>
                <w:rFonts w:ascii="Times New Roman" w:hAnsi="Times New Roman" w:cs="Times New Roman" w:hint="eastAsia"/>
                <w:b/>
                <w:sz w:val="24"/>
                <w:szCs w:val="24"/>
              </w:rPr>
              <w:t>主电缆</w:t>
            </w:r>
            <w:r>
              <w:rPr>
                <w:rFonts w:ascii="Times New Roman" w:hAnsi="Times New Roman" w:cs="Times New Roman" w:hint="eastAsia"/>
                <w:b/>
                <w:sz w:val="24"/>
                <w:szCs w:val="24"/>
              </w:rPr>
              <w:t>：</w:t>
            </w:r>
          </w:p>
          <w:p w14:paraId="4CBFF888" w14:textId="77777777" w:rsidR="004638C4" w:rsidRDefault="004638C4" w:rsidP="00F84C3C">
            <w:pPr>
              <w:jc w:val="left"/>
              <w:rPr>
                <w:rFonts w:ascii="Times New Roman" w:hAnsi="Times New Roman" w:cs="Times New Roman"/>
                <w:sz w:val="24"/>
                <w:szCs w:val="24"/>
              </w:rPr>
            </w:pPr>
            <w:r>
              <w:rPr>
                <w:rFonts w:ascii="Times New Roman" w:hAnsi="Times New Roman" w:cs="Times New Roman" w:hint="eastAsia"/>
                <w:sz w:val="24"/>
                <w:szCs w:val="24"/>
              </w:rPr>
              <w:t>①：</w:t>
            </w:r>
            <w:r w:rsidRPr="00AE1AF4">
              <w:rPr>
                <w:rFonts w:ascii="Times New Roman" w:hAnsi="Times New Roman" w:cs="Times New Roman"/>
                <w:sz w:val="24"/>
                <w:szCs w:val="24"/>
              </w:rPr>
              <w:t>R-YJV-0.6/1KV-4*35</w:t>
            </w:r>
            <w:r w:rsidRPr="00AE1AF4">
              <w:rPr>
                <w:rFonts w:ascii="Times New Roman" w:hAnsi="Times New Roman" w:cs="Times New Roman" w:hint="eastAsia"/>
                <w:sz w:val="24"/>
                <w:szCs w:val="24"/>
              </w:rPr>
              <w:t>；</w:t>
            </w:r>
          </w:p>
          <w:p w14:paraId="7BAE4AC7" w14:textId="77777777" w:rsidR="004638C4" w:rsidRDefault="004638C4" w:rsidP="00F84C3C">
            <w:pPr>
              <w:jc w:val="left"/>
              <w:rPr>
                <w:rFonts w:ascii="Times New Roman" w:hAnsi="Times New Roman" w:cs="Times New Roman"/>
                <w:sz w:val="24"/>
                <w:szCs w:val="24"/>
              </w:rPr>
            </w:pPr>
            <w:r>
              <w:rPr>
                <w:rFonts w:ascii="宋体" w:eastAsia="宋体" w:hAnsi="宋体" w:cs="宋体" w:hint="eastAsia"/>
                <w:sz w:val="24"/>
                <w:szCs w:val="24"/>
              </w:rPr>
              <w:t>②：</w:t>
            </w:r>
            <w:r w:rsidRPr="00AE1AF4">
              <w:rPr>
                <w:rFonts w:ascii="Times New Roman" w:hAnsi="Times New Roman" w:cs="Times New Roman"/>
                <w:sz w:val="24"/>
                <w:szCs w:val="24"/>
              </w:rPr>
              <w:t>R-YJV-0.6/1KV-4*</w:t>
            </w:r>
            <w:r>
              <w:rPr>
                <w:rFonts w:ascii="Times New Roman" w:hAnsi="Times New Roman" w:cs="Times New Roman"/>
                <w:sz w:val="24"/>
                <w:szCs w:val="24"/>
              </w:rPr>
              <w:t>70</w:t>
            </w:r>
            <w:r w:rsidRPr="00AE1AF4">
              <w:rPr>
                <w:rFonts w:ascii="Times New Roman" w:hAnsi="Times New Roman" w:cs="Times New Roman" w:hint="eastAsia"/>
                <w:sz w:val="24"/>
                <w:szCs w:val="24"/>
              </w:rPr>
              <w:t>；</w:t>
            </w:r>
          </w:p>
          <w:p w14:paraId="6877AF2C" w14:textId="77777777" w:rsidR="004638C4" w:rsidRPr="00857372" w:rsidRDefault="004638C4" w:rsidP="00F84C3C">
            <w:pPr>
              <w:jc w:val="left"/>
              <w:rPr>
                <w:rFonts w:ascii="Times New Roman" w:hAnsi="Times New Roman" w:cs="Times New Roman"/>
                <w:sz w:val="24"/>
                <w:szCs w:val="24"/>
              </w:rPr>
            </w:pPr>
            <w:r>
              <w:rPr>
                <w:rFonts w:ascii="宋体" w:eastAsia="宋体" w:hAnsi="宋体" w:cs="宋体" w:hint="eastAsia"/>
                <w:sz w:val="24"/>
                <w:szCs w:val="24"/>
              </w:rPr>
              <w:t>③：</w:t>
            </w:r>
            <w:r w:rsidRPr="00AE1AF4">
              <w:rPr>
                <w:rFonts w:ascii="Times New Roman" w:hAnsi="Times New Roman" w:cs="Times New Roman"/>
                <w:sz w:val="24"/>
                <w:szCs w:val="24"/>
              </w:rPr>
              <w:t>R-YJV-0.6/1KV-4*</w:t>
            </w:r>
            <w:r>
              <w:rPr>
                <w:rFonts w:ascii="Times New Roman" w:hAnsi="Times New Roman" w:cs="Times New Roman"/>
                <w:sz w:val="24"/>
                <w:szCs w:val="24"/>
              </w:rPr>
              <w:t>120</w:t>
            </w:r>
            <w:r w:rsidRPr="00AE1AF4">
              <w:rPr>
                <w:rFonts w:ascii="Times New Roman" w:hAnsi="Times New Roman" w:cs="Times New Roman" w:hint="eastAsia"/>
                <w:sz w:val="24"/>
                <w:szCs w:val="24"/>
              </w:rPr>
              <w:t>；</w:t>
            </w:r>
          </w:p>
        </w:tc>
        <w:tc>
          <w:tcPr>
            <w:tcW w:w="921" w:type="dxa"/>
            <w:vAlign w:val="center"/>
          </w:tcPr>
          <w:p w14:paraId="528826FD" w14:textId="77777777" w:rsidR="004638C4" w:rsidRPr="00AE1AF4" w:rsidRDefault="004638C4" w:rsidP="00F84C3C">
            <w:pPr>
              <w:jc w:val="center"/>
              <w:rPr>
                <w:rFonts w:ascii="Times New Roman" w:hAnsi="Times New Roman" w:cs="Times New Roman"/>
                <w:sz w:val="24"/>
                <w:szCs w:val="24"/>
              </w:rPr>
            </w:pPr>
            <w:r>
              <w:rPr>
                <w:rFonts w:ascii="Times New Roman" w:hAnsi="Times New Roman" w:cs="Times New Roman" w:hint="eastAsia"/>
                <w:sz w:val="24"/>
                <w:szCs w:val="24"/>
              </w:rPr>
              <w:t>①型</w:t>
            </w:r>
            <w:r>
              <w:rPr>
                <w:rFonts w:ascii="Times New Roman" w:hAnsi="Times New Roman" w:cs="Times New Roman" w:hint="eastAsia"/>
                <w:sz w:val="24"/>
                <w:szCs w:val="24"/>
              </w:rPr>
              <w:t>4</w:t>
            </w:r>
            <w:r>
              <w:rPr>
                <w:rFonts w:ascii="Times New Roman" w:hAnsi="Times New Roman" w:cs="Times New Roman"/>
                <w:sz w:val="24"/>
                <w:szCs w:val="24"/>
              </w:rPr>
              <w:t>00</w:t>
            </w:r>
            <w:r>
              <w:rPr>
                <w:rFonts w:ascii="Times New Roman" w:hAnsi="Times New Roman" w:cs="Times New Roman" w:hint="eastAsia"/>
                <w:sz w:val="24"/>
                <w:szCs w:val="24"/>
              </w:rPr>
              <w:t>米</w:t>
            </w:r>
            <w:r w:rsidRPr="00AE1AF4">
              <w:rPr>
                <w:rFonts w:ascii="Times New Roman" w:hAnsi="Times New Roman" w:cs="Times New Roman" w:hint="eastAsia"/>
                <w:sz w:val="24"/>
                <w:szCs w:val="24"/>
              </w:rPr>
              <w:t>；</w:t>
            </w:r>
            <w:r w:rsidRPr="00AE1AF4">
              <w:rPr>
                <w:rFonts w:ascii="Times New Roman" w:hAnsi="Times New Roman" w:cs="Times New Roman"/>
                <w:sz w:val="24"/>
                <w:szCs w:val="24"/>
              </w:rPr>
              <w:t xml:space="preserve"> </w:t>
            </w:r>
            <w:r>
              <w:rPr>
                <w:rFonts w:ascii="宋体" w:eastAsia="宋体" w:hAnsi="宋体" w:cs="宋体" w:hint="eastAsia"/>
                <w:sz w:val="24"/>
                <w:szCs w:val="24"/>
              </w:rPr>
              <w:t>②</w:t>
            </w:r>
            <w:r>
              <w:rPr>
                <w:rFonts w:ascii="Times New Roman" w:hAnsi="Times New Roman" w:cs="Times New Roman" w:hint="eastAsia"/>
                <w:sz w:val="24"/>
                <w:szCs w:val="24"/>
              </w:rPr>
              <w:t>型</w:t>
            </w:r>
            <w:r>
              <w:rPr>
                <w:rFonts w:ascii="Times New Roman" w:hAnsi="Times New Roman" w:cs="Times New Roman"/>
                <w:sz w:val="24"/>
                <w:szCs w:val="24"/>
              </w:rPr>
              <w:t>1200</w:t>
            </w:r>
            <w:r>
              <w:rPr>
                <w:rFonts w:ascii="Times New Roman" w:hAnsi="Times New Roman" w:cs="Times New Roman" w:hint="eastAsia"/>
                <w:sz w:val="24"/>
                <w:szCs w:val="24"/>
              </w:rPr>
              <w:t>米</w:t>
            </w:r>
            <w:r w:rsidRPr="00AE1AF4">
              <w:rPr>
                <w:rFonts w:ascii="Times New Roman" w:hAnsi="Times New Roman" w:cs="Times New Roman" w:hint="eastAsia"/>
                <w:sz w:val="24"/>
                <w:szCs w:val="24"/>
              </w:rPr>
              <w:t>；</w:t>
            </w:r>
            <w:r>
              <w:rPr>
                <w:rFonts w:ascii="宋体" w:eastAsia="宋体" w:hAnsi="宋体" w:cs="宋体" w:hint="eastAsia"/>
                <w:sz w:val="24"/>
                <w:szCs w:val="24"/>
              </w:rPr>
              <w:t>③</w:t>
            </w:r>
            <w:r>
              <w:rPr>
                <w:rFonts w:ascii="Times New Roman" w:hAnsi="Times New Roman" w:cs="Times New Roman" w:hint="eastAsia"/>
                <w:sz w:val="24"/>
                <w:szCs w:val="24"/>
              </w:rPr>
              <w:t>型</w:t>
            </w:r>
            <w:r>
              <w:rPr>
                <w:rFonts w:ascii="Times New Roman" w:hAnsi="Times New Roman" w:cs="Times New Roman"/>
                <w:sz w:val="24"/>
                <w:szCs w:val="24"/>
              </w:rPr>
              <w:t>2000</w:t>
            </w:r>
            <w:r>
              <w:rPr>
                <w:rFonts w:ascii="Times New Roman" w:hAnsi="Times New Roman" w:cs="Times New Roman" w:hint="eastAsia"/>
                <w:sz w:val="24"/>
                <w:szCs w:val="24"/>
              </w:rPr>
              <w:t>米</w:t>
            </w:r>
            <w:r w:rsidRPr="00AE1AF4">
              <w:rPr>
                <w:rFonts w:ascii="Times New Roman" w:hAnsi="Times New Roman" w:cs="Times New Roman" w:hint="eastAsia"/>
                <w:sz w:val="24"/>
                <w:szCs w:val="24"/>
              </w:rPr>
              <w:t>；</w:t>
            </w:r>
          </w:p>
        </w:tc>
        <w:tc>
          <w:tcPr>
            <w:tcW w:w="1063" w:type="dxa"/>
            <w:vAlign w:val="center"/>
          </w:tcPr>
          <w:p w14:paraId="4C4CA95A" w14:textId="77777777" w:rsidR="004638C4" w:rsidRDefault="004638C4" w:rsidP="00F84C3C">
            <w:pPr>
              <w:jc w:val="center"/>
              <w:rPr>
                <w:rFonts w:ascii="Times New Roman" w:hAnsi="Times New Roman" w:cs="Times New Roman"/>
                <w:sz w:val="24"/>
                <w:szCs w:val="24"/>
              </w:rPr>
            </w:pPr>
            <w:r>
              <w:rPr>
                <w:rFonts w:ascii="Times New Roman" w:hAnsi="Times New Roman" w:cs="Times New Roman" w:hint="eastAsia"/>
                <w:sz w:val="24"/>
                <w:szCs w:val="24"/>
              </w:rPr>
              <w:t>①型</w:t>
            </w:r>
            <w:r>
              <w:rPr>
                <w:rFonts w:ascii="Times New Roman" w:hAnsi="Times New Roman" w:cs="Times New Roman"/>
                <w:sz w:val="24"/>
                <w:szCs w:val="24"/>
              </w:rPr>
              <w:t>0.0123/</w:t>
            </w:r>
            <w:r>
              <w:rPr>
                <w:rFonts w:ascii="Times New Roman" w:hAnsi="Times New Roman" w:cs="Times New Roman" w:hint="eastAsia"/>
                <w:sz w:val="24"/>
                <w:szCs w:val="24"/>
              </w:rPr>
              <w:t>米</w:t>
            </w:r>
            <w:r w:rsidRPr="00AE1AF4">
              <w:rPr>
                <w:rFonts w:ascii="Times New Roman" w:hAnsi="Times New Roman" w:cs="Times New Roman" w:hint="eastAsia"/>
                <w:sz w:val="24"/>
                <w:szCs w:val="24"/>
              </w:rPr>
              <w:t>；</w:t>
            </w:r>
          </w:p>
          <w:p w14:paraId="3409BBAF" w14:textId="77777777" w:rsidR="004638C4" w:rsidRPr="00AE1AF4" w:rsidRDefault="004638C4" w:rsidP="00F84C3C">
            <w:pPr>
              <w:jc w:val="center"/>
              <w:rPr>
                <w:rFonts w:ascii="Times New Roman" w:hAnsi="Times New Roman" w:cs="Times New Roman"/>
                <w:sz w:val="24"/>
                <w:szCs w:val="24"/>
              </w:rPr>
            </w:pPr>
            <w:r>
              <w:rPr>
                <w:rFonts w:ascii="宋体" w:eastAsia="宋体" w:hAnsi="宋体" w:cs="宋体" w:hint="eastAsia"/>
                <w:sz w:val="24"/>
                <w:szCs w:val="24"/>
              </w:rPr>
              <w:t>②</w:t>
            </w:r>
            <w:r>
              <w:rPr>
                <w:rFonts w:ascii="Times New Roman" w:hAnsi="Times New Roman" w:cs="Times New Roman" w:hint="eastAsia"/>
                <w:sz w:val="24"/>
                <w:szCs w:val="24"/>
              </w:rPr>
              <w:t>型</w:t>
            </w:r>
            <w:r>
              <w:rPr>
                <w:rFonts w:ascii="Times New Roman" w:hAnsi="Times New Roman" w:cs="Times New Roman"/>
                <w:sz w:val="24"/>
                <w:szCs w:val="24"/>
              </w:rPr>
              <w:t>0.0239/</w:t>
            </w:r>
            <w:r>
              <w:rPr>
                <w:rFonts w:ascii="Times New Roman" w:hAnsi="Times New Roman" w:cs="Times New Roman" w:hint="eastAsia"/>
                <w:sz w:val="24"/>
                <w:szCs w:val="24"/>
              </w:rPr>
              <w:t>米</w:t>
            </w:r>
            <w:r w:rsidRPr="00AE1AF4">
              <w:rPr>
                <w:rFonts w:ascii="Times New Roman" w:hAnsi="Times New Roman" w:cs="Times New Roman" w:hint="eastAsia"/>
                <w:sz w:val="24"/>
                <w:szCs w:val="24"/>
              </w:rPr>
              <w:t>；</w:t>
            </w:r>
            <w:r>
              <w:rPr>
                <w:rFonts w:ascii="宋体" w:eastAsia="宋体" w:hAnsi="宋体" w:cs="宋体" w:hint="eastAsia"/>
                <w:sz w:val="24"/>
                <w:szCs w:val="24"/>
              </w:rPr>
              <w:t>③</w:t>
            </w:r>
            <w:r>
              <w:rPr>
                <w:rFonts w:ascii="Times New Roman" w:hAnsi="Times New Roman" w:cs="Times New Roman" w:hint="eastAsia"/>
                <w:sz w:val="24"/>
                <w:szCs w:val="24"/>
              </w:rPr>
              <w:t>型</w:t>
            </w:r>
            <w:r>
              <w:rPr>
                <w:rFonts w:ascii="Times New Roman" w:hAnsi="Times New Roman" w:cs="Times New Roman"/>
                <w:sz w:val="24"/>
                <w:szCs w:val="24"/>
              </w:rPr>
              <w:t>0.0405/</w:t>
            </w:r>
            <w:r>
              <w:rPr>
                <w:rFonts w:ascii="Times New Roman" w:hAnsi="Times New Roman" w:cs="Times New Roman" w:hint="eastAsia"/>
                <w:sz w:val="24"/>
                <w:szCs w:val="24"/>
              </w:rPr>
              <w:t>米</w:t>
            </w:r>
            <w:r w:rsidRPr="00AE1AF4">
              <w:rPr>
                <w:rFonts w:ascii="Times New Roman" w:hAnsi="Times New Roman" w:cs="Times New Roman" w:hint="eastAsia"/>
                <w:sz w:val="24"/>
                <w:szCs w:val="24"/>
              </w:rPr>
              <w:t>；</w:t>
            </w:r>
          </w:p>
        </w:tc>
        <w:tc>
          <w:tcPr>
            <w:tcW w:w="876" w:type="dxa"/>
            <w:vMerge w:val="restart"/>
            <w:vAlign w:val="center"/>
          </w:tcPr>
          <w:p w14:paraId="7472082E" w14:textId="77777777" w:rsidR="004638C4" w:rsidRPr="00346A0A" w:rsidRDefault="004638C4" w:rsidP="00F84C3C">
            <w:pPr>
              <w:jc w:val="center"/>
              <w:rPr>
                <w:rFonts w:ascii="Times New Roman" w:hAnsi="Times New Roman" w:cs="Times New Roman"/>
                <w:sz w:val="24"/>
                <w:szCs w:val="24"/>
              </w:rPr>
            </w:pPr>
            <w:r>
              <w:rPr>
                <w:rFonts w:ascii="Times New Roman" w:hAnsi="Times New Roman" w:cs="Times New Roman"/>
                <w:sz w:val="24"/>
                <w:szCs w:val="24"/>
              </w:rPr>
              <w:t>131.49</w:t>
            </w:r>
          </w:p>
        </w:tc>
        <w:tc>
          <w:tcPr>
            <w:tcW w:w="1229" w:type="dxa"/>
            <w:vMerge w:val="restart"/>
            <w:vAlign w:val="center"/>
          </w:tcPr>
          <w:p w14:paraId="55B0C438" w14:textId="77777777" w:rsidR="004638C4" w:rsidRPr="0087556D" w:rsidRDefault="004638C4" w:rsidP="00F84C3C">
            <w:pPr>
              <w:jc w:val="center"/>
              <w:rPr>
                <w:rFonts w:ascii="Times New Roman" w:hAnsi="Times New Roman" w:cs="Times New Roman"/>
                <w:sz w:val="24"/>
                <w:szCs w:val="24"/>
              </w:rPr>
            </w:pPr>
            <w:r w:rsidRPr="008E4894">
              <w:rPr>
                <w:rFonts w:ascii="Times New Roman" w:hAnsi="Times New Roman" w:cs="Times New Roman" w:hint="eastAsia"/>
                <w:kern w:val="0"/>
                <w:sz w:val="24"/>
                <w:szCs w:val="24"/>
              </w:rPr>
              <w:t>江苏亨通光电股份有限公司</w:t>
            </w:r>
          </w:p>
        </w:tc>
      </w:tr>
      <w:tr w:rsidR="004638C4" w:rsidRPr="0087556D" w14:paraId="4D1CCC4F" w14:textId="77777777" w:rsidTr="00F84C3C">
        <w:trPr>
          <w:trHeight w:val="361"/>
          <w:jc w:val="center"/>
        </w:trPr>
        <w:tc>
          <w:tcPr>
            <w:tcW w:w="766" w:type="dxa"/>
            <w:vMerge/>
            <w:vAlign w:val="center"/>
          </w:tcPr>
          <w:p w14:paraId="219F1728"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Merge/>
            <w:vAlign w:val="center"/>
          </w:tcPr>
          <w:p w14:paraId="6F481EB0" w14:textId="77777777" w:rsidR="004638C4" w:rsidRPr="0087556D" w:rsidRDefault="004638C4" w:rsidP="00F84C3C">
            <w:pPr>
              <w:spacing w:line="500" w:lineRule="exact"/>
              <w:jc w:val="center"/>
              <w:rPr>
                <w:rFonts w:ascii="Times New Roman" w:hAnsi="Times New Roman" w:cs="Times New Roman"/>
                <w:sz w:val="24"/>
                <w:szCs w:val="24"/>
              </w:rPr>
            </w:pPr>
          </w:p>
        </w:tc>
        <w:tc>
          <w:tcPr>
            <w:tcW w:w="2346" w:type="dxa"/>
            <w:vAlign w:val="center"/>
          </w:tcPr>
          <w:p w14:paraId="3CCE38E1" w14:textId="77777777" w:rsidR="004638C4" w:rsidRDefault="004638C4" w:rsidP="00F84C3C">
            <w:pPr>
              <w:jc w:val="left"/>
              <w:rPr>
                <w:rFonts w:ascii="Times New Roman" w:hAnsi="Times New Roman" w:cs="Times New Roman"/>
                <w:b/>
                <w:sz w:val="24"/>
                <w:szCs w:val="24"/>
              </w:rPr>
            </w:pPr>
            <w:r w:rsidRPr="00E277F3">
              <w:rPr>
                <w:rFonts w:ascii="Times New Roman" w:hAnsi="Times New Roman" w:cs="Times New Roman" w:hint="eastAsia"/>
                <w:b/>
                <w:sz w:val="24"/>
                <w:szCs w:val="24"/>
              </w:rPr>
              <w:t>分支电缆</w:t>
            </w:r>
            <w:r>
              <w:rPr>
                <w:rFonts w:ascii="Times New Roman" w:hAnsi="Times New Roman" w:cs="Times New Roman" w:hint="eastAsia"/>
                <w:b/>
                <w:sz w:val="24"/>
                <w:szCs w:val="24"/>
              </w:rPr>
              <w:t>：</w:t>
            </w:r>
          </w:p>
          <w:p w14:paraId="4E68DBCA" w14:textId="77777777" w:rsidR="004638C4" w:rsidRPr="00E277F3" w:rsidRDefault="004638C4" w:rsidP="00F84C3C">
            <w:pPr>
              <w:jc w:val="left"/>
              <w:rPr>
                <w:rFonts w:ascii="Times New Roman" w:hAnsi="Times New Roman" w:cs="Times New Roman"/>
                <w:b/>
                <w:sz w:val="24"/>
                <w:szCs w:val="24"/>
              </w:rPr>
            </w:pPr>
            <w:r w:rsidRPr="008928E9">
              <w:rPr>
                <w:rFonts w:ascii="Times New Roman" w:hAnsi="Times New Roman" w:cs="Times New Roman"/>
                <w:sz w:val="24"/>
                <w:szCs w:val="24"/>
              </w:rPr>
              <w:lastRenderedPageBreak/>
              <w:t>ZR-YJV-0.6/1KV-3*4</w:t>
            </w:r>
            <w:r>
              <w:rPr>
                <w:rFonts w:ascii="Times New Roman" w:hAnsi="Times New Roman" w:cs="Times New Roman" w:hint="eastAsia"/>
                <w:sz w:val="24"/>
                <w:szCs w:val="24"/>
              </w:rPr>
              <w:t>。</w:t>
            </w:r>
          </w:p>
        </w:tc>
        <w:tc>
          <w:tcPr>
            <w:tcW w:w="921" w:type="dxa"/>
            <w:vAlign w:val="center"/>
          </w:tcPr>
          <w:p w14:paraId="27C4BC3C" w14:textId="77777777" w:rsidR="004638C4" w:rsidRPr="0087556D" w:rsidRDefault="004638C4" w:rsidP="00F84C3C">
            <w:pPr>
              <w:jc w:val="center"/>
              <w:rPr>
                <w:rFonts w:ascii="Times New Roman" w:hAnsi="Times New Roman" w:cs="Times New Roman"/>
                <w:sz w:val="24"/>
                <w:szCs w:val="24"/>
              </w:rPr>
            </w:pPr>
            <w:bookmarkStart w:id="20" w:name="OLE_LINK17"/>
            <w:bookmarkStart w:id="21" w:name="OLE_LINK18"/>
            <w:r>
              <w:rPr>
                <w:rFonts w:ascii="Times New Roman" w:hAnsi="Times New Roman" w:cs="Times New Roman"/>
                <w:sz w:val="24"/>
                <w:szCs w:val="24"/>
              </w:rPr>
              <w:lastRenderedPageBreak/>
              <w:t>7500</w:t>
            </w:r>
            <w:bookmarkEnd w:id="20"/>
            <w:bookmarkEnd w:id="21"/>
            <w:r>
              <w:rPr>
                <w:rFonts w:ascii="Times New Roman" w:hAnsi="Times New Roman" w:cs="Times New Roman" w:hint="eastAsia"/>
                <w:sz w:val="24"/>
                <w:szCs w:val="24"/>
              </w:rPr>
              <w:lastRenderedPageBreak/>
              <w:t>米</w:t>
            </w:r>
          </w:p>
        </w:tc>
        <w:tc>
          <w:tcPr>
            <w:tcW w:w="1063" w:type="dxa"/>
            <w:vAlign w:val="center"/>
          </w:tcPr>
          <w:p w14:paraId="41761A32"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sz w:val="24"/>
                <w:szCs w:val="24"/>
              </w:rPr>
              <w:lastRenderedPageBreak/>
              <w:t>0.0012/</w:t>
            </w:r>
            <w:r>
              <w:rPr>
                <w:rFonts w:ascii="Times New Roman" w:hAnsi="Times New Roman" w:cs="Times New Roman" w:hint="eastAsia"/>
                <w:sz w:val="24"/>
                <w:szCs w:val="24"/>
              </w:rPr>
              <w:lastRenderedPageBreak/>
              <w:t>米</w:t>
            </w:r>
          </w:p>
        </w:tc>
        <w:tc>
          <w:tcPr>
            <w:tcW w:w="876" w:type="dxa"/>
            <w:vMerge/>
            <w:vAlign w:val="center"/>
          </w:tcPr>
          <w:p w14:paraId="6AD7C62E" w14:textId="77777777" w:rsidR="004638C4" w:rsidRPr="0087556D" w:rsidRDefault="004638C4" w:rsidP="00F84C3C">
            <w:pPr>
              <w:jc w:val="center"/>
              <w:rPr>
                <w:rFonts w:ascii="Times New Roman" w:hAnsi="Times New Roman" w:cs="Times New Roman"/>
                <w:sz w:val="24"/>
                <w:szCs w:val="24"/>
              </w:rPr>
            </w:pPr>
          </w:p>
        </w:tc>
        <w:tc>
          <w:tcPr>
            <w:tcW w:w="1229" w:type="dxa"/>
            <w:vMerge/>
            <w:vAlign w:val="center"/>
          </w:tcPr>
          <w:p w14:paraId="72DAC0A1" w14:textId="77777777" w:rsidR="004638C4" w:rsidRPr="0087556D" w:rsidRDefault="004638C4" w:rsidP="00F84C3C">
            <w:pPr>
              <w:jc w:val="center"/>
              <w:rPr>
                <w:rFonts w:ascii="Times New Roman" w:hAnsi="Times New Roman" w:cs="Times New Roman"/>
                <w:sz w:val="24"/>
                <w:szCs w:val="24"/>
              </w:rPr>
            </w:pPr>
          </w:p>
        </w:tc>
      </w:tr>
      <w:tr w:rsidR="004638C4" w:rsidRPr="0087556D" w14:paraId="3FADEFBB" w14:textId="77777777" w:rsidTr="00F84C3C">
        <w:trPr>
          <w:trHeight w:val="361"/>
          <w:jc w:val="center"/>
        </w:trPr>
        <w:tc>
          <w:tcPr>
            <w:tcW w:w="766" w:type="dxa"/>
            <w:vMerge/>
            <w:vAlign w:val="center"/>
          </w:tcPr>
          <w:p w14:paraId="64D6DB39"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Merge/>
            <w:vAlign w:val="center"/>
          </w:tcPr>
          <w:p w14:paraId="21A50275" w14:textId="77777777" w:rsidR="004638C4" w:rsidRPr="0087556D" w:rsidRDefault="004638C4" w:rsidP="00F84C3C">
            <w:pPr>
              <w:spacing w:line="500" w:lineRule="exact"/>
              <w:jc w:val="center"/>
              <w:rPr>
                <w:rFonts w:ascii="Times New Roman" w:hAnsi="Times New Roman" w:cs="Times New Roman"/>
                <w:sz w:val="24"/>
                <w:szCs w:val="24"/>
              </w:rPr>
            </w:pPr>
          </w:p>
        </w:tc>
        <w:tc>
          <w:tcPr>
            <w:tcW w:w="2346" w:type="dxa"/>
            <w:vAlign w:val="center"/>
          </w:tcPr>
          <w:p w14:paraId="525C19CB" w14:textId="77777777" w:rsidR="004638C4" w:rsidRPr="00E277F3" w:rsidRDefault="004638C4" w:rsidP="00F84C3C">
            <w:pPr>
              <w:jc w:val="left"/>
              <w:rPr>
                <w:rFonts w:ascii="Times New Roman" w:hAnsi="Times New Roman" w:cs="Times New Roman"/>
                <w:b/>
                <w:sz w:val="24"/>
                <w:szCs w:val="24"/>
              </w:rPr>
            </w:pPr>
            <w:r w:rsidRPr="00E277F3">
              <w:rPr>
                <w:rFonts w:ascii="Times New Roman" w:hAnsi="Times New Roman" w:cs="Times New Roman" w:hint="eastAsia"/>
                <w:b/>
                <w:sz w:val="24"/>
                <w:szCs w:val="24"/>
              </w:rPr>
              <w:t>信号电缆</w:t>
            </w:r>
            <w:r>
              <w:rPr>
                <w:rFonts w:ascii="Times New Roman" w:hAnsi="Times New Roman" w:cs="Times New Roman" w:hint="eastAsia"/>
                <w:b/>
                <w:sz w:val="24"/>
                <w:szCs w:val="24"/>
              </w:rPr>
              <w:t>：</w:t>
            </w:r>
            <w:r w:rsidRPr="008928E9">
              <w:rPr>
                <w:rFonts w:ascii="Times New Roman" w:hAnsi="Times New Roman" w:cs="Times New Roman"/>
                <w:sz w:val="24"/>
                <w:szCs w:val="24"/>
              </w:rPr>
              <w:t>RVVP3*1.5</w:t>
            </w:r>
            <w:r>
              <w:rPr>
                <w:rFonts w:ascii="Times New Roman" w:hAnsi="Times New Roman" w:cs="Times New Roman" w:hint="eastAsia"/>
                <w:sz w:val="24"/>
                <w:szCs w:val="24"/>
              </w:rPr>
              <w:t>。</w:t>
            </w:r>
          </w:p>
        </w:tc>
        <w:tc>
          <w:tcPr>
            <w:tcW w:w="921" w:type="dxa"/>
            <w:vAlign w:val="center"/>
          </w:tcPr>
          <w:p w14:paraId="3256720A"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kern w:val="0"/>
                <w:sz w:val="24"/>
                <w:szCs w:val="24"/>
              </w:rPr>
              <w:t>7500</w:t>
            </w:r>
            <w:r>
              <w:rPr>
                <w:rFonts w:ascii="Times New Roman" w:hAnsi="Times New Roman" w:cs="Times New Roman" w:hint="eastAsia"/>
                <w:sz w:val="24"/>
                <w:szCs w:val="24"/>
              </w:rPr>
              <w:t>米</w:t>
            </w:r>
          </w:p>
        </w:tc>
        <w:tc>
          <w:tcPr>
            <w:tcW w:w="1063" w:type="dxa"/>
            <w:vAlign w:val="center"/>
          </w:tcPr>
          <w:p w14:paraId="3961B5B0"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sz w:val="24"/>
                <w:szCs w:val="24"/>
              </w:rPr>
              <w:t>0.0010/</w:t>
            </w:r>
            <w:r>
              <w:rPr>
                <w:rFonts w:ascii="Times New Roman" w:hAnsi="Times New Roman" w:cs="Times New Roman" w:hint="eastAsia"/>
                <w:sz w:val="24"/>
                <w:szCs w:val="24"/>
              </w:rPr>
              <w:t>米</w:t>
            </w:r>
          </w:p>
        </w:tc>
        <w:tc>
          <w:tcPr>
            <w:tcW w:w="876" w:type="dxa"/>
            <w:vMerge/>
            <w:vAlign w:val="center"/>
          </w:tcPr>
          <w:p w14:paraId="7483E26C" w14:textId="77777777" w:rsidR="004638C4" w:rsidRPr="0087556D" w:rsidRDefault="004638C4" w:rsidP="00F84C3C">
            <w:pPr>
              <w:jc w:val="center"/>
              <w:rPr>
                <w:rFonts w:ascii="Times New Roman" w:hAnsi="Times New Roman" w:cs="Times New Roman"/>
                <w:sz w:val="24"/>
                <w:szCs w:val="24"/>
              </w:rPr>
            </w:pPr>
          </w:p>
        </w:tc>
        <w:tc>
          <w:tcPr>
            <w:tcW w:w="1229" w:type="dxa"/>
            <w:vMerge/>
            <w:vAlign w:val="center"/>
          </w:tcPr>
          <w:p w14:paraId="02924000" w14:textId="77777777" w:rsidR="004638C4" w:rsidRPr="0087556D" w:rsidRDefault="004638C4" w:rsidP="00F84C3C">
            <w:pPr>
              <w:jc w:val="center"/>
              <w:rPr>
                <w:rFonts w:ascii="Times New Roman" w:hAnsi="Times New Roman" w:cs="Times New Roman"/>
                <w:sz w:val="24"/>
                <w:szCs w:val="24"/>
              </w:rPr>
            </w:pPr>
          </w:p>
        </w:tc>
      </w:tr>
      <w:tr w:rsidR="004638C4" w:rsidRPr="0087556D" w14:paraId="030761AF" w14:textId="77777777" w:rsidTr="00F84C3C">
        <w:trPr>
          <w:trHeight w:val="1417"/>
          <w:jc w:val="center"/>
        </w:trPr>
        <w:tc>
          <w:tcPr>
            <w:tcW w:w="766" w:type="dxa"/>
            <w:vAlign w:val="center"/>
          </w:tcPr>
          <w:p w14:paraId="0ED2A777"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Align w:val="center"/>
          </w:tcPr>
          <w:p w14:paraId="426F3222" w14:textId="77777777" w:rsidR="004638C4" w:rsidRPr="006F7BD0" w:rsidRDefault="004638C4" w:rsidP="00F84C3C">
            <w:pPr>
              <w:jc w:val="center"/>
              <w:rPr>
                <w:rFonts w:ascii="Times New Roman" w:hAnsi="Times New Roman" w:cs="Times New Roman"/>
                <w:sz w:val="24"/>
                <w:szCs w:val="24"/>
              </w:rPr>
            </w:pPr>
            <w:r>
              <w:rPr>
                <w:rFonts w:ascii="Times New Roman" w:hAnsi="Times New Roman" w:cs="Times New Roman" w:hint="eastAsia"/>
                <w:sz w:val="24"/>
                <w:szCs w:val="24"/>
              </w:rPr>
              <w:t>加热模块</w:t>
            </w:r>
            <w:r w:rsidRPr="006F7BD0">
              <w:rPr>
                <w:rFonts w:ascii="Times New Roman" w:hAnsi="Times New Roman" w:cs="Times New Roman"/>
                <w:sz w:val="24"/>
                <w:szCs w:val="24"/>
              </w:rPr>
              <w:t>控制系统</w:t>
            </w:r>
          </w:p>
        </w:tc>
        <w:tc>
          <w:tcPr>
            <w:tcW w:w="2346" w:type="dxa"/>
            <w:vAlign w:val="center"/>
          </w:tcPr>
          <w:p w14:paraId="3EE31B24" w14:textId="77777777" w:rsidR="004638C4" w:rsidRPr="006F7BD0" w:rsidRDefault="004638C4" w:rsidP="00F84C3C">
            <w:pPr>
              <w:jc w:val="center"/>
              <w:rPr>
                <w:rFonts w:ascii="Times New Roman" w:hAnsi="Times New Roman" w:cs="Times New Roman"/>
                <w:b/>
                <w:sz w:val="24"/>
                <w:szCs w:val="24"/>
              </w:rPr>
            </w:pPr>
            <w:r w:rsidRPr="006F7BD0">
              <w:rPr>
                <w:rFonts w:ascii="Times New Roman" w:hAnsi="Times New Roman" w:cs="Times New Roman" w:hint="eastAsia"/>
                <w:b/>
                <w:sz w:val="24"/>
                <w:szCs w:val="24"/>
              </w:rPr>
              <w:t>温度传感器、电热带温控箱、多模光纤、光端机、交换机、操控软件。</w:t>
            </w:r>
          </w:p>
        </w:tc>
        <w:tc>
          <w:tcPr>
            <w:tcW w:w="921" w:type="dxa"/>
            <w:vAlign w:val="center"/>
          </w:tcPr>
          <w:p w14:paraId="29951749" w14:textId="77777777" w:rsidR="004638C4" w:rsidRPr="006F7BD0" w:rsidRDefault="004638C4" w:rsidP="00F84C3C">
            <w:pPr>
              <w:jc w:val="center"/>
              <w:rPr>
                <w:rFonts w:ascii="Times New Roman" w:hAnsi="Times New Roman" w:cs="Times New Roman"/>
                <w:sz w:val="24"/>
                <w:szCs w:val="24"/>
              </w:rPr>
            </w:pPr>
            <w:r w:rsidRPr="006F7BD0">
              <w:rPr>
                <w:rFonts w:ascii="Times New Roman" w:hAnsi="Times New Roman" w:cs="Times New Roman" w:hint="eastAsia"/>
                <w:sz w:val="24"/>
                <w:szCs w:val="24"/>
              </w:rPr>
              <w:t>1</w:t>
            </w:r>
            <w:r>
              <w:rPr>
                <w:rFonts w:ascii="Times New Roman" w:hAnsi="Times New Roman" w:cs="Times New Roman" w:hint="eastAsia"/>
                <w:sz w:val="24"/>
                <w:szCs w:val="24"/>
              </w:rPr>
              <w:t>套</w:t>
            </w:r>
          </w:p>
        </w:tc>
        <w:tc>
          <w:tcPr>
            <w:tcW w:w="1063" w:type="dxa"/>
            <w:vAlign w:val="center"/>
          </w:tcPr>
          <w:p w14:paraId="57AB11E0" w14:textId="77777777" w:rsidR="004638C4" w:rsidRPr="006F7BD0" w:rsidRDefault="004638C4" w:rsidP="00F84C3C">
            <w:pPr>
              <w:jc w:val="center"/>
              <w:rPr>
                <w:rFonts w:ascii="Times New Roman" w:hAnsi="Times New Roman" w:cs="Times New Roman"/>
                <w:sz w:val="24"/>
                <w:szCs w:val="24"/>
              </w:rPr>
            </w:pPr>
            <w:r>
              <w:rPr>
                <w:rFonts w:ascii="Times New Roman" w:hAnsi="Times New Roman" w:cs="Times New Roman"/>
                <w:sz w:val="24"/>
                <w:szCs w:val="24"/>
              </w:rPr>
              <w:t>32.17</w:t>
            </w:r>
            <w:r w:rsidRPr="006F7BD0">
              <w:rPr>
                <w:rFonts w:ascii="Times New Roman" w:hAnsi="Times New Roman" w:cs="Times New Roman"/>
                <w:sz w:val="24"/>
                <w:szCs w:val="24"/>
              </w:rPr>
              <w:t>/</w:t>
            </w:r>
            <w:r w:rsidRPr="006F7BD0">
              <w:rPr>
                <w:rFonts w:ascii="Times New Roman" w:hAnsi="Times New Roman" w:cs="Times New Roman" w:hint="eastAsia"/>
                <w:sz w:val="24"/>
                <w:szCs w:val="24"/>
              </w:rPr>
              <w:t>套</w:t>
            </w:r>
          </w:p>
        </w:tc>
        <w:tc>
          <w:tcPr>
            <w:tcW w:w="876" w:type="dxa"/>
            <w:vAlign w:val="center"/>
          </w:tcPr>
          <w:p w14:paraId="58D9ADB8" w14:textId="77777777" w:rsidR="004638C4" w:rsidRPr="006F7BD0" w:rsidRDefault="004638C4" w:rsidP="00F84C3C">
            <w:pPr>
              <w:jc w:val="center"/>
              <w:rPr>
                <w:rFonts w:ascii="Times New Roman" w:hAnsi="Times New Roman" w:cs="Times New Roman"/>
                <w:sz w:val="24"/>
                <w:szCs w:val="24"/>
              </w:rPr>
            </w:pPr>
            <w:r>
              <w:rPr>
                <w:rFonts w:ascii="Times New Roman" w:hAnsi="Times New Roman" w:cs="Times New Roman"/>
                <w:sz w:val="24"/>
                <w:szCs w:val="24"/>
              </w:rPr>
              <w:t>32.17</w:t>
            </w:r>
          </w:p>
        </w:tc>
        <w:tc>
          <w:tcPr>
            <w:tcW w:w="1229" w:type="dxa"/>
            <w:vAlign w:val="center"/>
          </w:tcPr>
          <w:p w14:paraId="31EA4289" w14:textId="77777777" w:rsidR="004638C4" w:rsidRPr="0087556D" w:rsidRDefault="004638C4" w:rsidP="00F84C3C">
            <w:pPr>
              <w:jc w:val="center"/>
              <w:rPr>
                <w:rFonts w:ascii="Times New Roman" w:hAnsi="Times New Roman" w:cs="Times New Roman"/>
                <w:sz w:val="24"/>
                <w:szCs w:val="24"/>
              </w:rPr>
            </w:pPr>
            <w:bookmarkStart w:id="22" w:name="OLE_LINK1"/>
            <w:bookmarkStart w:id="23" w:name="OLE_LINK2"/>
            <w:r w:rsidRPr="00AE1AF4">
              <w:rPr>
                <w:rFonts w:ascii="Times New Roman" w:hAnsi="Times New Roman" w:cs="Times New Roman"/>
                <w:sz w:val="24"/>
                <w:szCs w:val="24"/>
              </w:rPr>
              <w:t>安徽环瑞电热器材有限公司</w:t>
            </w:r>
            <w:bookmarkEnd w:id="22"/>
            <w:bookmarkEnd w:id="23"/>
          </w:p>
        </w:tc>
      </w:tr>
      <w:tr w:rsidR="004638C4" w:rsidRPr="0087556D" w14:paraId="2C9668FC" w14:textId="77777777" w:rsidTr="00F84C3C">
        <w:trPr>
          <w:trHeight w:val="1417"/>
          <w:jc w:val="center"/>
        </w:trPr>
        <w:tc>
          <w:tcPr>
            <w:tcW w:w="766" w:type="dxa"/>
            <w:vAlign w:val="center"/>
          </w:tcPr>
          <w:p w14:paraId="4D3B16DE"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Align w:val="center"/>
          </w:tcPr>
          <w:p w14:paraId="6EE92780"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大口径闪烁仪</w:t>
            </w:r>
          </w:p>
        </w:tc>
        <w:tc>
          <w:tcPr>
            <w:tcW w:w="2346" w:type="dxa"/>
            <w:vAlign w:val="center"/>
          </w:tcPr>
          <w:p w14:paraId="019D5D14" w14:textId="77777777" w:rsidR="004638C4" w:rsidRPr="0087556D" w:rsidRDefault="004638C4" w:rsidP="00F84C3C">
            <w:pPr>
              <w:jc w:val="left"/>
              <w:rPr>
                <w:rFonts w:ascii="Times New Roman" w:hAnsi="Times New Roman" w:cs="Times New Roman"/>
                <w:sz w:val="24"/>
                <w:szCs w:val="24"/>
              </w:rPr>
            </w:pPr>
            <w:r w:rsidRPr="0087556D">
              <w:rPr>
                <w:rFonts w:ascii="Times New Roman" w:hAnsi="Times New Roman" w:cs="Times New Roman"/>
                <w:b/>
                <w:sz w:val="24"/>
                <w:szCs w:val="24"/>
              </w:rPr>
              <w:t>测量路径</w:t>
            </w:r>
            <w:r w:rsidRPr="0087556D">
              <w:rPr>
                <w:rFonts w:ascii="Times New Roman" w:hAnsi="Times New Roman" w:cs="Times New Roman"/>
                <w:b/>
                <w:sz w:val="24"/>
                <w:szCs w:val="24"/>
              </w:rPr>
              <w:t>:</w:t>
            </w:r>
            <w:r w:rsidRPr="0087556D">
              <w:rPr>
                <w:rFonts w:ascii="Times New Roman" w:hAnsi="Times New Roman" w:cs="Times New Roman"/>
                <w:sz w:val="24"/>
                <w:szCs w:val="24"/>
              </w:rPr>
              <w:t>500</w:t>
            </w:r>
            <w:r w:rsidRPr="0087556D">
              <w:rPr>
                <w:rFonts w:ascii="Times New Roman" w:hAnsi="Times New Roman" w:cs="Times New Roman"/>
                <w:sz w:val="24"/>
                <w:szCs w:val="24"/>
              </w:rPr>
              <w:t>～</w:t>
            </w:r>
            <w:r w:rsidRPr="0087556D">
              <w:rPr>
                <w:rFonts w:ascii="Times New Roman" w:hAnsi="Times New Roman" w:cs="Times New Roman"/>
                <w:sz w:val="24"/>
                <w:szCs w:val="24"/>
              </w:rPr>
              <w:t>6000m;</w:t>
            </w:r>
          </w:p>
          <w:p w14:paraId="0D087A3F" w14:textId="77777777" w:rsidR="004638C4" w:rsidRPr="0087556D" w:rsidRDefault="00000000" w:rsidP="00F84C3C">
            <w:pPr>
              <w:rPr>
                <w:rFonts w:ascii="Times New Roman" w:hAnsi="Times New Roman" w:cs="Times New Roman"/>
                <w:sz w:val="24"/>
                <w:szCs w:val="24"/>
              </w:rPr>
            </w:pPr>
            <m:oMath>
              <m:sSubSup>
                <m:sSubSupPr>
                  <m:ctrlPr>
                    <w:rPr>
                      <w:rFonts w:ascii="Cambria Math" w:hAnsi="Cambria Math" w:cs="Times New Roman"/>
                      <w:b/>
                      <w:sz w:val="24"/>
                      <w:szCs w:val="24"/>
                    </w:rPr>
                  </m:ctrlPr>
                </m:sSubSupPr>
                <m:e>
                  <m:r>
                    <m:rPr>
                      <m:sty m:val="b"/>
                    </m:rPr>
                    <w:rPr>
                      <w:rFonts w:ascii="Cambria Math" w:hAnsi="Cambria Math" w:cs="Times New Roman"/>
                      <w:sz w:val="24"/>
                      <w:szCs w:val="24"/>
                    </w:rPr>
                    <m:t>C</m:t>
                  </m:r>
                </m:e>
                <m:sub>
                  <m:r>
                    <m:rPr>
                      <m:sty m:val="b"/>
                    </m:rPr>
                    <w:rPr>
                      <w:rFonts w:ascii="Cambria Math" w:hAnsi="Cambria Math" w:cs="Times New Roman"/>
                      <w:sz w:val="24"/>
                      <w:szCs w:val="24"/>
                    </w:rPr>
                    <m:t>n</m:t>
                  </m:r>
                </m:sub>
                <m:sup>
                  <m:r>
                    <m:rPr>
                      <m:sty m:val="b"/>
                    </m:rPr>
                    <w:rPr>
                      <w:rFonts w:ascii="Cambria Math" w:hAnsi="Cambria Math" w:cs="Times New Roman"/>
                      <w:sz w:val="24"/>
                      <w:szCs w:val="24"/>
                    </w:rPr>
                    <m:t>2</m:t>
                  </m:r>
                </m:sup>
              </m:sSubSup>
            </m:oMath>
            <w:r w:rsidR="004638C4" w:rsidRPr="0087556D">
              <w:rPr>
                <w:rFonts w:ascii="Times New Roman" w:hAnsi="Times New Roman" w:cs="Times New Roman"/>
                <w:b/>
                <w:sz w:val="24"/>
                <w:szCs w:val="24"/>
              </w:rPr>
              <w:t>测量范围：</w:t>
            </w:r>
            <w:r w:rsidR="004638C4" w:rsidRPr="0087556D">
              <w:rPr>
                <w:rFonts w:ascii="Times New Roman" w:hAnsi="Times New Roman" w:cs="Times New Roman"/>
                <w:sz w:val="24"/>
                <w:szCs w:val="24"/>
              </w:rPr>
              <w:t>10</w:t>
            </w:r>
            <w:r w:rsidR="004638C4" w:rsidRPr="0087556D">
              <w:rPr>
                <w:rFonts w:ascii="Times New Roman" w:hAnsi="Times New Roman" w:cs="Times New Roman"/>
                <w:sz w:val="24"/>
                <w:szCs w:val="24"/>
                <w:vertAlign w:val="superscript"/>
              </w:rPr>
              <w:t>-18</w:t>
            </w:r>
            <w:r w:rsidR="004638C4">
              <w:rPr>
                <w:rFonts w:ascii="Times New Roman" w:hAnsi="Times New Roman" w:cs="Times New Roman"/>
                <w:sz w:val="24"/>
                <w:szCs w:val="24"/>
                <w:vertAlign w:val="superscript"/>
              </w:rPr>
              <w:t xml:space="preserve"> </w:t>
            </w:r>
            <w:r w:rsidR="004638C4" w:rsidRPr="0087556D">
              <w:rPr>
                <w:rFonts w:ascii="Times New Roman" w:hAnsi="Times New Roman" w:cs="Times New Roman"/>
                <w:sz w:val="24"/>
                <w:szCs w:val="24"/>
              </w:rPr>
              <w:t>m</w:t>
            </w:r>
            <w:r w:rsidR="004638C4" w:rsidRPr="0087556D">
              <w:rPr>
                <w:rFonts w:ascii="Times New Roman" w:hAnsi="Times New Roman" w:cs="Times New Roman"/>
                <w:sz w:val="24"/>
                <w:szCs w:val="24"/>
                <w:vertAlign w:val="superscript"/>
              </w:rPr>
              <w:t>-2/3</w:t>
            </w:r>
            <w:r w:rsidR="004638C4" w:rsidRPr="0087556D">
              <w:rPr>
                <w:rFonts w:ascii="Times New Roman" w:hAnsi="Times New Roman" w:cs="Times New Roman"/>
                <w:sz w:val="24"/>
                <w:szCs w:val="24"/>
              </w:rPr>
              <w:t>~10</w:t>
            </w:r>
            <w:r w:rsidR="004638C4" w:rsidRPr="0087556D">
              <w:rPr>
                <w:rFonts w:ascii="Times New Roman" w:hAnsi="Times New Roman" w:cs="Times New Roman"/>
                <w:sz w:val="24"/>
                <w:szCs w:val="24"/>
                <w:vertAlign w:val="superscript"/>
              </w:rPr>
              <w:t>-12</w:t>
            </w:r>
            <w:r w:rsidR="004638C4">
              <w:rPr>
                <w:rFonts w:ascii="Times New Roman" w:hAnsi="Times New Roman" w:cs="Times New Roman"/>
                <w:sz w:val="24"/>
                <w:szCs w:val="24"/>
                <w:vertAlign w:val="superscript"/>
              </w:rPr>
              <w:t xml:space="preserve"> </w:t>
            </w:r>
            <w:r w:rsidR="004638C4" w:rsidRPr="0087556D">
              <w:rPr>
                <w:rFonts w:ascii="Times New Roman" w:hAnsi="Times New Roman" w:cs="Times New Roman"/>
                <w:sz w:val="24"/>
                <w:szCs w:val="24"/>
              </w:rPr>
              <w:t>m</w:t>
            </w:r>
            <w:r w:rsidR="004638C4" w:rsidRPr="0087556D">
              <w:rPr>
                <w:rFonts w:ascii="Times New Roman" w:hAnsi="Times New Roman" w:cs="Times New Roman"/>
                <w:sz w:val="24"/>
                <w:szCs w:val="24"/>
                <w:vertAlign w:val="superscript"/>
              </w:rPr>
              <w:t>-2/3</w:t>
            </w:r>
            <w:r w:rsidR="004638C4" w:rsidRPr="0087556D">
              <w:rPr>
                <w:rFonts w:ascii="Times New Roman" w:hAnsi="Times New Roman" w:cs="Times New Roman"/>
                <w:sz w:val="24"/>
                <w:szCs w:val="24"/>
              </w:rPr>
              <w:t>；</w:t>
            </w:r>
          </w:p>
          <w:p w14:paraId="19467C49" w14:textId="77777777" w:rsidR="004638C4" w:rsidRPr="0087556D" w:rsidRDefault="004638C4" w:rsidP="00F84C3C">
            <w:pPr>
              <w:pStyle w:val="Default"/>
              <w:jc w:val="both"/>
              <w:rPr>
                <w:rFonts w:ascii="Times New Roman" w:hAnsi="Times New Roman" w:cs="Times New Roman"/>
                <w:b/>
              </w:rPr>
            </w:pPr>
            <w:r w:rsidRPr="0087556D">
              <w:rPr>
                <w:rFonts w:ascii="Times New Roman" w:hAnsi="Times New Roman" w:cs="Times New Roman"/>
                <w:b/>
              </w:rPr>
              <w:t>接收器视场：</w:t>
            </w:r>
            <w:r w:rsidRPr="0087556D">
              <w:rPr>
                <w:rFonts w:ascii="Times New Roman" w:hAnsi="Times New Roman" w:cs="Times New Roman"/>
              </w:rPr>
              <w:t xml:space="preserve">8 </w:t>
            </w:r>
            <w:proofErr w:type="spellStart"/>
            <w:r w:rsidRPr="0087556D">
              <w:rPr>
                <w:rFonts w:ascii="Times New Roman" w:hAnsi="Times New Roman" w:cs="Times New Roman"/>
              </w:rPr>
              <w:t>mrad</w:t>
            </w:r>
            <w:proofErr w:type="spellEnd"/>
          </w:p>
        </w:tc>
        <w:tc>
          <w:tcPr>
            <w:tcW w:w="921" w:type="dxa"/>
            <w:vAlign w:val="center"/>
          </w:tcPr>
          <w:p w14:paraId="401AC0BE"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1</w:t>
            </w:r>
            <w:r>
              <w:rPr>
                <w:rFonts w:ascii="Times New Roman" w:hAnsi="Times New Roman" w:cs="Times New Roman" w:hint="eastAsia"/>
                <w:sz w:val="24"/>
                <w:szCs w:val="24"/>
              </w:rPr>
              <w:t>台</w:t>
            </w:r>
          </w:p>
        </w:tc>
        <w:tc>
          <w:tcPr>
            <w:tcW w:w="1063" w:type="dxa"/>
            <w:vAlign w:val="center"/>
          </w:tcPr>
          <w:p w14:paraId="5D610E67"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55/</w:t>
            </w:r>
            <w:r w:rsidRPr="0087556D">
              <w:rPr>
                <w:rFonts w:ascii="Times New Roman" w:hAnsi="Times New Roman" w:cs="Times New Roman"/>
                <w:sz w:val="24"/>
                <w:szCs w:val="24"/>
              </w:rPr>
              <w:t>台</w:t>
            </w:r>
          </w:p>
        </w:tc>
        <w:tc>
          <w:tcPr>
            <w:tcW w:w="876" w:type="dxa"/>
            <w:vAlign w:val="center"/>
          </w:tcPr>
          <w:p w14:paraId="6F72719D"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55</w:t>
            </w:r>
            <w:r>
              <w:rPr>
                <w:rFonts w:ascii="Times New Roman" w:hAnsi="Times New Roman" w:cs="Times New Roman"/>
                <w:sz w:val="24"/>
                <w:szCs w:val="24"/>
              </w:rPr>
              <w:t>.00</w:t>
            </w:r>
          </w:p>
        </w:tc>
        <w:tc>
          <w:tcPr>
            <w:tcW w:w="1229" w:type="dxa"/>
            <w:vAlign w:val="center"/>
          </w:tcPr>
          <w:p w14:paraId="147D78F7"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北京雨根科技有限公司</w:t>
            </w:r>
          </w:p>
        </w:tc>
      </w:tr>
      <w:bookmarkEnd w:id="18"/>
      <w:tr w:rsidR="004638C4" w:rsidRPr="0087556D" w14:paraId="7DEC3D18" w14:textId="77777777" w:rsidTr="00F84C3C">
        <w:trPr>
          <w:trHeight w:val="1417"/>
          <w:jc w:val="center"/>
        </w:trPr>
        <w:tc>
          <w:tcPr>
            <w:tcW w:w="766" w:type="dxa"/>
            <w:vAlign w:val="center"/>
          </w:tcPr>
          <w:p w14:paraId="21464971"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Align w:val="center"/>
          </w:tcPr>
          <w:p w14:paraId="207C28E1"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大气粒子浓度测量仪</w:t>
            </w:r>
          </w:p>
        </w:tc>
        <w:tc>
          <w:tcPr>
            <w:tcW w:w="2346" w:type="dxa"/>
            <w:vAlign w:val="center"/>
          </w:tcPr>
          <w:p w14:paraId="5638F563" w14:textId="77777777" w:rsidR="004638C4" w:rsidRPr="0087556D" w:rsidRDefault="004638C4" w:rsidP="00F84C3C">
            <w:pPr>
              <w:rPr>
                <w:rFonts w:ascii="Times New Roman" w:hAnsi="Times New Roman" w:cs="Times New Roman"/>
                <w:sz w:val="24"/>
                <w:szCs w:val="24"/>
              </w:rPr>
            </w:pPr>
            <w:r w:rsidRPr="0087556D">
              <w:rPr>
                <w:rFonts w:ascii="Times New Roman" w:hAnsi="Times New Roman" w:cs="Times New Roman"/>
                <w:b/>
                <w:sz w:val="24"/>
                <w:szCs w:val="24"/>
              </w:rPr>
              <w:t>粒径范围：</w:t>
            </w:r>
            <w:r w:rsidRPr="0087556D">
              <w:rPr>
                <w:rFonts w:ascii="Times New Roman" w:hAnsi="Times New Roman" w:cs="Times New Roman"/>
                <w:sz w:val="24"/>
                <w:szCs w:val="24"/>
              </w:rPr>
              <w:t>0.5</w:t>
            </w:r>
            <w:r>
              <w:rPr>
                <w:rFonts w:ascii="Times New Roman" w:hAnsi="Times New Roman" w:cs="Times New Roman"/>
                <w:sz w:val="24"/>
                <w:szCs w:val="24"/>
              </w:rPr>
              <w:t xml:space="preserve"> </w:t>
            </w:r>
            <w:r w:rsidRPr="0087556D">
              <w:rPr>
                <w:rFonts w:ascii="Times New Roman" w:hAnsi="Times New Roman" w:cs="Times New Roman"/>
                <w:sz w:val="24"/>
                <w:szCs w:val="24"/>
              </w:rPr>
              <w:t>μm ~10</w:t>
            </w:r>
            <w:r>
              <w:rPr>
                <w:rFonts w:ascii="Times New Roman" w:hAnsi="Times New Roman" w:cs="Times New Roman"/>
                <w:sz w:val="24"/>
                <w:szCs w:val="24"/>
              </w:rPr>
              <w:t xml:space="preserve"> </w:t>
            </w:r>
            <w:r w:rsidRPr="0087556D">
              <w:rPr>
                <w:rFonts w:ascii="Times New Roman" w:hAnsi="Times New Roman" w:cs="Times New Roman"/>
                <w:sz w:val="24"/>
                <w:szCs w:val="24"/>
              </w:rPr>
              <w:t>μm</w:t>
            </w:r>
            <w:r w:rsidRPr="0087556D">
              <w:rPr>
                <w:rFonts w:ascii="Times New Roman" w:hAnsi="Times New Roman" w:cs="Times New Roman"/>
                <w:sz w:val="24"/>
                <w:szCs w:val="24"/>
              </w:rPr>
              <w:t>；</w:t>
            </w:r>
          </w:p>
          <w:p w14:paraId="622AB2E6" w14:textId="77777777" w:rsidR="004638C4" w:rsidRPr="0087556D" w:rsidRDefault="004638C4" w:rsidP="00F84C3C">
            <w:pPr>
              <w:rPr>
                <w:rFonts w:ascii="Times New Roman" w:hAnsi="Times New Roman" w:cs="Times New Roman"/>
                <w:sz w:val="24"/>
                <w:szCs w:val="24"/>
              </w:rPr>
            </w:pPr>
            <w:r w:rsidRPr="0087556D">
              <w:rPr>
                <w:rFonts w:ascii="Times New Roman" w:hAnsi="Times New Roman" w:cs="Times New Roman"/>
                <w:b/>
                <w:sz w:val="24"/>
                <w:szCs w:val="24"/>
              </w:rPr>
              <w:t>最大粒子浓度：</w:t>
            </w:r>
            <w:r w:rsidRPr="0087556D">
              <w:rPr>
                <w:rFonts w:ascii="Times New Roman" w:hAnsi="Times New Roman" w:cs="Times New Roman"/>
                <w:sz w:val="24"/>
                <w:szCs w:val="24"/>
              </w:rPr>
              <w:t>1500/cm3@0.5μm</w:t>
            </w:r>
            <w:r w:rsidRPr="0087556D">
              <w:rPr>
                <w:rFonts w:ascii="Times New Roman" w:hAnsi="Times New Roman" w:cs="Times New Roman"/>
                <w:sz w:val="24"/>
                <w:szCs w:val="24"/>
              </w:rPr>
              <w:t>，</w:t>
            </w:r>
            <w:r w:rsidRPr="0087556D">
              <w:rPr>
                <w:rFonts w:ascii="Times New Roman" w:hAnsi="Times New Roman" w:cs="Times New Roman"/>
                <w:sz w:val="24"/>
                <w:szCs w:val="24"/>
              </w:rPr>
              <w:t>600/cm3@10μm</w:t>
            </w:r>
            <w:r w:rsidRPr="0087556D">
              <w:rPr>
                <w:rFonts w:ascii="Times New Roman" w:hAnsi="Times New Roman" w:cs="Times New Roman"/>
                <w:sz w:val="24"/>
                <w:szCs w:val="24"/>
              </w:rPr>
              <w:t>。</w:t>
            </w:r>
          </w:p>
        </w:tc>
        <w:tc>
          <w:tcPr>
            <w:tcW w:w="921" w:type="dxa"/>
            <w:vAlign w:val="center"/>
          </w:tcPr>
          <w:p w14:paraId="1B1E1CE4"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1</w:t>
            </w:r>
            <w:r>
              <w:rPr>
                <w:rFonts w:ascii="Times New Roman" w:hAnsi="Times New Roman" w:cs="Times New Roman" w:hint="eastAsia"/>
                <w:sz w:val="24"/>
                <w:szCs w:val="24"/>
              </w:rPr>
              <w:t>台</w:t>
            </w:r>
          </w:p>
        </w:tc>
        <w:tc>
          <w:tcPr>
            <w:tcW w:w="1063" w:type="dxa"/>
            <w:vAlign w:val="center"/>
          </w:tcPr>
          <w:p w14:paraId="6D47098D"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38/</w:t>
            </w:r>
            <w:r w:rsidRPr="0087556D">
              <w:rPr>
                <w:rFonts w:ascii="Times New Roman" w:hAnsi="Times New Roman" w:cs="Times New Roman"/>
                <w:sz w:val="24"/>
                <w:szCs w:val="24"/>
              </w:rPr>
              <w:t>台</w:t>
            </w:r>
          </w:p>
        </w:tc>
        <w:tc>
          <w:tcPr>
            <w:tcW w:w="876" w:type="dxa"/>
            <w:vAlign w:val="center"/>
          </w:tcPr>
          <w:p w14:paraId="5946654D"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38</w:t>
            </w:r>
            <w:r>
              <w:rPr>
                <w:rFonts w:ascii="Times New Roman" w:hAnsi="Times New Roman" w:cs="Times New Roman"/>
                <w:sz w:val="24"/>
                <w:szCs w:val="24"/>
              </w:rPr>
              <w:t>.00</w:t>
            </w:r>
          </w:p>
        </w:tc>
        <w:tc>
          <w:tcPr>
            <w:tcW w:w="1229" w:type="dxa"/>
            <w:vAlign w:val="center"/>
          </w:tcPr>
          <w:p w14:paraId="7CA91735"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中国科学院合肥物质科学研究院</w:t>
            </w:r>
          </w:p>
        </w:tc>
      </w:tr>
      <w:tr w:rsidR="004638C4" w:rsidRPr="0087556D" w14:paraId="0CE60522" w14:textId="77777777" w:rsidTr="00F84C3C">
        <w:trPr>
          <w:trHeight w:val="1417"/>
          <w:jc w:val="center"/>
        </w:trPr>
        <w:tc>
          <w:tcPr>
            <w:tcW w:w="766" w:type="dxa"/>
            <w:vAlign w:val="center"/>
          </w:tcPr>
          <w:p w14:paraId="6AF0B0D6"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Align w:val="center"/>
          </w:tcPr>
          <w:p w14:paraId="2EBCE9F8"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大气粒子吸收率测量仪</w:t>
            </w:r>
          </w:p>
        </w:tc>
        <w:tc>
          <w:tcPr>
            <w:tcW w:w="2346" w:type="dxa"/>
            <w:vAlign w:val="center"/>
          </w:tcPr>
          <w:p w14:paraId="20689C0C" w14:textId="77777777" w:rsidR="004638C4" w:rsidRPr="0087556D" w:rsidRDefault="004638C4" w:rsidP="00F84C3C">
            <w:pPr>
              <w:rPr>
                <w:rFonts w:ascii="Times New Roman" w:hAnsi="Times New Roman" w:cs="Times New Roman"/>
                <w:sz w:val="24"/>
                <w:szCs w:val="24"/>
              </w:rPr>
            </w:pPr>
            <w:r w:rsidRPr="0087556D">
              <w:rPr>
                <w:rFonts w:ascii="Times New Roman" w:hAnsi="Times New Roman" w:cs="Times New Roman"/>
                <w:b/>
                <w:sz w:val="24"/>
                <w:szCs w:val="24"/>
              </w:rPr>
              <w:t>测量单周期：</w:t>
            </w:r>
            <w:r w:rsidRPr="0087556D">
              <w:rPr>
                <w:rFonts w:ascii="Times New Roman" w:hAnsi="Times New Roman" w:cs="Times New Roman"/>
                <w:sz w:val="24"/>
                <w:szCs w:val="24"/>
              </w:rPr>
              <w:t>≤5</w:t>
            </w:r>
            <w:r w:rsidRPr="0087556D">
              <w:rPr>
                <w:rFonts w:ascii="Times New Roman" w:hAnsi="Times New Roman" w:cs="Times New Roman"/>
                <w:sz w:val="24"/>
                <w:szCs w:val="24"/>
              </w:rPr>
              <w:t>分钟；</w:t>
            </w:r>
          </w:p>
          <w:p w14:paraId="683740BD" w14:textId="77777777" w:rsidR="004638C4" w:rsidRPr="0087556D" w:rsidRDefault="004638C4" w:rsidP="00F84C3C">
            <w:pPr>
              <w:rPr>
                <w:rFonts w:ascii="Times New Roman" w:hAnsi="Times New Roman" w:cs="Times New Roman"/>
                <w:sz w:val="24"/>
                <w:szCs w:val="24"/>
              </w:rPr>
            </w:pPr>
            <w:r w:rsidRPr="0087556D">
              <w:rPr>
                <w:rFonts w:ascii="Times New Roman" w:hAnsi="Times New Roman" w:cs="Times New Roman"/>
                <w:b/>
                <w:sz w:val="24"/>
                <w:szCs w:val="24"/>
              </w:rPr>
              <w:t>探测灵敏度：</w:t>
            </w:r>
            <w:r w:rsidRPr="0087556D">
              <w:rPr>
                <w:rFonts w:ascii="Times New Roman" w:hAnsi="Times New Roman" w:cs="Times New Roman"/>
                <w:sz w:val="24"/>
                <w:szCs w:val="24"/>
              </w:rPr>
              <w:t>优于</w:t>
            </w:r>
            <w:r w:rsidRPr="0087556D">
              <w:rPr>
                <w:rFonts w:ascii="Times New Roman" w:hAnsi="Times New Roman" w:cs="Times New Roman"/>
                <w:sz w:val="24"/>
                <w:szCs w:val="24"/>
              </w:rPr>
              <w:t>1</w:t>
            </w:r>
            <w:r>
              <w:rPr>
                <w:rFonts w:ascii="Times New Roman" w:hAnsi="Times New Roman" w:cs="Times New Roman"/>
                <w:sz w:val="24"/>
                <w:szCs w:val="24"/>
              </w:rPr>
              <w:t xml:space="preserve"> </w:t>
            </w:r>
            <w:r w:rsidRPr="0087556D">
              <w:rPr>
                <w:rFonts w:ascii="Times New Roman" w:hAnsi="Times New Roman" w:cs="Times New Roman"/>
                <w:sz w:val="24"/>
                <w:szCs w:val="24"/>
              </w:rPr>
              <w:t>mm</w:t>
            </w:r>
            <w:r w:rsidRPr="0087556D">
              <w:rPr>
                <w:rFonts w:ascii="Times New Roman" w:hAnsi="Times New Roman" w:cs="Times New Roman"/>
                <w:sz w:val="24"/>
                <w:szCs w:val="24"/>
                <w:vertAlign w:val="superscript"/>
              </w:rPr>
              <w:t>-1</w:t>
            </w:r>
            <w:r w:rsidRPr="0087556D">
              <w:rPr>
                <w:rFonts w:ascii="Times New Roman" w:hAnsi="Times New Roman" w:cs="Times New Roman"/>
                <w:sz w:val="24"/>
                <w:szCs w:val="24"/>
              </w:rPr>
              <w:t>；</w:t>
            </w:r>
          </w:p>
          <w:p w14:paraId="2ABB7E55" w14:textId="77777777" w:rsidR="004638C4" w:rsidRPr="0087556D" w:rsidRDefault="004638C4" w:rsidP="00F84C3C">
            <w:pPr>
              <w:rPr>
                <w:rFonts w:ascii="Times New Roman" w:hAnsi="Times New Roman" w:cs="Times New Roman"/>
                <w:b/>
                <w:sz w:val="24"/>
                <w:szCs w:val="24"/>
              </w:rPr>
            </w:pPr>
            <w:r w:rsidRPr="0087556D">
              <w:rPr>
                <w:rFonts w:ascii="Times New Roman" w:hAnsi="Times New Roman" w:cs="Times New Roman"/>
                <w:b/>
                <w:sz w:val="24"/>
                <w:szCs w:val="24"/>
              </w:rPr>
              <w:t>测量量程：</w:t>
            </w:r>
            <w:r w:rsidRPr="0087556D">
              <w:rPr>
                <w:rFonts w:ascii="Times New Roman" w:hAnsi="Times New Roman" w:cs="Times New Roman"/>
                <w:sz w:val="24"/>
                <w:szCs w:val="24"/>
              </w:rPr>
              <w:t>1000</w:t>
            </w:r>
            <w:r>
              <w:rPr>
                <w:rFonts w:ascii="Times New Roman" w:hAnsi="Times New Roman" w:cs="Times New Roman"/>
                <w:sz w:val="24"/>
                <w:szCs w:val="24"/>
              </w:rPr>
              <w:t xml:space="preserve"> </w:t>
            </w:r>
            <w:r w:rsidRPr="0087556D">
              <w:rPr>
                <w:rFonts w:ascii="Times New Roman" w:hAnsi="Times New Roman" w:cs="Times New Roman"/>
                <w:sz w:val="24"/>
                <w:szCs w:val="24"/>
              </w:rPr>
              <w:t>Mm</w:t>
            </w:r>
            <w:r w:rsidRPr="0087556D">
              <w:rPr>
                <w:rFonts w:ascii="Times New Roman" w:hAnsi="Times New Roman" w:cs="Times New Roman"/>
                <w:sz w:val="24"/>
                <w:szCs w:val="24"/>
                <w:vertAlign w:val="superscript"/>
              </w:rPr>
              <w:t>-1</w:t>
            </w:r>
            <w:r w:rsidRPr="0087556D">
              <w:rPr>
                <w:rFonts w:ascii="Times New Roman" w:hAnsi="Times New Roman" w:cs="Times New Roman"/>
                <w:sz w:val="24"/>
                <w:szCs w:val="24"/>
              </w:rPr>
              <w:t>；</w:t>
            </w:r>
          </w:p>
        </w:tc>
        <w:tc>
          <w:tcPr>
            <w:tcW w:w="921" w:type="dxa"/>
            <w:vAlign w:val="center"/>
          </w:tcPr>
          <w:p w14:paraId="75EA5D64"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1</w:t>
            </w:r>
            <w:r>
              <w:rPr>
                <w:rFonts w:ascii="Times New Roman" w:hAnsi="Times New Roman" w:cs="Times New Roman" w:hint="eastAsia"/>
                <w:sz w:val="24"/>
                <w:szCs w:val="24"/>
              </w:rPr>
              <w:t>台</w:t>
            </w:r>
          </w:p>
        </w:tc>
        <w:tc>
          <w:tcPr>
            <w:tcW w:w="1063" w:type="dxa"/>
            <w:vAlign w:val="center"/>
          </w:tcPr>
          <w:p w14:paraId="3B0DAF5A"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46/</w:t>
            </w:r>
            <w:r w:rsidRPr="0087556D">
              <w:rPr>
                <w:rFonts w:ascii="Times New Roman" w:hAnsi="Times New Roman" w:cs="Times New Roman"/>
                <w:sz w:val="24"/>
                <w:szCs w:val="24"/>
              </w:rPr>
              <w:t>台</w:t>
            </w:r>
          </w:p>
        </w:tc>
        <w:tc>
          <w:tcPr>
            <w:tcW w:w="876" w:type="dxa"/>
            <w:vAlign w:val="center"/>
          </w:tcPr>
          <w:p w14:paraId="170CEA70"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46</w:t>
            </w:r>
            <w:r>
              <w:rPr>
                <w:rFonts w:ascii="Times New Roman" w:hAnsi="Times New Roman" w:cs="Times New Roman"/>
                <w:sz w:val="24"/>
                <w:szCs w:val="24"/>
              </w:rPr>
              <w:t>.00</w:t>
            </w:r>
          </w:p>
        </w:tc>
        <w:tc>
          <w:tcPr>
            <w:tcW w:w="1229" w:type="dxa"/>
            <w:vAlign w:val="center"/>
          </w:tcPr>
          <w:p w14:paraId="658A7CE3"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安徽曦和科技有限公司</w:t>
            </w:r>
          </w:p>
        </w:tc>
      </w:tr>
      <w:tr w:rsidR="004638C4" w:rsidRPr="0087556D" w14:paraId="49C28E02" w14:textId="77777777" w:rsidTr="00F84C3C">
        <w:trPr>
          <w:trHeight w:val="1417"/>
          <w:jc w:val="center"/>
        </w:trPr>
        <w:tc>
          <w:tcPr>
            <w:tcW w:w="766" w:type="dxa"/>
            <w:vAlign w:val="center"/>
          </w:tcPr>
          <w:p w14:paraId="6F5F95B5"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Align w:val="center"/>
          </w:tcPr>
          <w:p w14:paraId="40FF2EF9"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温度脉动仪</w:t>
            </w:r>
          </w:p>
        </w:tc>
        <w:tc>
          <w:tcPr>
            <w:tcW w:w="2346" w:type="dxa"/>
            <w:vAlign w:val="center"/>
          </w:tcPr>
          <w:p w14:paraId="18B9E7CB" w14:textId="77777777" w:rsidR="004638C4" w:rsidRPr="0087556D" w:rsidRDefault="00000000" w:rsidP="00F84C3C">
            <w:pPr>
              <w:rPr>
                <w:rFonts w:ascii="Times New Roman" w:hAnsi="Times New Roman" w:cs="Times New Roman"/>
                <w:sz w:val="24"/>
                <w:szCs w:val="24"/>
              </w:rPr>
            </w:pPr>
            <m:oMath>
              <m:sSubSup>
                <m:sSubSupPr>
                  <m:ctrlPr>
                    <w:rPr>
                      <w:rFonts w:ascii="Cambria Math" w:hAnsi="Cambria Math" w:cs="Times New Roman"/>
                      <w:b/>
                      <w:sz w:val="24"/>
                      <w:szCs w:val="24"/>
                    </w:rPr>
                  </m:ctrlPr>
                </m:sSubSupPr>
                <m:e>
                  <m:r>
                    <m:rPr>
                      <m:sty m:val="b"/>
                    </m:rPr>
                    <w:rPr>
                      <w:rFonts w:ascii="Cambria Math" w:hAnsi="Cambria Math" w:cs="Times New Roman"/>
                      <w:sz w:val="24"/>
                      <w:szCs w:val="24"/>
                    </w:rPr>
                    <m:t>C</m:t>
                  </m:r>
                </m:e>
                <m:sub>
                  <m:r>
                    <m:rPr>
                      <m:sty m:val="b"/>
                    </m:rPr>
                    <w:rPr>
                      <w:rFonts w:ascii="Cambria Math" w:hAnsi="Cambria Math" w:cs="Times New Roman"/>
                      <w:sz w:val="24"/>
                      <w:szCs w:val="24"/>
                    </w:rPr>
                    <m:t>n</m:t>
                  </m:r>
                </m:sub>
                <m:sup>
                  <m:r>
                    <m:rPr>
                      <m:sty m:val="b"/>
                    </m:rPr>
                    <w:rPr>
                      <w:rFonts w:ascii="Cambria Math" w:hAnsi="Cambria Math" w:cs="Times New Roman"/>
                      <w:sz w:val="24"/>
                      <w:szCs w:val="24"/>
                    </w:rPr>
                    <m:t>2</m:t>
                  </m:r>
                </m:sup>
              </m:sSubSup>
            </m:oMath>
            <w:r w:rsidR="004638C4" w:rsidRPr="0087556D">
              <w:rPr>
                <w:rFonts w:ascii="Times New Roman" w:hAnsi="Times New Roman" w:cs="Times New Roman"/>
                <w:b/>
                <w:sz w:val="24"/>
                <w:szCs w:val="24"/>
              </w:rPr>
              <w:t>测量范围：</w:t>
            </w:r>
            <w:r w:rsidR="004638C4" w:rsidRPr="0087556D">
              <w:rPr>
                <w:rFonts w:ascii="Times New Roman" w:hAnsi="Times New Roman" w:cs="Times New Roman"/>
                <w:sz w:val="24"/>
                <w:szCs w:val="24"/>
              </w:rPr>
              <w:t>10</w:t>
            </w:r>
            <w:r w:rsidR="004638C4" w:rsidRPr="0087556D">
              <w:rPr>
                <w:rFonts w:ascii="Times New Roman" w:hAnsi="Times New Roman" w:cs="Times New Roman"/>
                <w:sz w:val="24"/>
                <w:szCs w:val="24"/>
                <w:vertAlign w:val="superscript"/>
              </w:rPr>
              <w:t>-18</w:t>
            </w:r>
            <w:r w:rsidR="004638C4" w:rsidRPr="0087556D">
              <w:rPr>
                <w:rFonts w:ascii="Times New Roman" w:hAnsi="Times New Roman" w:cs="Times New Roman"/>
                <w:sz w:val="24"/>
                <w:szCs w:val="24"/>
              </w:rPr>
              <w:t>m</w:t>
            </w:r>
            <w:r w:rsidR="004638C4" w:rsidRPr="0087556D">
              <w:rPr>
                <w:rFonts w:ascii="Times New Roman" w:hAnsi="Times New Roman" w:cs="Times New Roman"/>
                <w:sz w:val="24"/>
                <w:szCs w:val="24"/>
                <w:vertAlign w:val="superscript"/>
              </w:rPr>
              <w:t>-2/3</w:t>
            </w:r>
            <w:r w:rsidR="004638C4" w:rsidRPr="0087556D">
              <w:rPr>
                <w:rFonts w:ascii="Times New Roman" w:hAnsi="Times New Roman" w:cs="Times New Roman"/>
                <w:sz w:val="24"/>
                <w:szCs w:val="24"/>
              </w:rPr>
              <w:t>~10</w:t>
            </w:r>
            <w:r w:rsidR="004638C4" w:rsidRPr="0087556D">
              <w:rPr>
                <w:rFonts w:ascii="Times New Roman" w:hAnsi="Times New Roman" w:cs="Times New Roman"/>
                <w:sz w:val="24"/>
                <w:szCs w:val="24"/>
                <w:vertAlign w:val="superscript"/>
              </w:rPr>
              <w:t>-12</w:t>
            </w:r>
            <w:r w:rsidR="004638C4" w:rsidRPr="0087556D">
              <w:rPr>
                <w:rFonts w:ascii="Times New Roman" w:hAnsi="Times New Roman" w:cs="Times New Roman"/>
                <w:sz w:val="24"/>
                <w:szCs w:val="24"/>
              </w:rPr>
              <w:t>m</w:t>
            </w:r>
            <w:r w:rsidR="004638C4" w:rsidRPr="0087556D">
              <w:rPr>
                <w:rFonts w:ascii="Times New Roman" w:hAnsi="Times New Roman" w:cs="Times New Roman"/>
                <w:sz w:val="24"/>
                <w:szCs w:val="24"/>
                <w:vertAlign w:val="superscript"/>
              </w:rPr>
              <w:t>-2/3</w:t>
            </w:r>
            <w:r w:rsidR="004638C4" w:rsidRPr="0087556D">
              <w:rPr>
                <w:rFonts w:ascii="Times New Roman" w:hAnsi="Times New Roman" w:cs="Times New Roman"/>
                <w:sz w:val="24"/>
                <w:szCs w:val="24"/>
              </w:rPr>
              <w:t>；</w:t>
            </w:r>
          </w:p>
        </w:tc>
        <w:tc>
          <w:tcPr>
            <w:tcW w:w="921" w:type="dxa"/>
            <w:vAlign w:val="center"/>
          </w:tcPr>
          <w:p w14:paraId="2EFE085A"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hint="eastAsia"/>
                <w:sz w:val="24"/>
                <w:szCs w:val="24"/>
              </w:rPr>
              <w:t>台</w:t>
            </w:r>
          </w:p>
        </w:tc>
        <w:tc>
          <w:tcPr>
            <w:tcW w:w="1063" w:type="dxa"/>
            <w:vAlign w:val="center"/>
          </w:tcPr>
          <w:p w14:paraId="6293219C"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25/</w:t>
            </w:r>
            <w:r w:rsidRPr="0087556D">
              <w:rPr>
                <w:rFonts w:ascii="Times New Roman" w:hAnsi="Times New Roman" w:cs="Times New Roman"/>
                <w:sz w:val="24"/>
                <w:szCs w:val="24"/>
              </w:rPr>
              <w:t>台</w:t>
            </w:r>
          </w:p>
        </w:tc>
        <w:tc>
          <w:tcPr>
            <w:tcW w:w="876" w:type="dxa"/>
            <w:vAlign w:val="center"/>
          </w:tcPr>
          <w:p w14:paraId="417D515D"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1</w:t>
            </w:r>
            <w:r>
              <w:rPr>
                <w:rFonts w:ascii="Times New Roman" w:hAnsi="Times New Roman" w:cs="Times New Roman"/>
                <w:sz w:val="24"/>
                <w:szCs w:val="24"/>
              </w:rPr>
              <w:t>75.00</w:t>
            </w:r>
          </w:p>
        </w:tc>
        <w:tc>
          <w:tcPr>
            <w:tcW w:w="1229" w:type="dxa"/>
            <w:vAlign w:val="center"/>
          </w:tcPr>
          <w:p w14:paraId="7FA721A4"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安徽曦和科技有限公司</w:t>
            </w:r>
          </w:p>
        </w:tc>
      </w:tr>
      <w:tr w:rsidR="004638C4" w:rsidRPr="0087556D" w14:paraId="5F8DF7D4" w14:textId="77777777" w:rsidTr="00F84C3C">
        <w:trPr>
          <w:trHeight w:val="1417"/>
          <w:jc w:val="center"/>
        </w:trPr>
        <w:tc>
          <w:tcPr>
            <w:tcW w:w="766" w:type="dxa"/>
            <w:vAlign w:val="center"/>
          </w:tcPr>
          <w:p w14:paraId="47CEBF43"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Align w:val="center"/>
          </w:tcPr>
          <w:p w14:paraId="618C53B1" w14:textId="77777777" w:rsidR="004638C4" w:rsidRPr="0087556D" w:rsidRDefault="004638C4" w:rsidP="00F84C3C">
            <w:pPr>
              <w:spacing w:line="500" w:lineRule="exact"/>
              <w:jc w:val="center"/>
              <w:rPr>
                <w:rFonts w:ascii="Times New Roman" w:hAnsi="Times New Roman" w:cs="Times New Roman"/>
                <w:sz w:val="24"/>
                <w:szCs w:val="24"/>
              </w:rPr>
            </w:pPr>
            <w:r w:rsidRPr="0087556D">
              <w:rPr>
                <w:rFonts w:ascii="Times New Roman" w:hAnsi="Times New Roman" w:cs="Times New Roman"/>
                <w:sz w:val="24"/>
                <w:szCs w:val="24"/>
              </w:rPr>
              <w:t>气象站</w:t>
            </w:r>
          </w:p>
        </w:tc>
        <w:tc>
          <w:tcPr>
            <w:tcW w:w="2346" w:type="dxa"/>
            <w:vAlign w:val="center"/>
          </w:tcPr>
          <w:p w14:paraId="5F738BC9" w14:textId="77777777" w:rsidR="004638C4" w:rsidRPr="0087556D" w:rsidRDefault="004638C4" w:rsidP="00F84C3C">
            <w:pPr>
              <w:rPr>
                <w:rFonts w:ascii="Times New Roman" w:hAnsi="Times New Roman" w:cs="Times New Roman"/>
                <w:sz w:val="24"/>
                <w:szCs w:val="24"/>
              </w:rPr>
            </w:pPr>
            <w:r w:rsidRPr="0087556D">
              <w:rPr>
                <w:rFonts w:ascii="Times New Roman" w:hAnsi="Times New Roman" w:cs="Times New Roman"/>
                <w:b/>
                <w:sz w:val="24"/>
                <w:szCs w:val="24"/>
              </w:rPr>
              <w:t>温度测量：</w:t>
            </w:r>
            <w:r w:rsidRPr="0087556D">
              <w:rPr>
                <w:rFonts w:ascii="Times New Roman" w:hAnsi="Times New Roman" w:cs="Times New Roman"/>
                <w:sz w:val="24"/>
                <w:szCs w:val="24"/>
              </w:rPr>
              <w:t>量程：</w:t>
            </w:r>
            <w:r w:rsidRPr="0087556D">
              <w:rPr>
                <w:rFonts w:ascii="Times New Roman" w:hAnsi="Times New Roman" w:cs="Times New Roman"/>
                <w:sz w:val="24"/>
                <w:szCs w:val="24"/>
              </w:rPr>
              <w:t>-40</w:t>
            </w:r>
            <w:r w:rsidRPr="0087556D">
              <w:rPr>
                <w:rFonts w:ascii="Times New Roman" w:hAnsi="Times New Roman" w:cs="Times New Roman"/>
                <w:sz w:val="24"/>
                <w:szCs w:val="24"/>
              </w:rPr>
              <w:t>～＋</w:t>
            </w:r>
            <w:r w:rsidRPr="0087556D">
              <w:rPr>
                <w:rFonts w:ascii="Times New Roman" w:hAnsi="Times New Roman" w:cs="Times New Roman"/>
                <w:sz w:val="24"/>
                <w:szCs w:val="24"/>
              </w:rPr>
              <w:t>125</w:t>
            </w:r>
            <w:r>
              <w:rPr>
                <w:rFonts w:ascii="Times New Roman" w:hAnsi="Times New Roman" w:cs="Times New Roman"/>
                <w:sz w:val="24"/>
                <w:szCs w:val="24"/>
              </w:rPr>
              <w:t xml:space="preserve"> </w:t>
            </w:r>
            <w:r w:rsidRPr="0087556D">
              <w:rPr>
                <w:rFonts w:ascii="Times New Roman" w:hAnsi="Times New Roman" w:cs="Times New Roman"/>
                <w:sz w:val="24"/>
                <w:szCs w:val="24"/>
              </w:rPr>
              <w:t>°C</w:t>
            </w:r>
            <w:r w:rsidRPr="0087556D">
              <w:rPr>
                <w:rFonts w:ascii="Times New Roman" w:hAnsi="Times New Roman" w:cs="Times New Roman"/>
                <w:sz w:val="24"/>
                <w:szCs w:val="24"/>
              </w:rPr>
              <w:t>；分辨率：</w:t>
            </w:r>
            <w:r w:rsidRPr="0087556D">
              <w:rPr>
                <w:rFonts w:ascii="Times New Roman" w:hAnsi="Times New Roman" w:cs="Times New Roman"/>
                <w:sz w:val="24"/>
                <w:szCs w:val="24"/>
              </w:rPr>
              <w:t>0.1</w:t>
            </w:r>
            <w:r>
              <w:rPr>
                <w:rFonts w:ascii="Times New Roman" w:hAnsi="Times New Roman" w:cs="Times New Roman"/>
                <w:sz w:val="24"/>
                <w:szCs w:val="24"/>
              </w:rPr>
              <w:t xml:space="preserve"> </w:t>
            </w:r>
            <w:r w:rsidRPr="0087556D">
              <w:rPr>
                <w:rFonts w:ascii="Times New Roman" w:hAnsi="Times New Roman" w:cs="Times New Roman"/>
                <w:sz w:val="24"/>
                <w:szCs w:val="24"/>
              </w:rPr>
              <w:t>℃</w:t>
            </w:r>
            <w:r w:rsidRPr="0087556D">
              <w:rPr>
                <w:rFonts w:ascii="Times New Roman" w:hAnsi="Times New Roman" w:cs="Times New Roman"/>
                <w:sz w:val="24"/>
                <w:szCs w:val="24"/>
              </w:rPr>
              <w:t>，准确度：</w:t>
            </w:r>
            <w:r w:rsidRPr="0087556D">
              <w:rPr>
                <w:rFonts w:ascii="Times New Roman" w:hAnsi="Times New Roman" w:cs="Times New Roman"/>
                <w:sz w:val="24"/>
                <w:szCs w:val="24"/>
              </w:rPr>
              <w:t>±0.3</w:t>
            </w:r>
            <w:r>
              <w:rPr>
                <w:rFonts w:ascii="Times New Roman" w:hAnsi="Times New Roman" w:cs="Times New Roman"/>
                <w:sz w:val="24"/>
                <w:szCs w:val="24"/>
              </w:rPr>
              <w:t xml:space="preserve"> </w:t>
            </w:r>
            <w:r w:rsidRPr="0087556D">
              <w:rPr>
                <w:rFonts w:ascii="Times New Roman" w:hAnsi="Times New Roman" w:cs="Times New Roman"/>
                <w:sz w:val="24"/>
                <w:szCs w:val="24"/>
              </w:rPr>
              <w:t>°C</w:t>
            </w:r>
            <w:r w:rsidRPr="0087556D">
              <w:rPr>
                <w:rFonts w:ascii="Times New Roman" w:hAnsi="Times New Roman" w:cs="Times New Roman"/>
                <w:sz w:val="24"/>
                <w:szCs w:val="24"/>
              </w:rPr>
              <w:t>；</w:t>
            </w:r>
          </w:p>
          <w:p w14:paraId="6EC679BB" w14:textId="77777777" w:rsidR="004638C4" w:rsidRPr="0087556D" w:rsidRDefault="004638C4" w:rsidP="00F84C3C">
            <w:pPr>
              <w:rPr>
                <w:rFonts w:ascii="Times New Roman" w:hAnsi="Times New Roman" w:cs="Times New Roman"/>
                <w:sz w:val="24"/>
                <w:szCs w:val="24"/>
              </w:rPr>
            </w:pPr>
            <w:r w:rsidRPr="0087556D">
              <w:rPr>
                <w:rFonts w:ascii="Times New Roman" w:hAnsi="Times New Roman" w:cs="Times New Roman"/>
                <w:b/>
                <w:sz w:val="24"/>
                <w:szCs w:val="24"/>
              </w:rPr>
              <w:t>湿度测量：</w:t>
            </w:r>
            <w:r w:rsidRPr="0087556D">
              <w:rPr>
                <w:rFonts w:ascii="Times New Roman" w:hAnsi="Times New Roman" w:cs="Times New Roman"/>
                <w:sz w:val="24"/>
                <w:szCs w:val="24"/>
              </w:rPr>
              <w:t>量程：</w:t>
            </w:r>
            <w:r w:rsidRPr="0087556D">
              <w:rPr>
                <w:rFonts w:ascii="Times New Roman" w:hAnsi="Times New Roman" w:cs="Times New Roman"/>
                <w:sz w:val="24"/>
                <w:szCs w:val="24"/>
              </w:rPr>
              <w:t>0</w:t>
            </w:r>
            <w:r w:rsidRPr="0087556D">
              <w:rPr>
                <w:rFonts w:ascii="Times New Roman" w:hAnsi="Times New Roman" w:cs="Times New Roman"/>
                <w:sz w:val="24"/>
                <w:szCs w:val="24"/>
              </w:rPr>
              <w:t>～</w:t>
            </w:r>
            <w:r w:rsidRPr="0087556D">
              <w:rPr>
                <w:rFonts w:ascii="Times New Roman" w:hAnsi="Times New Roman" w:cs="Times New Roman"/>
                <w:sz w:val="24"/>
                <w:szCs w:val="24"/>
              </w:rPr>
              <w:t>100</w:t>
            </w:r>
            <w:r>
              <w:rPr>
                <w:rFonts w:ascii="Times New Roman" w:hAnsi="Times New Roman" w:cs="Times New Roman"/>
                <w:sz w:val="24"/>
                <w:szCs w:val="24"/>
              </w:rPr>
              <w:t xml:space="preserve"> </w:t>
            </w:r>
            <w:r w:rsidRPr="0087556D">
              <w:rPr>
                <w:rFonts w:ascii="Times New Roman" w:hAnsi="Times New Roman" w:cs="Times New Roman"/>
                <w:sz w:val="24"/>
                <w:szCs w:val="24"/>
              </w:rPr>
              <w:t>％</w:t>
            </w:r>
            <w:r w:rsidRPr="0087556D">
              <w:rPr>
                <w:rFonts w:ascii="Times New Roman" w:hAnsi="Times New Roman" w:cs="Times New Roman"/>
                <w:sz w:val="24"/>
                <w:szCs w:val="24"/>
              </w:rPr>
              <w:t>RH</w:t>
            </w:r>
            <w:r w:rsidRPr="0087556D">
              <w:rPr>
                <w:rFonts w:ascii="Times New Roman" w:hAnsi="Times New Roman" w:cs="Times New Roman"/>
                <w:sz w:val="24"/>
                <w:szCs w:val="24"/>
              </w:rPr>
              <w:t>；分辨率</w:t>
            </w:r>
            <w:r w:rsidRPr="0087556D">
              <w:rPr>
                <w:rFonts w:ascii="Times New Roman" w:hAnsi="Times New Roman" w:cs="Times New Roman"/>
                <w:sz w:val="24"/>
                <w:szCs w:val="24"/>
              </w:rPr>
              <w:t>0.1</w:t>
            </w:r>
            <w:r>
              <w:rPr>
                <w:rFonts w:ascii="Times New Roman" w:hAnsi="Times New Roman" w:cs="Times New Roman"/>
                <w:sz w:val="24"/>
                <w:szCs w:val="24"/>
              </w:rPr>
              <w:t xml:space="preserve"> </w:t>
            </w:r>
            <w:r w:rsidRPr="0087556D">
              <w:rPr>
                <w:rFonts w:ascii="Times New Roman" w:hAnsi="Times New Roman" w:cs="Times New Roman"/>
                <w:sz w:val="24"/>
                <w:szCs w:val="24"/>
              </w:rPr>
              <w:t xml:space="preserve">%RH, </w:t>
            </w:r>
            <w:r w:rsidRPr="0087556D">
              <w:rPr>
                <w:rFonts w:ascii="Times New Roman" w:hAnsi="Times New Roman" w:cs="Times New Roman"/>
                <w:sz w:val="24"/>
                <w:szCs w:val="24"/>
              </w:rPr>
              <w:t>准确度</w:t>
            </w:r>
            <w:r w:rsidRPr="0087556D">
              <w:rPr>
                <w:rFonts w:ascii="Times New Roman" w:hAnsi="Times New Roman" w:cs="Times New Roman"/>
                <w:sz w:val="24"/>
                <w:szCs w:val="24"/>
              </w:rPr>
              <w:t>: ±2</w:t>
            </w:r>
            <w:r>
              <w:rPr>
                <w:rFonts w:ascii="Times New Roman" w:hAnsi="Times New Roman" w:cs="Times New Roman"/>
                <w:sz w:val="24"/>
                <w:szCs w:val="24"/>
              </w:rPr>
              <w:t xml:space="preserve"> </w:t>
            </w:r>
            <w:r w:rsidRPr="0087556D">
              <w:rPr>
                <w:rFonts w:ascii="Times New Roman" w:hAnsi="Times New Roman" w:cs="Times New Roman"/>
                <w:sz w:val="24"/>
                <w:szCs w:val="24"/>
              </w:rPr>
              <w:t>%RH</w:t>
            </w:r>
            <w:r w:rsidRPr="0087556D">
              <w:rPr>
                <w:rFonts w:ascii="Times New Roman" w:hAnsi="Times New Roman" w:cs="Times New Roman"/>
                <w:sz w:val="24"/>
                <w:szCs w:val="24"/>
              </w:rPr>
              <w:t>；</w:t>
            </w:r>
          </w:p>
          <w:p w14:paraId="4F38E15C" w14:textId="77777777" w:rsidR="004638C4" w:rsidRPr="0087556D" w:rsidRDefault="004638C4" w:rsidP="00F84C3C">
            <w:pPr>
              <w:rPr>
                <w:rFonts w:ascii="Times New Roman" w:hAnsi="Times New Roman" w:cs="Times New Roman"/>
                <w:sz w:val="24"/>
                <w:szCs w:val="24"/>
              </w:rPr>
            </w:pPr>
            <w:r w:rsidRPr="0087556D">
              <w:rPr>
                <w:rFonts w:ascii="Times New Roman" w:hAnsi="Times New Roman" w:cs="Times New Roman"/>
                <w:b/>
                <w:sz w:val="24"/>
                <w:szCs w:val="24"/>
              </w:rPr>
              <w:t>风速测量：</w:t>
            </w:r>
            <w:r w:rsidRPr="0087556D">
              <w:rPr>
                <w:rFonts w:ascii="Times New Roman" w:hAnsi="Times New Roman" w:cs="Times New Roman"/>
                <w:sz w:val="24"/>
                <w:szCs w:val="24"/>
              </w:rPr>
              <w:t>测量范围</w:t>
            </w:r>
            <w:r w:rsidRPr="0087556D">
              <w:rPr>
                <w:rFonts w:ascii="Times New Roman" w:hAnsi="Times New Roman" w:cs="Times New Roman"/>
                <w:sz w:val="24"/>
                <w:szCs w:val="24"/>
              </w:rPr>
              <w:t>0~45</w:t>
            </w:r>
            <w:r>
              <w:rPr>
                <w:rFonts w:ascii="Times New Roman" w:hAnsi="Times New Roman" w:cs="Times New Roman"/>
                <w:sz w:val="24"/>
                <w:szCs w:val="24"/>
              </w:rPr>
              <w:t xml:space="preserve"> </w:t>
            </w:r>
            <w:r w:rsidRPr="0087556D">
              <w:rPr>
                <w:rFonts w:ascii="Times New Roman" w:hAnsi="Times New Roman" w:cs="Times New Roman"/>
                <w:sz w:val="24"/>
                <w:szCs w:val="24"/>
              </w:rPr>
              <w:t>m/s</w:t>
            </w:r>
            <w:r w:rsidRPr="0087556D">
              <w:rPr>
                <w:rFonts w:ascii="Times New Roman" w:hAnsi="Times New Roman" w:cs="Times New Roman"/>
                <w:sz w:val="24"/>
                <w:szCs w:val="24"/>
              </w:rPr>
              <w:t>，分辨率：</w:t>
            </w:r>
            <w:r w:rsidRPr="0087556D">
              <w:rPr>
                <w:rFonts w:ascii="Times New Roman" w:hAnsi="Times New Roman" w:cs="Times New Roman"/>
                <w:sz w:val="24"/>
                <w:szCs w:val="24"/>
              </w:rPr>
              <w:t>0.1m/s</w:t>
            </w:r>
            <w:r w:rsidRPr="0087556D">
              <w:rPr>
                <w:rFonts w:ascii="Times New Roman" w:hAnsi="Times New Roman" w:cs="Times New Roman"/>
                <w:sz w:val="24"/>
                <w:szCs w:val="24"/>
              </w:rPr>
              <w:t>，准确度：</w:t>
            </w:r>
            <w:r w:rsidRPr="0087556D">
              <w:rPr>
                <w:rFonts w:ascii="Times New Roman" w:hAnsi="Times New Roman" w:cs="Times New Roman"/>
                <w:sz w:val="24"/>
                <w:szCs w:val="24"/>
              </w:rPr>
              <w:t>±</w:t>
            </w:r>
            <w:r w:rsidRPr="0087556D">
              <w:rPr>
                <w:rFonts w:ascii="Times New Roman" w:hAnsi="Times New Roman" w:cs="Times New Roman"/>
                <w:sz w:val="24"/>
                <w:szCs w:val="24"/>
              </w:rPr>
              <w:t>（</w:t>
            </w:r>
            <w:r w:rsidRPr="0087556D">
              <w:rPr>
                <w:rFonts w:ascii="Times New Roman" w:hAnsi="Times New Roman" w:cs="Times New Roman"/>
                <w:sz w:val="24"/>
                <w:szCs w:val="24"/>
              </w:rPr>
              <w:t>0.3+0.03V</w:t>
            </w:r>
            <w:r w:rsidRPr="0087556D">
              <w:rPr>
                <w:rFonts w:ascii="Times New Roman" w:hAnsi="Times New Roman" w:cs="Times New Roman"/>
                <w:sz w:val="24"/>
                <w:szCs w:val="24"/>
              </w:rPr>
              <w:t>）。</w:t>
            </w:r>
          </w:p>
        </w:tc>
        <w:tc>
          <w:tcPr>
            <w:tcW w:w="921" w:type="dxa"/>
            <w:vAlign w:val="center"/>
          </w:tcPr>
          <w:p w14:paraId="542A6BF3"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1</w:t>
            </w:r>
            <w:r>
              <w:rPr>
                <w:rFonts w:ascii="Times New Roman" w:hAnsi="Times New Roman" w:cs="Times New Roman" w:hint="eastAsia"/>
                <w:sz w:val="24"/>
                <w:szCs w:val="24"/>
              </w:rPr>
              <w:t>台</w:t>
            </w:r>
          </w:p>
        </w:tc>
        <w:tc>
          <w:tcPr>
            <w:tcW w:w="1063" w:type="dxa"/>
            <w:vAlign w:val="center"/>
          </w:tcPr>
          <w:p w14:paraId="7A7C27D5"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7/</w:t>
            </w:r>
            <w:r w:rsidRPr="0087556D">
              <w:rPr>
                <w:rFonts w:ascii="Times New Roman" w:hAnsi="Times New Roman" w:cs="Times New Roman"/>
                <w:sz w:val="24"/>
                <w:szCs w:val="24"/>
              </w:rPr>
              <w:t>台</w:t>
            </w:r>
          </w:p>
        </w:tc>
        <w:tc>
          <w:tcPr>
            <w:tcW w:w="876" w:type="dxa"/>
            <w:vAlign w:val="center"/>
          </w:tcPr>
          <w:p w14:paraId="08111F6D"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7</w:t>
            </w:r>
            <w:r>
              <w:rPr>
                <w:rFonts w:ascii="Times New Roman" w:hAnsi="Times New Roman" w:cs="Times New Roman"/>
                <w:sz w:val="24"/>
                <w:szCs w:val="24"/>
              </w:rPr>
              <w:t>.00</w:t>
            </w:r>
          </w:p>
        </w:tc>
        <w:tc>
          <w:tcPr>
            <w:tcW w:w="1229" w:type="dxa"/>
            <w:vAlign w:val="center"/>
          </w:tcPr>
          <w:p w14:paraId="13EF549E" w14:textId="77777777" w:rsidR="004638C4" w:rsidRPr="0087556D" w:rsidRDefault="004638C4" w:rsidP="00F84C3C">
            <w:pPr>
              <w:jc w:val="center"/>
              <w:rPr>
                <w:rFonts w:ascii="Times New Roman" w:hAnsi="Times New Roman" w:cs="Times New Roman"/>
                <w:sz w:val="24"/>
                <w:szCs w:val="24"/>
              </w:rPr>
            </w:pPr>
            <w:r w:rsidRPr="0087556D">
              <w:rPr>
                <w:rFonts w:ascii="Times New Roman" w:hAnsi="Times New Roman" w:cs="Times New Roman"/>
                <w:sz w:val="24"/>
                <w:szCs w:val="24"/>
              </w:rPr>
              <w:t>北京普瑞亿科科技有限公司</w:t>
            </w:r>
          </w:p>
        </w:tc>
      </w:tr>
      <w:tr w:rsidR="004638C4" w:rsidRPr="0087556D" w14:paraId="0513D027" w14:textId="77777777" w:rsidTr="00F84C3C">
        <w:trPr>
          <w:trHeight w:val="542"/>
          <w:jc w:val="center"/>
        </w:trPr>
        <w:tc>
          <w:tcPr>
            <w:tcW w:w="766" w:type="dxa"/>
            <w:vMerge w:val="restart"/>
            <w:vAlign w:val="center"/>
          </w:tcPr>
          <w:p w14:paraId="64697653"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bookmarkStart w:id="24" w:name="_Hlk118550147"/>
          </w:p>
        </w:tc>
        <w:tc>
          <w:tcPr>
            <w:tcW w:w="1158" w:type="dxa"/>
            <w:vMerge w:val="restart"/>
            <w:vAlign w:val="center"/>
          </w:tcPr>
          <w:p w14:paraId="3CED4716" w14:textId="77777777" w:rsidR="004638C4" w:rsidRPr="0087556D" w:rsidRDefault="004638C4" w:rsidP="00F84C3C">
            <w:pPr>
              <w:spacing w:line="500" w:lineRule="exact"/>
              <w:jc w:val="center"/>
              <w:rPr>
                <w:rFonts w:ascii="Times New Roman" w:hAnsi="Times New Roman" w:cs="Times New Roman"/>
                <w:sz w:val="24"/>
                <w:szCs w:val="24"/>
              </w:rPr>
            </w:pPr>
            <w:r>
              <w:rPr>
                <w:rFonts w:ascii="Times New Roman" w:hAnsi="Times New Roman" w:cs="Times New Roman" w:hint="eastAsia"/>
                <w:sz w:val="24"/>
                <w:szCs w:val="24"/>
              </w:rPr>
              <w:t>安装费</w:t>
            </w:r>
          </w:p>
        </w:tc>
        <w:tc>
          <w:tcPr>
            <w:tcW w:w="2346" w:type="dxa"/>
            <w:vAlign w:val="center"/>
          </w:tcPr>
          <w:p w14:paraId="75CCF746" w14:textId="77777777" w:rsidR="004638C4" w:rsidRPr="0087556D" w:rsidRDefault="004638C4" w:rsidP="00F84C3C">
            <w:pPr>
              <w:jc w:val="center"/>
              <w:rPr>
                <w:rFonts w:ascii="Times New Roman" w:hAnsi="Times New Roman" w:cs="Times New Roman"/>
                <w:b/>
                <w:sz w:val="24"/>
                <w:szCs w:val="24"/>
              </w:rPr>
            </w:pPr>
            <w:r>
              <w:rPr>
                <w:rFonts w:ascii="Times New Roman" w:hAnsi="Times New Roman" w:cs="Times New Roman" w:hint="eastAsia"/>
                <w:b/>
                <w:sz w:val="24"/>
                <w:szCs w:val="24"/>
              </w:rPr>
              <w:t>电缆安装费</w:t>
            </w:r>
          </w:p>
        </w:tc>
        <w:tc>
          <w:tcPr>
            <w:tcW w:w="921" w:type="dxa"/>
            <w:vAlign w:val="center"/>
          </w:tcPr>
          <w:p w14:paraId="533721EE"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sz w:val="24"/>
                <w:szCs w:val="24"/>
              </w:rPr>
              <w:t>18600</w:t>
            </w:r>
            <w:r>
              <w:rPr>
                <w:rFonts w:ascii="Times New Roman" w:hAnsi="Times New Roman" w:cs="Times New Roman" w:hint="eastAsia"/>
                <w:sz w:val="24"/>
                <w:szCs w:val="24"/>
              </w:rPr>
              <w:t>米</w:t>
            </w:r>
          </w:p>
        </w:tc>
        <w:tc>
          <w:tcPr>
            <w:tcW w:w="1063" w:type="dxa"/>
            <w:vAlign w:val="center"/>
          </w:tcPr>
          <w:p w14:paraId="051D77B7"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sz w:val="24"/>
                <w:szCs w:val="24"/>
              </w:rPr>
              <w:t>0.0022/</w:t>
            </w:r>
            <w:r>
              <w:rPr>
                <w:rFonts w:ascii="Times New Roman" w:hAnsi="Times New Roman" w:cs="Times New Roman" w:hint="eastAsia"/>
                <w:sz w:val="24"/>
                <w:szCs w:val="24"/>
              </w:rPr>
              <w:t>米</w:t>
            </w:r>
          </w:p>
        </w:tc>
        <w:tc>
          <w:tcPr>
            <w:tcW w:w="876" w:type="dxa"/>
            <w:vAlign w:val="center"/>
          </w:tcPr>
          <w:p w14:paraId="56864932"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sz w:val="24"/>
                <w:szCs w:val="24"/>
              </w:rPr>
              <w:t>40.92</w:t>
            </w:r>
          </w:p>
        </w:tc>
        <w:tc>
          <w:tcPr>
            <w:tcW w:w="1229" w:type="dxa"/>
            <w:vMerge w:val="restart"/>
            <w:vAlign w:val="center"/>
          </w:tcPr>
          <w:p w14:paraId="78B2F953" w14:textId="77777777" w:rsidR="004638C4" w:rsidRPr="0087556D" w:rsidRDefault="004638C4" w:rsidP="00F84C3C">
            <w:pPr>
              <w:jc w:val="center"/>
              <w:rPr>
                <w:rFonts w:ascii="Times New Roman" w:hAnsi="Times New Roman" w:cs="Times New Roman"/>
                <w:sz w:val="24"/>
                <w:szCs w:val="24"/>
              </w:rPr>
            </w:pPr>
            <w:r w:rsidRPr="00AE1AF4">
              <w:rPr>
                <w:rFonts w:ascii="Times New Roman" w:hAnsi="Times New Roman" w:cs="Times New Roman"/>
                <w:sz w:val="24"/>
                <w:szCs w:val="24"/>
              </w:rPr>
              <w:t>安徽环瑞电热器材</w:t>
            </w:r>
            <w:r w:rsidRPr="00AE1AF4">
              <w:rPr>
                <w:rFonts w:ascii="Times New Roman" w:hAnsi="Times New Roman" w:cs="Times New Roman"/>
                <w:sz w:val="24"/>
                <w:szCs w:val="24"/>
              </w:rPr>
              <w:lastRenderedPageBreak/>
              <w:t>有限公司</w:t>
            </w:r>
          </w:p>
        </w:tc>
      </w:tr>
      <w:tr w:rsidR="004638C4" w:rsidRPr="0087556D" w14:paraId="2D690E04" w14:textId="77777777" w:rsidTr="00F84C3C">
        <w:trPr>
          <w:trHeight w:val="541"/>
          <w:jc w:val="center"/>
        </w:trPr>
        <w:tc>
          <w:tcPr>
            <w:tcW w:w="766" w:type="dxa"/>
            <w:vMerge/>
            <w:vAlign w:val="center"/>
          </w:tcPr>
          <w:p w14:paraId="64252A54" w14:textId="77777777" w:rsidR="004638C4" w:rsidRPr="0087556D" w:rsidRDefault="004638C4" w:rsidP="00F84C3C">
            <w:pPr>
              <w:pStyle w:val="af"/>
              <w:numPr>
                <w:ilvl w:val="0"/>
                <w:numId w:val="29"/>
              </w:numPr>
              <w:spacing w:line="500" w:lineRule="exact"/>
              <w:ind w:left="0" w:firstLineChars="0" w:firstLine="0"/>
              <w:jc w:val="right"/>
              <w:rPr>
                <w:rFonts w:ascii="Times New Roman" w:hAnsi="Times New Roman"/>
                <w:sz w:val="24"/>
                <w:szCs w:val="24"/>
              </w:rPr>
            </w:pPr>
          </w:p>
        </w:tc>
        <w:tc>
          <w:tcPr>
            <w:tcW w:w="1158" w:type="dxa"/>
            <w:vMerge/>
            <w:vAlign w:val="center"/>
          </w:tcPr>
          <w:p w14:paraId="00D5C145" w14:textId="77777777" w:rsidR="004638C4" w:rsidRDefault="004638C4" w:rsidP="00F84C3C">
            <w:pPr>
              <w:spacing w:line="500" w:lineRule="exact"/>
              <w:jc w:val="center"/>
              <w:rPr>
                <w:rFonts w:ascii="Times New Roman" w:hAnsi="Times New Roman" w:cs="Times New Roman"/>
                <w:sz w:val="24"/>
                <w:szCs w:val="24"/>
              </w:rPr>
            </w:pPr>
          </w:p>
        </w:tc>
        <w:tc>
          <w:tcPr>
            <w:tcW w:w="2346" w:type="dxa"/>
            <w:vAlign w:val="center"/>
          </w:tcPr>
          <w:p w14:paraId="236424FF" w14:textId="77777777" w:rsidR="004638C4" w:rsidRPr="0087556D" w:rsidRDefault="004638C4" w:rsidP="00F84C3C">
            <w:pPr>
              <w:jc w:val="center"/>
              <w:rPr>
                <w:rFonts w:ascii="Times New Roman" w:hAnsi="Times New Roman" w:cs="Times New Roman"/>
                <w:b/>
                <w:sz w:val="24"/>
                <w:szCs w:val="24"/>
              </w:rPr>
            </w:pPr>
            <w:r>
              <w:rPr>
                <w:rFonts w:ascii="Times New Roman" w:hAnsi="Times New Roman" w:cs="Times New Roman" w:hint="eastAsia"/>
                <w:b/>
                <w:sz w:val="24"/>
                <w:szCs w:val="24"/>
              </w:rPr>
              <w:t>电热带安装费</w:t>
            </w:r>
          </w:p>
        </w:tc>
        <w:tc>
          <w:tcPr>
            <w:tcW w:w="921" w:type="dxa"/>
            <w:vAlign w:val="center"/>
          </w:tcPr>
          <w:p w14:paraId="53EC1591"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5000</w:t>
            </w:r>
            <w:r>
              <w:rPr>
                <w:rFonts w:ascii="Times New Roman" w:hAnsi="Times New Roman" w:cs="Times New Roman" w:hint="eastAsia"/>
                <w:sz w:val="24"/>
                <w:szCs w:val="24"/>
              </w:rPr>
              <w:t>米</w:t>
            </w:r>
          </w:p>
        </w:tc>
        <w:tc>
          <w:tcPr>
            <w:tcW w:w="1063" w:type="dxa"/>
            <w:vAlign w:val="center"/>
          </w:tcPr>
          <w:p w14:paraId="2304333B"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sz w:val="24"/>
                <w:szCs w:val="24"/>
              </w:rPr>
              <w:t>0.00</w:t>
            </w:r>
            <w:r>
              <w:rPr>
                <w:rFonts w:ascii="Times New Roman" w:hAnsi="Times New Roman" w:cs="Times New Roman" w:hint="eastAsia"/>
                <w:sz w:val="24"/>
                <w:szCs w:val="24"/>
              </w:rPr>
              <w:t>1</w:t>
            </w:r>
            <w:r>
              <w:rPr>
                <w:rFonts w:ascii="Times New Roman" w:hAnsi="Times New Roman" w:cs="Times New Roman"/>
                <w:sz w:val="24"/>
                <w:szCs w:val="24"/>
              </w:rPr>
              <w:t>1/</w:t>
            </w:r>
            <w:r>
              <w:rPr>
                <w:rFonts w:ascii="Times New Roman" w:hAnsi="Times New Roman" w:cs="Times New Roman" w:hint="eastAsia"/>
                <w:sz w:val="24"/>
                <w:szCs w:val="24"/>
              </w:rPr>
              <w:t>米</w:t>
            </w:r>
          </w:p>
        </w:tc>
        <w:tc>
          <w:tcPr>
            <w:tcW w:w="876" w:type="dxa"/>
            <w:vAlign w:val="center"/>
          </w:tcPr>
          <w:p w14:paraId="732E2E9B" w14:textId="77777777" w:rsidR="004638C4" w:rsidRPr="0087556D" w:rsidRDefault="004638C4" w:rsidP="00F84C3C">
            <w:pPr>
              <w:jc w:val="cente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6.50</w:t>
            </w:r>
          </w:p>
        </w:tc>
        <w:tc>
          <w:tcPr>
            <w:tcW w:w="1229" w:type="dxa"/>
            <w:vMerge/>
            <w:vAlign w:val="center"/>
          </w:tcPr>
          <w:p w14:paraId="4DBED7C9" w14:textId="77777777" w:rsidR="004638C4" w:rsidRPr="0087556D" w:rsidRDefault="004638C4" w:rsidP="00F84C3C">
            <w:pPr>
              <w:jc w:val="center"/>
              <w:rPr>
                <w:rFonts w:ascii="Times New Roman" w:hAnsi="Times New Roman" w:cs="Times New Roman"/>
                <w:sz w:val="24"/>
                <w:szCs w:val="24"/>
              </w:rPr>
            </w:pPr>
          </w:p>
        </w:tc>
      </w:tr>
      <w:bookmarkEnd w:id="24"/>
      <w:tr w:rsidR="004638C4" w:rsidRPr="0087556D" w14:paraId="7DD20F14" w14:textId="77777777" w:rsidTr="00F84C3C">
        <w:trPr>
          <w:jc w:val="center"/>
        </w:trPr>
        <w:tc>
          <w:tcPr>
            <w:tcW w:w="1924" w:type="dxa"/>
            <w:gridSpan w:val="2"/>
            <w:vAlign w:val="center"/>
          </w:tcPr>
          <w:p w14:paraId="324B7AAF" w14:textId="77777777" w:rsidR="004638C4" w:rsidRPr="0087556D" w:rsidRDefault="004638C4" w:rsidP="00F84C3C">
            <w:pPr>
              <w:spacing w:line="500" w:lineRule="exact"/>
              <w:jc w:val="center"/>
              <w:rPr>
                <w:rFonts w:ascii="Times New Roman" w:hAnsi="Times New Roman" w:cs="Times New Roman"/>
                <w:sz w:val="24"/>
                <w:szCs w:val="24"/>
              </w:rPr>
            </w:pPr>
            <w:r w:rsidRPr="0087556D">
              <w:rPr>
                <w:rFonts w:ascii="Times New Roman" w:hAnsi="Times New Roman" w:cs="Times New Roman"/>
                <w:sz w:val="24"/>
                <w:szCs w:val="24"/>
              </w:rPr>
              <w:t>合计</w:t>
            </w:r>
          </w:p>
        </w:tc>
        <w:tc>
          <w:tcPr>
            <w:tcW w:w="6435" w:type="dxa"/>
            <w:gridSpan w:val="5"/>
            <w:vAlign w:val="center"/>
          </w:tcPr>
          <w:p w14:paraId="14AE4D24" w14:textId="77777777" w:rsidR="004638C4" w:rsidRPr="0087556D" w:rsidRDefault="004638C4" w:rsidP="00F84C3C">
            <w:pPr>
              <w:spacing w:line="500" w:lineRule="exact"/>
              <w:jc w:val="center"/>
              <w:rPr>
                <w:rFonts w:ascii="Times New Roman" w:hAnsi="Times New Roman" w:cs="Times New Roman"/>
                <w:sz w:val="24"/>
                <w:szCs w:val="24"/>
              </w:rPr>
            </w:pPr>
            <w:r>
              <w:rPr>
                <w:rFonts w:ascii="Times New Roman" w:hAnsi="Times New Roman" w:cs="Times New Roman"/>
                <w:sz w:val="24"/>
                <w:szCs w:val="24"/>
              </w:rPr>
              <w:t>606.83</w:t>
            </w:r>
          </w:p>
        </w:tc>
      </w:tr>
    </w:tbl>
    <w:sectPr w:rsidR="00301474" w:rsidRPr="007066F0">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381F6" w14:textId="77777777" w:rsidR="008820F9" w:rsidRDefault="008820F9">
      <w:r>
        <w:separator/>
      </w:r>
    </w:p>
  </w:endnote>
  <w:endnote w:type="continuationSeparator" w:id="0">
    <w:p w14:paraId="65707DAB" w14:textId="77777777" w:rsidR="008820F9" w:rsidRDefault="00882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7366A" w14:textId="77777777" w:rsidR="0015013B" w:rsidRDefault="0015013B">
    <w:pPr>
      <w:pStyle w:val="aa"/>
    </w:pPr>
    <w:r>
      <w:rPr>
        <w:noProof/>
      </w:rPr>
      <mc:AlternateContent>
        <mc:Choice Requires="wps">
          <w:drawing>
            <wp:anchor distT="0" distB="0" distL="114300" distR="114300" simplePos="0" relativeHeight="251661312" behindDoc="0" locked="0" layoutInCell="1" allowOverlap="1" wp14:anchorId="553AB38E" wp14:editId="1369F2A1">
              <wp:simplePos x="0" y="0"/>
              <wp:positionH relativeFrom="margin">
                <wp:align>center</wp:align>
              </wp:positionH>
              <wp:positionV relativeFrom="paragraph">
                <wp:posOffset>0</wp:posOffset>
              </wp:positionV>
              <wp:extent cx="432000" cy="162560"/>
              <wp:effectExtent l="0" t="0" r="6350" b="12700"/>
              <wp:wrapNone/>
              <wp:docPr id="678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000" cy="162560"/>
                      </a:xfrm>
                      <a:prstGeom prst="rect">
                        <a:avLst/>
                      </a:prstGeom>
                      <a:noFill/>
                      <a:ln>
                        <a:noFill/>
                      </a:ln>
                      <a:effectLst/>
                    </wps:spPr>
                    <wps:txbx>
                      <w:txbxContent>
                        <w:p w14:paraId="1EBB1A4A" w14:textId="77777777" w:rsidR="0015013B" w:rsidRDefault="0015013B" w:rsidP="00D768BB">
                          <w:pPr>
                            <w:snapToGrid w:val="0"/>
                            <w:jc w:val="cente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Pr="00D452E3">
                            <w:rPr>
                              <w:noProof/>
                            </w:rPr>
                            <w:t>32</w:t>
                          </w:r>
                          <w:r>
                            <w:rPr>
                              <w:rFonts w:hint="eastAsia"/>
                              <w:sz w:val="18"/>
                            </w:rPr>
                            <w:fldChar w:fldCharType="end"/>
                          </w:r>
                        </w:p>
                      </w:txbxContent>
                    </wps:txbx>
                    <wps:bodyPr rot="0" vert="horz" wrap="square" lIns="0" tIns="0" rIns="0" bIns="0" anchor="t" anchorCtr="0" upright="1">
                      <a:spAutoFit/>
                    </wps:bodyPr>
                  </wps:wsp>
                </a:graphicData>
              </a:graphic>
              <wp14:sizeRelH relativeFrom="margin">
                <wp14:pctWidth>0</wp14:pctWidth>
              </wp14:sizeRelH>
            </wp:anchor>
          </w:drawing>
        </mc:Choice>
        <mc:Fallback>
          <w:pict>
            <v:shapetype w14:anchorId="553AB38E" id="_x0000_t202" coordsize="21600,21600" o:spt="202" path="m,l,21600r21600,l21600,xe">
              <v:stroke joinstyle="miter"/>
              <v:path gradientshapeok="t" o:connecttype="rect"/>
            </v:shapetype>
            <v:shape id="文本框 1" o:spid="_x0000_s1026" type="#_x0000_t202" style="position:absolute;margin-left:0;margin-top:0;width:34pt;height:12.8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" filled="f" stroked="f">
              <v:textbox style="mso-fit-shape-to-text:t" inset="0,0,0,0">
                <w:txbxContent>
                  <w:p w14:paraId="1EBB1A4A" w14:textId="77777777" w:rsidR="0015013B" w:rsidRDefault="0015013B" w:rsidP="00D768BB">
                    <w:pPr>
                      <w:snapToGrid w:val="0"/>
                      <w:jc w:val="cente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Pr="00D452E3">
                      <w:rPr>
                        <w:noProof/>
                      </w:rPr>
                      <w:t>32</w:t>
                    </w:r>
                    <w:r>
                      <w:rPr>
                        <w:rFonts w:hint="eastAsia"/>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1724" w14:textId="77777777" w:rsidR="0015013B" w:rsidRDefault="0015013B">
    <w:pPr>
      <w:pStyle w:val="aa"/>
    </w:pPr>
    <w:r>
      <w:rPr>
        <w:noProof/>
      </w:rPr>
      <mc:AlternateContent>
        <mc:Choice Requires="wps">
          <w:drawing>
            <wp:anchor distT="0" distB="0" distL="114300" distR="114300" simplePos="0" relativeHeight="251659264" behindDoc="0" locked="0" layoutInCell="1" allowOverlap="1" wp14:anchorId="7BA67F35" wp14:editId="3D6B167B">
              <wp:simplePos x="0" y="0"/>
              <wp:positionH relativeFrom="margin">
                <wp:align>center</wp:align>
              </wp:positionH>
              <wp:positionV relativeFrom="paragraph">
                <wp:posOffset>0</wp:posOffset>
              </wp:positionV>
              <wp:extent cx="67945" cy="16256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 cy="162560"/>
                      </a:xfrm>
                      <a:prstGeom prst="rect">
                        <a:avLst/>
                      </a:prstGeom>
                      <a:noFill/>
                      <a:ln>
                        <a:noFill/>
                      </a:ln>
                    </wps:spPr>
                    <wps:txbx>
                      <w:txbxContent>
                        <w:p w14:paraId="4F37C8F7" w14:textId="77777777" w:rsidR="0015013B" w:rsidRDefault="0015013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Pr="00B94E7E">
                            <w:rPr>
                              <w:noProof/>
                            </w:rPr>
                            <w:t>39</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type w14:anchorId="7BA67F35" id="_x0000_t202" coordsize="21600,21600" o:spt="202" path="m,l,21600r21600,l21600,xe">
              <v:stroke joinstyle="miter"/>
              <v:path gradientshapeok="t" o:connecttype="rect"/>
            </v:shapetype>
            <v:shape id="_x0000_s1027" type="#_x0000_t202" style="position:absolute;margin-left:0;margin-top:0;width:5.35pt;height:12.8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" filled="f" stroked="f">
              <v:textbox style="mso-fit-shape-to-text:t" inset="0,0,0,0">
                <w:txbxContent>
                  <w:p w14:paraId="4F37C8F7" w14:textId="77777777" w:rsidR="0015013B" w:rsidRDefault="0015013B">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Pr="00B94E7E">
                      <w:rPr>
                        <w:noProof/>
                      </w:rPr>
                      <w:t>39</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946C0" w14:textId="77777777" w:rsidR="008820F9" w:rsidRDefault="008820F9">
      <w:r>
        <w:separator/>
      </w:r>
    </w:p>
  </w:footnote>
  <w:footnote w:type="continuationSeparator" w:id="0">
    <w:p w14:paraId="78420C51" w14:textId="77777777" w:rsidR="008820F9" w:rsidRDefault="00882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A98CA" w14:textId="20D89201" w:rsidR="0015013B" w:rsidRDefault="0015013B" w:rsidP="002F4B7B">
    <w:pPr>
      <w:pStyle w:val="ac"/>
    </w:pPr>
    <w:r>
      <w:rPr>
        <w:rFonts w:hint="eastAsia"/>
      </w:rPr>
      <w:t>设备论证报告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044209"/>
    <w:multiLevelType w:val="singleLevel"/>
    <w:tmpl w:val="8A044209"/>
    <w:lvl w:ilvl="0">
      <w:start w:val="1"/>
      <w:numFmt w:val="decimal"/>
      <w:suff w:val="nothing"/>
      <w:lvlText w:val="%1）"/>
      <w:lvlJc w:val="left"/>
    </w:lvl>
  </w:abstractNum>
  <w:abstractNum w:abstractNumId="1" w15:restartNumberingAfterBreak="0">
    <w:nsid w:val="AEAA6C7F"/>
    <w:multiLevelType w:val="singleLevel"/>
    <w:tmpl w:val="AEAA6C7F"/>
    <w:lvl w:ilvl="0">
      <w:start w:val="1"/>
      <w:numFmt w:val="bullet"/>
      <w:lvlText w:val=""/>
      <w:lvlJc w:val="left"/>
      <w:pPr>
        <w:ind w:left="420" w:hanging="420"/>
      </w:pPr>
      <w:rPr>
        <w:rFonts w:ascii="Wingdings" w:hAnsi="Wingdings" w:hint="default"/>
      </w:rPr>
    </w:lvl>
  </w:abstractNum>
  <w:abstractNum w:abstractNumId="2" w15:restartNumberingAfterBreak="0">
    <w:nsid w:val="E0C3CD7A"/>
    <w:multiLevelType w:val="singleLevel"/>
    <w:tmpl w:val="E0C3CD7A"/>
    <w:lvl w:ilvl="0">
      <w:start w:val="3"/>
      <w:numFmt w:val="decimal"/>
      <w:suff w:val="space"/>
      <w:lvlText w:val="（%1）"/>
      <w:lvlJc w:val="left"/>
    </w:lvl>
  </w:abstractNum>
  <w:abstractNum w:abstractNumId="3" w15:restartNumberingAfterBreak="0">
    <w:nsid w:val="00F96DF0"/>
    <w:multiLevelType w:val="hybridMultilevel"/>
    <w:tmpl w:val="DA84B2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1387119"/>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 w15:restartNumberingAfterBreak="0">
    <w:nsid w:val="01971EB6"/>
    <w:multiLevelType w:val="hybridMultilevel"/>
    <w:tmpl w:val="134A3FA4"/>
    <w:lvl w:ilvl="0" w:tplc="1E089BC4">
      <w:start w:val="1"/>
      <w:numFmt w:val="decimal"/>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6" w15:restartNumberingAfterBreak="0">
    <w:nsid w:val="01E01602"/>
    <w:multiLevelType w:val="hybridMultilevel"/>
    <w:tmpl w:val="1FE6101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02B74C1B"/>
    <w:multiLevelType w:val="hybridMultilevel"/>
    <w:tmpl w:val="BC2EBC9A"/>
    <w:lvl w:ilvl="0" w:tplc="0409000B">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05233DBE"/>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9" w15:restartNumberingAfterBreak="0">
    <w:nsid w:val="092A45D4"/>
    <w:multiLevelType w:val="multilevel"/>
    <w:tmpl w:val="092A45D4"/>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0" w15:restartNumberingAfterBreak="0">
    <w:nsid w:val="0A871379"/>
    <w:multiLevelType w:val="multilevel"/>
    <w:tmpl w:val="0A871379"/>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1" w15:restartNumberingAfterBreak="0">
    <w:nsid w:val="0C221570"/>
    <w:multiLevelType w:val="hybridMultilevel"/>
    <w:tmpl w:val="CF36F77E"/>
    <w:lvl w:ilvl="0" w:tplc="4740E72A">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0E6C7D20"/>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3" w15:restartNumberingAfterBreak="0">
    <w:nsid w:val="105E1FC7"/>
    <w:multiLevelType w:val="hybridMultilevel"/>
    <w:tmpl w:val="7EFAC68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4" w15:restartNumberingAfterBreak="0">
    <w:nsid w:val="1154024E"/>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5" w15:restartNumberingAfterBreak="0">
    <w:nsid w:val="126E2F7C"/>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6" w15:restartNumberingAfterBreak="0">
    <w:nsid w:val="12CE09BB"/>
    <w:multiLevelType w:val="hybridMultilevel"/>
    <w:tmpl w:val="23A4CE62"/>
    <w:lvl w:ilvl="0" w:tplc="FFFFFFFF">
      <w:start w:val="1"/>
      <w:numFmt w:val="decimal"/>
      <w:lvlText w:val="（%1）"/>
      <w:lvlJc w:val="left"/>
      <w:pPr>
        <w:ind w:left="1287" w:hanging="720"/>
      </w:pPr>
      <w:rPr>
        <w:rFonts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17" w15:restartNumberingAfterBreak="0">
    <w:nsid w:val="13A54A14"/>
    <w:multiLevelType w:val="multilevel"/>
    <w:tmpl w:val="13A54A14"/>
    <w:lvl w:ilvl="0">
      <w:start w:val="1"/>
      <w:numFmt w:val="decimal"/>
      <w:pStyle w:val="1"/>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42B66BC"/>
    <w:multiLevelType w:val="hybridMultilevel"/>
    <w:tmpl w:val="0B02A07C"/>
    <w:lvl w:ilvl="0" w:tplc="B5727F6A">
      <w:start w:val="1"/>
      <w:numFmt w:val="bullet"/>
      <w:lvlText w:val=""/>
      <w:lvlJc w:val="left"/>
      <w:pPr>
        <w:ind w:left="987"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FFFFFFFF">
      <w:start w:val="1"/>
      <w:numFmt w:val="bullet"/>
      <w:lvlText w:val=""/>
      <w:lvlJc w:val="left"/>
      <w:pPr>
        <w:ind w:left="1260" w:hanging="420"/>
      </w:pPr>
      <w:rPr>
        <w:rFonts w:ascii="Wingdings" w:hAnsi="Wingdings" w:hint="default"/>
      </w:rPr>
    </w:lvl>
    <w:lvl w:ilvl="3" w:tplc="FFFFFFFF">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9" w15:restartNumberingAfterBreak="0">
    <w:nsid w:val="144A221C"/>
    <w:multiLevelType w:val="hybridMultilevel"/>
    <w:tmpl w:val="80F47C1A"/>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0" w15:restartNumberingAfterBreak="0">
    <w:nsid w:val="157316CB"/>
    <w:multiLevelType w:val="hybridMultilevel"/>
    <w:tmpl w:val="63A2BF62"/>
    <w:lvl w:ilvl="0" w:tplc="E542ABD4">
      <w:start w:val="1"/>
      <w:numFmt w:val="decimal"/>
      <w:lvlText w:val="%1"/>
      <w:lvlJc w:val="left"/>
      <w:pPr>
        <w:ind w:left="1130" w:hanging="420"/>
      </w:pPr>
      <w:rPr>
        <w:rFonts w:hint="eastAsia"/>
      </w:rPr>
    </w:lvl>
    <w:lvl w:ilvl="1" w:tplc="04090019" w:tentative="1">
      <w:start w:val="1"/>
      <w:numFmt w:val="lowerLetter"/>
      <w:lvlText w:val="%2)"/>
      <w:lvlJc w:val="left"/>
      <w:pPr>
        <w:ind w:left="987" w:hanging="420"/>
      </w:pPr>
    </w:lvl>
    <w:lvl w:ilvl="2" w:tplc="0409001B" w:tentative="1">
      <w:start w:val="1"/>
      <w:numFmt w:val="lowerRoman"/>
      <w:lvlText w:val="%3."/>
      <w:lvlJc w:val="right"/>
      <w:pPr>
        <w:ind w:left="1407" w:hanging="420"/>
      </w:pPr>
    </w:lvl>
    <w:lvl w:ilvl="3" w:tplc="0409000F" w:tentative="1">
      <w:start w:val="1"/>
      <w:numFmt w:val="decimal"/>
      <w:lvlText w:val="%4."/>
      <w:lvlJc w:val="left"/>
      <w:pPr>
        <w:ind w:left="1827" w:hanging="420"/>
      </w:pPr>
    </w:lvl>
    <w:lvl w:ilvl="4" w:tplc="04090019" w:tentative="1">
      <w:start w:val="1"/>
      <w:numFmt w:val="lowerLetter"/>
      <w:lvlText w:val="%5)"/>
      <w:lvlJc w:val="left"/>
      <w:pPr>
        <w:ind w:left="2247" w:hanging="420"/>
      </w:pPr>
    </w:lvl>
    <w:lvl w:ilvl="5" w:tplc="0409001B" w:tentative="1">
      <w:start w:val="1"/>
      <w:numFmt w:val="lowerRoman"/>
      <w:lvlText w:val="%6."/>
      <w:lvlJc w:val="right"/>
      <w:pPr>
        <w:ind w:left="2667" w:hanging="420"/>
      </w:pPr>
    </w:lvl>
    <w:lvl w:ilvl="6" w:tplc="0409000F" w:tentative="1">
      <w:start w:val="1"/>
      <w:numFmt w:val="decimal"/>
      <w:lvlText w:val="%7."/>
      <w:lvlJc w:val="left"/>
      <w:pPr>
        <w:ind w:left="3087" w:hanging="420"/>
      </w:pPr>
    </w:lvl>
    <w:lvl w:ilvl="7" w:tplc="04090019" w:tentative="1">
      <w:start w:val="1"/>
      <w:numFmt w:val="lowerLetter"/>
      <w:lvlText w:val="%8)"/>
      <w:lvlJc w:val="left"/>
      <w:pPr>
        <w:ind w:left="3507" w:hanging="420"/>
      </w:pPr>
    </w:lvl>
    <w:lvl w:ilvl="8" w:tplc="0409001B" w:tentative="1">
      <w:start w:val="1"/>
      <w:numFmt w:val="lowerRoman"/>
      <w:lvlText w:val="%9."/>
      <w:lvlJc w:val="right"/>
      <w:pPr>
        <w:ind w:left="3927" w:hanging="420"/>
      </w:pPr>
    </w:lvl>
  </w:abstractNum>
  <w:abstractNum w:abstractNumId="21" w15:restartNumberingAfterBreak="0">
    <w:nsid w:val="16240EC4"/>
    <w:multiLevelType w:val="hybridMultilevel"/>
    <w:tmpl w:val="0924220C"/>
    <w:lvl w:ilvl="0" w:tplc="04090011">
      <w:start w:val="1"/>
      <w:numFmt w:val="decimal"/>
      <w:lvlText w:val="%1)"/>
      <w:lvlJc w:val="left"/>
      <w:pPr>
        <w:ind w:left="981" w:hanging="420"/>
      </w:pPr>
    </w:lvl>
    <w:lvl w:ilvl="1" w:tplc="04090019" w:tentative="1">
      <w:start w:val="1"/>
      <w:numFmt w:val="lowerLetter"/>
      <w:lvlText w:val="%2)"/>
      <w:lvlJc w:val="left"/>
      <w:pPr>
        <w:ind w:left="1401" w:hanging="420"/>
      </w:pPr>
    </w:lvl>
    <w:lvl w:ilvl="2" w:tplc="0409001B" w:tentative="1">
      <w:start w:val="1"/>
      <w:numFmt w:val="lowerRoman"/>
      <w:lvlText w:val="%3."/>
      <w:lvlJc w:val="right"/>
      <w:pPr>
        <w:ind w:left="1821" w:hanging="420"/>
      </w:pPr>
    </w:lvl>
    <w:lvl w:ilvl="3" w:tplc="0409000F" w:tentative="1">
      <w:start w:val="1"/>
      <w:numFmt w:val="decimal"/>
      <w:lvlText w:val="%4."/>
      <w:lvlJc w:val="left"/>
      <w:pPr>
        <w:ind w:left="2241" w:hanging="420"/>
      </w:pPr>
    </w:lvl>
    <w:lvl w:ilvl="4" w:tplc="04090019" w:tentative="1">
      <w:start w:val="1"/>
      <w:numFmt w:val="lowerLetter"/>
      <w:lvlText w:val="%5)"/>
      <w:lvlJc w:val="left"/>
      <w:pPr>
        <w:ind w:left="2661" w:hanging="420"/>
      </w:pPr>
    </w:lvl>
    <w:lvl w:ilvl="5" w:tplc="0409001B" w:tentative="1">
      <w:start w:val="1"/>
      <w:numFmt w:val="lowerRoman"/>
      <w:lvlText w:val="%6."/>
      <w:lvlJc w:val="right"/>
      <w:pPr>
        <w:ind w:left="3081" w:hanging="420"/>
      </w:pPr>
    </w:lvl>
    <w:lvl w:ilvl="6" w:tplc="0409000F" w:tentative="1">
      <w:start w:val="1"/>
      <w:numFmt w:val="decimal"/>
      <w:lvlText w:val="%7."/>
      <w:lvlJc w:val="left"/>
      <w:pPr>
        <w:ind w:left="3501" w:hanging="420"/>
      </w:pPr>
    </w:lvl>
    <w:lvl w:ilvl="7" w:tplc="04090019" w:tentative="1">
      <w:start w:val="1"/>
      <w:numFmt w:val="lowerLetter"/>
      <w:lvlText w:val="%8)"/>
      <w:lvlJc w:val="left"/>
      <w:pPr>
        <w:ind w:left="3921" w:hanging="420"/>
      </w:pPr>
    </w:lvl>
    <w:lvl w:ilvl="8" w:tplc="0409001B" w:tentative="1">
      <w:start w:val="1"/>
      <w:numFmt w:val="lowerRoman"/>
      <w:lvlText w:val="%9."/>
      <w:lvlJc w:val="right"/>
      <w:pPr>
        <w:ind w:left="4341" w:hanging="420"/>
      </w:pPr>
    </w:lvl>
  </w:abstractNum>
  <w:abstractNum w:abstractNumId="22" w15:restartNumberingAfterBreak="0">
    <w:nsid w:val="1780390E"/>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3" w15:restartNumberingAfterBreak="0">
    <w:nsid w:val="17B364F7"/>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4" w15:restartNumberingAfterBreak="0">
    <w:nsid w:val="17C060C0"/>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5" w15:restartNumberingAfterBreak="0">
    <w:nsid w:val="184846EF"/>
    <w:multiLevelType w:val="hybridMultilevel"/>
    <w:tmpl w:val="5A8C38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18E2433A"/>
    <w:multiLevelType w:val="multilevel"/>
    <w:tmpl w:val="18E2433A"/>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27" w15:restartNumberingAfterBreak="0">
    <w:nsid w:val="1AD75F51"/>
    <w:multiLevelType w:val="multilevel"/>
    <w:tmpl w:val="1AD75F51"/>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28" w15:restartNumberingAfterBreak="0">
    <w:nsid w:val="1AF14E33"/>
    <w:multiLevelType w:val="hybridMultilevel"/>
    <w:tmpl w:val="5BCE7C0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9" w15:restartNumberingAfterBreak="0">
    <w:nsid w:val="1C0D5BDD"/>
    <w:multiLevelType w:val="multilevel"/>
    <w:tmpl w:val="1C0D5BD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1C1057AC"/>
    <w:multiLevelType w:val="multilevel"/>
    <w:tmpl w:val="1C1057AC"/>
    <w:lvl w:ilvl="0">
      <w:start w:val="1"/>
      <w:numFmt w:val="decimal"/>
      <w:lvlText w:val="（%1）"/>
      <w:lvlJc w:val="left"/>
      <w:pPr>
        <w:ind w:left="720" w:hanging="720"/>
      </w:pPr>
      <w:rPr>
        <w:rFonts w:hint="default"/>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31" w15:restartNumberingAfterBreak="0">
    <w:nsid w:val="1C2159E6"/>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2" w15:restartNumberingAfterBreak="0">
    <w:nsid w:val="1C720016"/>
    <w:multiLevelType w:val="multilevel"/>
    <w:tmpl w:val="C7A8172E"/>
    <w:lvl w:ilvl="0">
      <w:start w:val="1"/>
      <w:numFmt w:val="decimal"/>
      <w:pStyle w:val="10"/>
      <w:lvlText w:val="%1."/>
      <w:lvlJc w:val="left"/>
      <w:pPr>
        <w:ind w:left="420" w:firstLine="284"/>
      </w:pPr>
      <w:rPr>
        <w:rFonts w:hint="eastAsia"/>
        <w:b/>
        <w:bCs/>
        <w:i w:val="0"/>
        <w:iCs w:val="0"/>
        <w:caps w:val="0"/>
        <w:smallCaps w:val="0"/>
        <w:strike w:val="0"/>
        <w:dstrike w:val="0"/>
        <w:outline w:val="0"/>
        <w:shadow w:val="0"/>
        <w:emboss w:val="0"/>
        <w:imprint w:val="0"/>
        <w:vanish w:val="0"/>
        <w:spacing w:val="0"/>
        <w:position w:val="0"/>
        <w:u w:val="none"/>
        <w:vertAlign w:val="baseline"/>
        <w:lang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2"/>
      <w:isLgl/>
      <w:suff w:val="space"/>
      <w:lvlText w:val="%1.%2"/>
      <w:lvlJc w:val="left"/>
      <w:pPr>
        <w:ind w:left="846" w:firstLine="0"/>
      </w:pPr>
      <w:rPr>
        <w:rFonts w:ascii="Times New Roman" w:eastAsia="宋体" w:hAnsi="Times New Roman" w:hint="default"/>
        <w:b/>
        <w:i w:val="0"/>
        <w:spacing w:val="0"/>
        <w:w w:val="100"/>
        <w:position w:val="0"/>
        <w:sz w:val="30"/>
        <w:szCs w:val="30"/>
        <w:lang w:val="en-US"/>
      </w:rPr>
    </w:lvl>
    <w:lvl w:ilvl="2">
      <w:start w:val="1"/>
      <w:numFmt w:val="decimal"/>
      <w:pStyle w:val="3"/>
      <w:isLgl/>
      <w:suff w:val="space"/>
      <w:lvlText w:val="%1.%2.%3"/>
      <w:lvlJc w:val="left"/>
      <w:pPr>
        <w:ind w:left="568" w:firstLine="284"/>
      </w:pPr>
      <w:rPr>
        <w:rFonts w:ascii="Times New Roman" w:eastAsia="宋体" w:hAnsi="Times New Roman" w:cs="Times New Roman" w:hint="default"/>
        <w:b/>
        <w:bCs w:val="0"/>
        <w:i w:val="0"/>
        <w:iCs w:val="0"/>
        <w:caps w:val="0"/>
        <w:strike w:val="0"/>
        <w:dstrike w:val="0"/>
        <w:outline w:val="0"/>
        <w:shadow w:val="0"/>
        <w:emboss w:val="0"/>
        <w:imprint w:val="0"/>
        <w:vanish w:val="0"/>
        <w:spacing w:val="0"/>
        <w:w w:val="100"/>
        <w:position w:val="0"/>
        <w:sz w:val="30"/>
        <w:szCs w:val="30"/>
        <w:u w:val="none"/>
        <w:vertAlign w:val="baseline"/>
      </w:rPr>
    </w:lvl>
    <w:lvl w:ilvl="3">
      <w:start w:val="1"/>
      <w:numFmt w:val="decimal"/>
      <w:pStyle w:val="4"/>
      <w:isLgl/>
      <w:suff w:val="space"/>
      <w:lvlText w:val="%1.%2.%3.%4"/>
      <w:lvlJc w:val="left"/>
      <w:pPr>
        <w:ind w:left="420" w:firstLine="284"/>
      </w:pPr>
      <w:rPr>
        <w:rFonts w:ascii="Times New Roman" w:eastAsia="宋体" w:hAnsi="Times New Roman" w:hint="default"/>
        <w:b/>
        <w:i w:val="0"/>
        <w:spacing w:val="0"/>
        <w:w w:val="100"/>
        <w:position w:val="0"/>
        <w:sz w:val="30"/>
        <w:szCs w:val="30"/>
      </w:rPr>
    </w:lvl>
    <w:lvl w:ilvl="4">
      <w:start w:val="1"/>
      <w:numFmt w:val="decimal"/>
      <w:pStyle w:val="5"/>
      <w:isLgl/>
      <w:suff w:val="space"/>
      <w:lvlText w:val="%1.%2.%3.%4.%5"/>
      <w:lvlJc w:val="left"/>
      <w:pPr>
        <w:ind w:left="420" w:firstLine="284"/>
      </w:pPr>
      <w:rPr>
        <w:rFonts w:ascii="Times New Roman" w:eastAsia="宋体" w:hAnsi="Times New Roman" w:hint="default"/>
        <w:b/>
        <w:i w:val="0"/>
        <w:spacing w:val="0"/>
        <w:w w:val="100"/>
        <w:position w:val="0"/>
        <w:sz w:val="30"/>
        <w:szCs w:val="30"/>
      </w:rPr>
    </w:lvl>
    <w:lvl w:ilvl="5">
      <w:start w:val="1"/>
      <w:numFmt w:val="decimal"/>
      <w:pStyle w:val="6"/>
      <w:isLgl/>
      <w:suff w:val="space"/>
      <w:lvlText w:val="%1.%2.%3.%4.%5.%6"/>
      <w:lvlJc w:val="left"/>
      <w:pPr>
        <w:ind w:left="420" w:firstLine="284"/>
      </w:pPr>
      <w:rPr>
        <w:rFonts w:ascii="Times New Roman" w:eastAsia="宋体" w:hAnsi="Times New Roman" w:hint="default"/>
        <w:b/>
        <w:i w:val="0"/>
        <w:spacing w:val="0"/>
        <w:w w:val="100"/>
        <w:position w:val="0"/>
        <w:sz w:val="30"/>
        <w:szCs w:val="30"/>
      </w:rPr>
    </w:lvl>
    <w:lvl w:ilvl="6">
      <w:start w:val="1"/>
      <w:numFmt w:val="japaneseCounting"/>
      <w:pStyle w:val="7"/>
      <w:suff w:val="space"/>
      <w:lvlText w:val="附表%7"/>
      <w:lvlJc w:val="left"/>
      <w:pPr>
        <w:ind w:left="420" w:firstLine="284"/>
      </w:pPr>
      <w:rPr>
        <w:rFonts w:ascii="Times New Roman" w:eastAsia="宋体" w:hAnsi="Times New Roman" w:hint="default"/>
        <w:b w:val="0"/>
        <w:i w:val="0"/>
        <w:spacing w:val="0"/>
        <w:w w:val="100"/>
        <w:position w:val="0"/>
        <w:sz w:val="28"/>
        <w:szCs w:val="28"/>
      </w:rPr>
    </w:lvl>
    <w:lvl w:ilvl="7">
      <w:start w:val="1"/>
      <w:numFmt w:val="japaneseCounting"/>
      <w:pStyle w:val="8"/>
      <w:suff w:val="space"/>
      <w:lvlText w:val="附件%8"/>
      <w:lvlJc w:val="left"/>
      <w:pPr>
        <w:ind w:left="420" w:firstLine="284"/>
      </w:pPr>
      <w:rPr>
        <w:rFonts w:ascii="Times New Roman" w:eastAsia="宋体" w:hAnsi="Times New Roman" w:hint="default"/>
        <w:b w:val="0"/>
        <w:i w:val="0"/>
        <w:spacing w:val="0"/>
        <w:w w:val="100"/>
        <w:position w:val="0"/>
        <w:sz w:val="28"/>
        <w:szCs w:val="28"/>
      </w:rPr>
    </w:lvl>
    <w:lvl w:ilvl="8">
      <w:start w:val="1"/>
      <w:numFmt w:val="japaneseCounting"/>
      <w:pStyle w:val="9"/>
      <w:suff w:val="space"/>
      <w:lvlText w:val="附图%9"/>
      <w:lvlJc w:val="left"/>
      <w:pPr>
        <w:ind w:left="420" w:firstLine="284"/>
      </w:pPr>
      <w:rPr>
        <w:rFonts w:ascii="Times New Roman" w:eastAsia="宋体" w:hAnsi="Times New Roman" w:hint="default"/>
        <w:b w:val="0"/>
        <w:i w:val="0"/>
        <w:spacing w:val="0"/>
        <w:w w:val="100"/>
        <w:position w:val="0"/>
        <w:sz w:val="28"/>
        <w:szCs w:val="28"/>
      </w:rPr>
    </w:lvl>
  </w:abstractNum>
  <w:abstractNum w:abstractNumId="33" w15:restartNumberingAfterBreak="0">
    <w:nsid w:val="1CB20D74"/>
    <w:multiLevelType w:val="hybridMultilevel"/>
    <w:tmpl w:val="9FDE93C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1F21599E"/>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5" w15:restartNumberingAfterBreak="0">
    <w:nsid w:val="1FD602EB"/>
    <w:multiLevelType w:val="hybridMultilevel"/>
    <w:tmpl w:val="32762BD0"/>
    <w:lvl w:ilvl="0" w:tplc="0409000B">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36" w15:restartNumberingAfterBreak="0">
    <w:nsid w:val="20AA4F06"/>
    <w:multiLevelType w:val="hybridMultilevel"/>
    <w:tmpl w:val="2BE8E088"/>
    <w:lvl w:ilvl="0" w:tplc="E9D89830">
      <w:start w:val="1"/>
      <w:numFmt w:val="decimalEnclosedCircle"/>
      <w:lvlText w:val="%1"/>
      <w:lvlJc w:val="left"/>
      <w:pPr>
        <w:ind w:left="987" w:hanging="420"/>
      </w:pPr>
      <w:rPr>
        <w:rFonts w:ascii="宋体" w:eastAsia="宋体" w:hAnsi="宋体"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7" w15:restartNumberingAfterBreak="0">
    <w:nsid w:val="20BA30B3"/>
    <w:multiLevelType w:val="hybridMultilevel"/>
    <w:tmpl w:val="7E4E1754"/>
    <w:lvl w:ilvl="0" w:tplc="E9D89830">
      <w:start w:val="1"/>
      <w:numFmt w:val="decimalEnclosedCircle"/>
      <w:lvlText w:val="%1"/>
      <w:lvlJc w:val="left"/>
      <w:pPr>
        <w:ind w:left="1287" w:hanging="720"/>
      </w:pPr>
      <w:rPr>
        <w:rFonts w:ascii="宋体" w:eastAsia="宋体" w:hAnsi="宋体"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8" w15:restartNumberingAfterBreak="0">
    <w:nsid w:val="211E22F9"/>
    <w:multiLevelType w:val="hybridMultilevel"/>
    <w:tmpl w:val="A000A4E6"/>
    <w:lvl w:ilvl="0" w:tplc="FFFFFFFF">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9" w15:restartNumberingAfterBreak="0">
    <w:nsid w:val="218A5D78"/>
    <w:multiLevelType w:val="hybridMultilevel"/>
    <w:tmpl w:val="630A09FE"/>
    <w:lvl w:ilvl="0" w:tplc="D9E240B4">
      <w:start w:val="1"/>
      <w:numFmt w:val="decimal"/>
      <w:lvlText w:val="(%1)"/>
      <w:lvlJc w:val="left"/>
      <w:pPr>
        <w:ind w:left="980" w:hanging="420"/>
      </w:pPr>
      <w:rPr>
        <w:rFonts w:ascii="Times New Roman" w:hAnsi="Times New Roman" w:cs="Times New Roman"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0" w15:restartNumberingAfterBreak="0">
    <w:nsid w:val="22553E00"/>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41" w15:restartNumberingAfterBreak="0">
    <w:nsid w:val="231D58B4"/>
    <w:multiLevelType w:val="hybridMultilevel"/>
    <w:tmpl w:val="52EC87A8"/>
    <w:lvl w:ilvl="0" w:tplc="DF708322">
      <w:start w:val="1"/>
      <w:numFmt w:val="decimal"/>
      <w:pStyle w:val="50"/>
      <w:lvlText w:val="(%1)"/>
      <w:lvlJc w:val="left"/>
      <w:pPr>
        <w:ind w:left="562" w:hanging="4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42" w15:restartNumberingAfterBreak="0">
    <w:nsid w:val="25461ADD"/>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43" w15:restartNumberingAfterBreak="0">
    <w:nsid w:val="25625304"/>
    <w:multiLevelType w:val="hybridMultilevel"/>
    <w:tmpl w:val="DF38F770"/>
    <w:lvl w:ilvl="0" w:tplc="04090011">
      <w:start w:val="1"/>
      <w:numFmt w:val="decimal"/>
      <w:lvlText w:val="%1)"/>
      <w:lvlJc w:val="left"/>
      <w:pPr>
        <w:ind w:left="980" w:hanging="420"/>
      </w:pPr>
    </w:lvl>
    <w:lvl w:ilvl="1" w:tplc="4E9C3B6E">
      <w:start w:val="1"/>
      <w:numFmt w:val="decimal"/>
      <w:lvlText w:val="（%2）"/>
      <w:lvlJc w:val="left"/>
      <w:pPr>
        <w:ind w:left="1700" w:hanging="720"/>
      </w:pPr>
      <w:rPr>
        <w:rFonts w:hint="default"/>
      </w:r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4" w15:restartNumberingAfterBreak="0">
    <w:nsid w:val="26430648"/>
    <w:multiLevelType w:val="hybridMultilevel"/>
    <w:tmpl w:val="7E4E1754"/>
    <w:lvl w:ilvl="0" w:tplc="E9D89830">
      <w:start w:val="1"/>
      <w:numFmt w:val="decimalEnclosedCircle"/>
      <w:lvlText w:val="%1"/>
      <w:lvlJc w:val="left"/>
      <w:pPr>
        <w:ind w:left="1287" w:hanging="720"/>
      </w:pPr>
      <w:rPr>
        <w:rFonts w:ascii="宋体" w:eastAsia="宋体" w:hAnsi="宋体"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45" w15:restartNumberingAfterBreak="0">
    <w:nsid w:val="28365E44"/>
    <w:multiLevelType w:val="multilevel"/>
    <w:tmpl w:val="ED86D99C"/>
    <w:lvl w:ilvl="0">
      <w:start w:val="1"/>
      <w:numFmt w:val="decimal"/>
      <w:lvlText w:val="%1)"/>
      <w:lvlJc w:val="left"/>
      <w:pPr>
        <w:ind w:left="420" w:hanging="420"/>
      </w:pPr>
      <w:rPr>
        <w:rFonts w:ascii="Times New Roman" w:hAnsi="Times New Roman" w:cs="Times New Roman" w:hint="default"/>
        <w:sz w:val="24"/>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28CE171B"/>
    <w:multiLevelType w:val="hybridMultilevel"/>
    <w:tmpl w:val="3258E31A"/>
    <w:lvl w:ilvl="0" w:tplc="04090011">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7" w15:restartNumberingAfterBreak="0">
    <w:nsid w:val="2A1F21C8"/>
    <w:multiLevelType w:val="hybridMultilevel"/>
    <w:tmpl w:val="6A54AC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2A5A6C78"/>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49" w15:restartNumberingAfterBreak="0">
    <w:nsid w:val="2BE6538B"/>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0" w15:restartNumberingAfterBreak="0">
    <w:nsid w:val="2C282D3B"/>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1" w15:restartNumberingAfterBreak="0">
    <w:nsid w:val="2EA10E58"/>
    <w:multiLevelType w:val="multilevel"/>
    <w:tmpl w:val="2EA10E58"/>
    <w:lvl w:ilvl="0">
      <w:start w:val="1"/>
      <w:numFmt w:val="bullet"/>
      <w:suff w:val="nothing"/>
      <w:lvlText w:val=""/>
      <w:lvlJc w:val="left"/>
      <w:pPr>
        <w:ind w:left="0" w:firstLine="567"/>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52" w15:restartNumberingAfterBreak="0">
    <w:nsid w:val="2F690243"/>
    <w:multiLevelType w:val="multilevel"/>
    <w:tmpl w:val="2F690243"/>
    <w:lvl w:ilvl="0">
      <w:start w:val="1"/>
      <w:numFmt w:val="bullet"/>
      <w:suff w:val="nothing"/>
      <w:lvlText w:val=""/>
      <w:lvlJc w:val="left"/>
      <w:pPr>
        <w:ind w:left="0" w:firstLine="567"/>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53" w15:restartNumberingAfterBreak="0">
    <w:nsid w:val="30D87880"/>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54" w15:restartNumberingAfterBreak="0">
    <w:nsid w:val="31B77468"/>
    <w:multiLevelType w:val="multilevel"/>
    <w:tmpl w:val="31B77468"/>
    <w:lvl w:ilvl="0">
      <w:start w:val="1"/>
      <w:numFmt w:val="decimal"/>
      <w:suff w:val="nothing"/>
      <w:lvlText w:val="%1）"/>
      <w:lvlJc w:val="left"/>
      <w:pPr>
        <w:ind w:left="857" w:hanging="375"/>
      </w:pPr>
      <w:rPr>
        <w:rFonts w:cstheme="minorBidi"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55" w15:restartNumberingAfterBreak="0">
    <w:nsid w:val="325938A3"/>
    <w:multiLevelType w:val="multilevel"/>
    <w:tmpl w:val="325938A3"/>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56" w15:restartNumberingAfterBreak="0">
    <w:nsid w:val="33201E57"/>
    <w:multiLevelType w:val="hybridMultilevel"/>
    <w:tmpl w:val="99DC2752"/>
    <w:lvl w:ilvl="0" w:tplc="FFFFFFFF">
      <w:start w:val="1"/>
      <w:numFmt w:val="decimal"/>
      <w:suff w:val="nothing"/>
      <w:lvlText w:val="（%1）"/>
      <w:lvlJc w:val="left"/>
      <w:pPr>
        <w:ind w:left="987" w:hanging="420"/>
      </w:pPr>
      <w:rPr>
        <w:rFonts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57" w15:restartNumberingAfterBreak="0">
    <w:nsid w:val="360058B9"/>
    <w:multiLevelType w:val="multilevel"/>
    <w:tmpl w:val="360058B9"/>
    <w:lvl w:ilvl="0">
      <w:start w:val="1"/>
      <w:numFmt w:val="bullet"/>
      <w:suff w:val="nothing"/>
      <w:lvlText w:val=""/>
      <w:lvlJc w:val="left"/>
      <w:pPr>
        <w:ind w:left="0" w:firstLine="567"/>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58" w15:restartNumberingAfterBreak="0">
    <w:nsid w:val="362C01A9"/>
    <w:multiLevelType w:val="hybridMultilevel"/>
    <w:tmpl w:val="CA62CF1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9" w15:restartNumberingAfterBreak="0">
    <w:nsid w:val="36854EE3"/>
    <w:multiLevelType w:val="multilevel"/>
    <w:tmpl w:val="36854EE3"/>
    <w:lvl w:ilvl="0">
      <w:start w:val="1"/>
      <w:numFmt w:val="decimal"/>
      <w:suff w:val="nothing"/>
      <w:lvlText w:val="%1）"/>
      <w:lvlJc w:val="left"/>
      <w:pPr>
        <w:ind w:left="857" w:hanging="375"/>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0" w15:restartNumberingAfterBreak="0">
    <w:nsid w:val="39133D9E"/>
    <w:multiLevelType w:val="hybridMultilevel"/>
    <w:tmpl w:val="23A4CE62"/>
    <w:lvl w:ilvl="0" w:tplc="FFFFFFFF">
      <w:start w:val="1"/>
      <w:numFmt w:val="decimal"/>
      <w:lvlText w:val="（%1）"/>
      <w:lvlJc w:val="left"/>
      <w:pPr>
        <w:ind w:left="1287" w:hanging="720"/>
      </w:pPr>
      <w:rPr>
        <w:rFonts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61" w15:restartNumberingAfterBreak="0">
    <w:nsid w:val="3B927DC3"/>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62" w15:restartNumberingAfterBreak="0">
    <w:nsid w:val="3BD7F4DB"/>
    <w:multiLevelType w:val="singleLevel"/>
    <w:tmpl w:val="3BD7F4DB"/>
    <w:lvl w:ilvl="0">
      <w:start w:val="1"/>
      <w:numFmt w:val="decimal"/>
      <w:lvlText w:val="%1)"/>
      <w:lvlJc w:val="left"/>
      <w:pPr>
        <w:ind w:left="425" w:hanging="425"/>
      </w:pPr>
      <w:rPr>
        <w:rFonts w:hint="default"/>
      </w:rPr>
    </w:lvl>
  </w:abstractNum>
  <w:abstractNum w:abstractNumId="63" w15:restartNumberingAfterBreak="0">
    <w:nsid w:val="3BE27F5E"/>
    <w:multiLevelType w:val="hybridMultilevel"/>
    <w:tmpl w:val="23A4CE62"/>
    <w:lvl w:ilvl="0" w:tplc="FFFFFFFF">
      <w:start w:val="1"/>
      <w:numFmt w:val="decimal"/>
      <w:lvlText w:val="（%1）"/>
      <w:lvlJc w:val="left"/>
      <w:pPr>
        <w:ind w:left="1287" w:hanging="720"/>
      </w:pPr>
      <w:rPr>
        <w:rFonts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64" w15:restartNumberingAfterBreak="0">
    <w:nsid w:val="3E3E22D2"/>
    <w:multiLevelType w:val="hybridMultilevel"/>
    <w:tmpl w:val="07BAA82A"/>
    <w:lvl w:ilvl="0" w:tplc="B5727F6A">
      <w:start w:val="1"/>
      <w:numFmt w:val="bullet"/>
      <w:lvlText w:val=""/>
      <w:lvlJc w:val="left"/>
      <w:pPr>
        <w:ind w:left="987"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5" w15:restartNumberingAfterBreak="0">
    <w:nsid w:val="3EC0096C"/>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66" w15:restartNumberingAfterBreak="0">
    <w:nsid w:val="3FA26FB6"/>
    <w:multiLevelType w:val="hybridMultilevel"/>
    <w:tmpl w:val="DCD8DB6A"/>
    <w:lvl w:ilvl="0" w:tplc="E9D89830">
      <w:start w:val="1"/>
      <w:numFmt w:val="decimalEnclosedCircle"/>
      <w:lvlText w:val="%1"/>
      <w:lvlJc w:val="left"/>
      <w:pPr>
        <w:ind w:left="980" w:hanging="420"/>
      </w:pPr>
      <w:rPr>
        <w:rFonts w:ascii="宋体" w:eastAsia="宋体" w:hAnsi="宋体"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7" w15:restartNumberingAfterBreak="0">
    <w:nsid w:val="40763B5D"/>
    <w:multiLevelType w:val="hybridMultilevel"/>
    <w:tmpl w:val="93441BFC"/>
    <w:lvl w:ilvl="0" w:tplc="04090011">
      <w:start w:val="1"/>
      <w:numFmt w:val="decimal"/>
      <w:lvlText w:val="%1)"/>
      <w:lvlJc w:val="left"/>
      <w:pPr>
        <w:ind w:left="980" w:hanging="420"/>
      </w:pPr>
    </w:lvl>
    <w:lvl w:ilvl="1" w:tplc="E9D89830">
      <w:start w:val="1"/>
      <w:numFmt w:val="decimalEnclosedCircle"/>
      <w:lvlText w:val="%2"/>
      <w:lvlJc w:val="left"/>
      <w:pPr>
        <w:ind w:left="1700" w:hanging="720"/>
      </w:pPr>
      <w:rPr>
        <w:rFonts w:ascii="宋体" w:eastAsia="宋体" w:hAnsi="宋体" w:hint="default"/>
      </w:r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8" w15:restartNumberingAfterBreak="0">
    <w:nsid w:val="42E75D77"/>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69" w15:restartNumberingAfterBreak="0">
    <w:nsid w:val="431F3804"/>
    <w:multiLevelType w:val="hybridMultilevel"/>
    <w:tmpl w:val="8926F9C8"/>
    <w:lvl w:ilvl="0" w:tplc="4354406A">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70" w15:restartNumberingAfterBreak="0">
    <w:nsid w:val="4396062E"/>
    <w:multiLevelType w:val="multilevel"/>
    <w:tmpl w:val="4396062E"/>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1" w15:restartNumberingAfterBreak="0">
    <w:nsid w:val="43F00FEA"/>
    <w:multiLevelType w:val="hybridMultilevel"/>
    <w:tmpl w:val="661E2388"/>
    <w:lvl w:ilvl="0" w:tplc="E9D89830">
      <w:start w:val="1"/>
      <w:numFmt w:val="decimalEnclosedCircle"/>
      <w:lvlText w:val="%1"/>
      <w:lvlJc w:val="left"/>
      <w:pPr>
        <w:ind w:left="2247" w:hanging="420"/>
      </w:pPr>
      <w:rPr>
        <w:rFonts w:ascii="宋体" w:eastAsia="宋体" w:hAnsi="宋体" w:hint="default"/>
      </w:rPr>
    </w:lvl>
    <w:lvl w:ilvl="1" w:tplc="04090019" w:tentative="1">
      <w:start w:val="1"/>
      <w:numFmt w:val="lowerLetter"/>
      <w:lvlText w:val="%2)"/>
      <w:lvlJc w:val="left"/>
      <w:pPr>
        <w:ind w:left="2667" w:hanging="420"/>
      </w:pPr>
    </w:lvl>
    <w:lvl w:ilvl="2" w:tplc="0409001B" w:tentative="1">
      <w:start w:val="1"/>
      <w:numFmt w:val="lowerRoman"/>
      <w:lvlText w:val="%3."/>
      <w:lvlJc w:val="right"/>
      <w:pPr>
        <w:ind w:left="3087" w:hanging="420"/>
      </w:pPr>
    </w:lvl>
    <w:lvl w:ilvl="3" w:tplc="0409000F" w:tentative="1">
      <w:start w:val="1"/>
      <w:numFmt w:val="decimal"/>
      <w:lvlText w:val="%4."/>
      <w:lvlJc w:val="left"/>
      <w:pPr>
        <w:ind w:left="3507" w:hanging="420"/>
      </w:pPr>
    </w:lvl>
    <w:lvl w:ilvl="4" w:tplc="04090019" w:tentative="1">
      <w:start w:val="1"/>
      <w:numFmt w:val="lowerLetter"/>
      <w:lvlText w:val="%5)"/>
      <w:lvlJc w:val="left"/>
      <w:pPr>
        <w:ind w:left="3927" w:hanging="420"/>
      </w:pPr>
    </w:lvl>
    <w:lvl w:ilvl="5" w:tplc="0409001B" w:tentative="1">
      <w:start w:val="1"/>
      <w:numFmt w:val="lowerRoman"/>
      <w:lvlText w:val="%6."/>
      <w:lvlJc w:val="right"/>
      <w:pPr>
        <w:ind w:left="4347" w:hanging="420"/>
      </w:pPr>
    </w:lvl>
    <w:lvl w:ilvl="6" w:tplc="0409000F" w:tentative="1">
      <w:start w:val="1"/>
      <w:numFmt w:val="decimal"/>
      <w:lvlText w:val="%7."/>
      <w:lvlJc w:val="left"/>
      <w:pPr>
        <w:ind w:left="4767" w:hanging="420"/>
      </w:pPr>
    </w:lvl>
    <w:lvl w:ilvl="7" w:tplc="04090019" w:tentative="1">
      <w:start w:val="1"/>
      <w:numFmt w:val="lowerLetter"/>
      <w:lvlText w:val="%8)"/>
      <w:lvlJc w:val="left"/>
      <w:pPr>
        <w:ind w:left="5187" w:hanging="420"/>
      </w:pPr>
    </w:lvl>
    <w:lvl w:ilvl="8" w:tplc="0409001B" w:tentative="1">
      <w:start w:val="1"/>
      <w:numFmt w:val="lowerRoman"/>
      <w:lvlText w:val="%9."/>
      <w:lvlJc w:val="right"/>
      <w:pPr>
        <w:ind w:left="5607" w:hanging="420"/>
      </w:pPr>
    </w:lvl>
  </w:abstractNum>
  <w:abstractNum w:abstractNumId="72" w15:restartNumberingAfterBreak="0">
    <w:nsid w:val="449B2B98"/>
    <w:multiLevelType w:val="hybridMultilevel"/>
    <w:tmpl w:val="CF36F77E"/>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73" w15:restartNumberingAfterBreak="0">
    <w:nsid w:val="44F34F76"/>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74" w15:restartNumberingAfterBreak="0">
    <w:nsid w:val="462000A1"/>
    <w:multiLevelType w:val="hybridMultilevel"/>
    <w:tmpl w:val="C3FAC5C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5" w15:restartNumberingAfterBreak="0">
    <w:nsid w:val="46C407D4"/>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76" w15:restartNumberingAfterBreak="0">
    <w:nsid w:val="47B9532A"/>
    <w:multiLevelType w:val="hybridMultilevel"/>
    <w:tmpl w:val="62A850DE"/>
    <w:lvl w:ilvl="0" w:tplc="0409000B">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77" w15:restartNumberingAfterBreak="0">
    <w:nsid w:val="491A3A73"/>
    <w:multiLevelType w:val="multilevel"/>
    <w:tmpl w:val="491A3A73"/>
    <w:styleLink w:val="1111112211"/>
    <w:lvl w:ilvl="0">
      <w:start w:val="1"/>
      <w:numFmt w:val="chineseCountingThousand"/>
      <w:lvlText w:val="第%1章"/>
      <w:lvlJc w:val="left"/>
      <w:pPr>
        <w:ind w:left="3686" w:firstLine="0"/>
      </w:pPr>
      <w:rPr>
        <w:rFonts w:hint="eastAsia"/>
      </w:rPr>
    </w:lvl>
    <w:lvl w:ilvl="1">
      <w:start w:val="1"/>
      <w:numFmt w:val="decimal"/>
      <w:isLgl/>
      <w:suff w:val="space"/>
      <w:lvlText w:val="%1.%2"/>
      <w:lvlJc w:val="left"/>
      <w:pPr>
        <w:ind w:left="568" w:firstLine="0"/>
      </w:pPr>
      <w:rPr>
        <w:rFonts w:hint="eastAsia"/>
      </w:rPr>
    </w:lvl>
    <w:lvl w:ilvl="2">
      <w:start w:val="1"/>
      <w:numFmt w:val="decimal"/>
      <w:isLgl/>
      <w:suff w:val="space"/>
      <w:lvlText w:val="%1.%2.%3"/>
      <w:lvlJc w:val="left"/>
      <w:pPr>
        <w:ind w:left="710" w:firstLine="0"/>
      </w:pPr>
      <w:rPr>
        <w:rFonts w:ascii="Arial" w:hAnsi="Arial" w:hint="default"/>
        <w:sz w:val="30"/>
        <w:szCs w:val="30"/>
      </w:rPr>
    </w:lvl>
    <w:lvl w:ilvl="3">
      <w:start w:val="1"/>
      <w:numFmt w:val="decimal"/>
      <w:isLgl/>
      <w:suff w:val="space"/>
      <w:lvlText w:val="%1.%2.%3.%4"/>
      <w:lvlJc w:val="left"/>
      <w:pPr>
        <w:ind w:left="0" w:firstLine="0"/>
      </w:pPr>
      <w:rPr>
        <w:rFonts w:ascii="Arial" w:hAnsi="Arial" w:hint="default"/>
      </w:rPr>
    </w:lvl>
    <w:lvl w:ilvl="4">
      <w:start w:val="1"/>
      <w:numFmt w:val="decimal"/>
      <w:isLgl/>
      <w:suff w:val="space"/>
      <w:lvlText w:val="%1.%2.%3.%4.%5"/>
      <w:lvlJc w:val="left"/>
      <w:pPr>
        <w:ind w:left="0" w:firstLine="0"/>
      </w:pPr>
      <w:rPr>
        <w:rFonts w:ascii="Arial" w:hAnsi="Arial" w:hint="default"/>
        <w:sz w:val="24"/>
        <w:szCs w:val="24"/>
      </w:rPr>
    </w:lvl>
    <w:lvl w:ilvl="5">
      <w:start w:val="1"/>
      <w:numFmt w:val="decimal"/>
      <w:isLgl/>
      <w:suff w:val="space"/>
      <w:lvlText w:val="%1.%2.%3.%4.%5.%6"/>
      <w:lvlJc w:val="left"/>
      <w:pPr>
        <w:ind w:left="0" w:firstLine="0"/>
      </w:pPr>
      <w:rPr>
        <w:rFonts w:ascii="Arial" w:hAnsi="Arial" w:hint="default"/>
        <w:sz w:val="24"/>
        <w:szCs w:val="24"/>
      </w:rPr>
    </w:lvl>
    <w:lvl w:ilvl="6" w:tentative="1">
      <w:start w:val="1"/>
      <w:numFmt w:val="decimal"/>
      <w:lvlText w:val="%7）"/>
      <w:lvlJc w:val="left"/>
      <w:pPr>
        <w:ind w:left="360" w:hanging="360"/>
      </w:pPr>
      <w:rPr>
        <w:rFonts w:hint="default"/>
      </w:rPr>
    </w:lvl>
    <w:lvl w:ilvl="7">
      <w:start w:val="1"/>
      <w:numFmt w:val="none"/>
      <w:suff w:val="nothing"/>
      <w:lvlText w:val=""/>
      <w:lvlJc w:val="left"/>
      <w:pPr>
        <w:ind w:left="0" w:firstLine="0"/>
      </w:pPr>
      <w:rPr>
        <w:rFonts w:hint="eastAsia"/>
      </w:rPr>
    </w:lvl>
    <w:lvl w:ilvl="8" w:tentative="1">
      <w:start w:val="1"/>
      <w:numFmt w:val="none"/>
      <w:suff w:val="nothing"/>
      <w:lvlText w:val=""/>
      <w:lvlJc w:val="left"/>
      <w:pPr>
        <w:ind w:left="0" w:firstLine="0"/>
      </w:pPr>
      <w:rPr>
        <w:rFonts w:hint="eastAsia"/>
      </w:rPr>
    </w:lvl>
  </w:abstractNum>
  <w:abstractNum w:abstractNumId="78" w15:restartNumberingAfterBreak="0">
    <w:nsid w:val="492F5DB7"/>
    <w:multiLevelType w:val="multilevel"/>
    <w:tmpl w:val="492F5DB7"/>
    <w:lvl w:ilvl="0">
      <w:start w:val="1"/>
      <w:numFmt w:val="bullet"/>
      <w:suff w:val="nothing"/>
      <w:lvlText w:val=""/>
      <w:lvlJc w:val="left"/>
      <w:pPr>
        <w:ind w:left="0" w:firstLine="567"/>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9" w15:restartNumberingAfterBreak="0">
    <w:nsid w:val="4AD80E2C"/>
    <w:multiLevelType w:val="multilevel"/>
    <w:tmpl w:val="4AD80E2C"/>
    <w:lvl w:ilvl="0">
      <w:start w:val="1"/>
      <w:numFmt w:val="decimal"/>
      <w:suff w:val="nothing"/>
      <w:lvlText w:val="%1）"/>
      <w:lvlJc w:val="left"/>
      <w:pPr>
        <w:ind w:left="857" w:hanging="375"/>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80" w15:restartNumberingAfterBreak="0">
    <w:nsid w:val="4C477EC2"/>
    <w:multiLevelType w:val="hybridMultilevel"/>
    <w:tmpl w:val="44CA48AC"/>
    <w:lvl w:ilvl="0" w:tplc="5F5A5F44">
      <w:start w:val="1"/>
      <w:numFmt w:val="decimal"/>
      <w:lvlText w:val="%1）"/>
      <w:lvlJc w:val="left"/>
      <w:pPr>
        <w:ind w:left="987" w:hanging="4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81" w15:restartNumberingAfterBreak="0">
    <w:nsid w:val="4DD5203D"/>
    <w:multiLevelType w:val="hybridMultilevel"/>
    <w:tmpl w:val="CF36F77E"/>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82" w15:restartNumberingAfterBreak="0">
    <w:nsid w:val="4F5A041B"/>
    <w:multiLevelType w:val="hybridMultilevel"/>
    <w:tmpl w:val="2D5C69B8"/>
    <w:lvl w:ilvl="0" w:tplc="B5727F6A">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83" w15:restartNumberingAfterBreak="0">
    <w:nsid w:val="503004E5"/>
    <w:multiLevelType w:val="multilevel"/>
    <w:tmpl w:val="503004E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4" w15:restartNumberingAfterBreak="0">
    <w:nsid w:val="5237557F"/>
    <w:multiLevelType w:val="multilevel"/>
    <w:tmpl w:val="5237557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5" w15:restartNumberingAfterBreak="0">
    <w:nsid w:val="53B176E4"/>
    <w:multiLevelType w:val="hybridMultilevel"/>
    <w:tmpl w:val="F258D572"/>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86" w15:restartNumberingAfterBreak="0">
    <w:nsid w:val="55696F88"/>
    <w:multiLevelType w:val="multilevel"/>
    <w:tmpl w:val="8D2AEEC8"/>
    <w:lvl w:ilvl="0">
      <w:start w:val="1"/>
      <w:numFmt w:val="decimal"/>
      <w:lvlText w:val="%1)"/>
      <w:lvlJc w:val="left"/>
      <w:pPr>
        <w:ind w:left="420" w:hanging="420"/>
      </w:pPr>
      <w:rPr>
        <w:rFonts w:ascii="Times New Roman" w:hAnsi="Times New Roman" w:cs="Times New Roman" w:hint="default"/>
        <w:sz w:val="24"/>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557C2AF5"/>
    <w:multiLevelType w:val="multilevel"/>
    <w:tmpl w:val="557C2AF5"/>
    <w:lvl w:ilvl="0">
      <w:start w:val="1"/>
      <w:numFmt w:val="decimal"/>
      <w:pStyle w:val="a"/>
      <w:suff w:val="nothing"/>
      <w:lvlText w:val="图%1　"/>
      <w:lvlJc w:val="left"/>
      <w:pPr>
        <w:ind w:left="2551" w:firstLine="0"/>
      </w:pPr>
      <w:rPr>
        <w:rFonts w:ascii="黑体" w:eastAsia="黑体" w:hAnsi="Times New Roman" w:hint="default"/>
        <w:b w:val="0"/>
        <w:i w:val="0"/>
        <w:color w:val="auto"/>
        <w:sz w:val="24"/>
        <w:szCs w:val="18"/>
        <w:u w:val="none"/>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88" w15:restartNumberingAfterBreak="0">
    <w:nsid w:val="55A27EF5"/>
    <w:multiLevelType w:val="hybridMultilevel"/>
    <w:tmpl w:val="99DC2752"/>
    <w:lvl w:ilvl="0" w:tplc="FFFFFFFF">
      <w:start w:val="1"/>
      <w:numFmt w:val="decimal"/>
      <w:suff w:val="nothing"/>
      <w:lvlText w:val="（%1）"/>
      <w:lvlJc w:val="left"/>
      <w:pPr>
        <w:ind w:left="987" w:hanging="420"/>
      </w:pPr>
      <w:rPr>
        <w:rFonts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89" w15:restartNumberingAfterBreak="0">
    <w:nsid w:val="56FA0EAD"/>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90" w15:restartNumberingAfterBreak="0">
    <w:nsid w:val="599B5DCC"/>
    <w:multiLevelType w:val="multilevel"/>
    <w:tmpl w:val="599B5DCC"/>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91" w15:restartNumberingAfterBreak="0">
    <w:nsid w:val="5A5F442F"/>
    <w:multiLevelType w:val="hybridMultilevel"/>
    <w:tmpl w:val="23A4CE62"/>
    <w:lvl w:ilvl="0" w:tplc="FFFFFFFF">
      <w:start w:val="1"/>
      <w:numFmt w:val="decimal"/>
      <w:lvlText w:val="（%1）"/>
      <w:lvlJc w:val="left"/>
      <w:pPr>
        <w:ind w:left="1287" w:hanging="720"/>
      </w:pPr>
      <w:rPr>
        <w:rFonts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92" w15:restartNumberingAfterBreak="0">
    <w:nsid w:val="5B1A4CBC"/>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93" w15:restartNumberingAfterBreak="0">
    <w:nsid w:val="5B9354A5"/>
    <w:multiLevelType w:val="hybridMultilevel"/>
    <w:tmpl w:val="F590156E"/>
    <w:lvl w:ilvl="0" w:tplc="E9D89830">
      <w:start w:val="1"/>
      <w:numFmt w:val="decimalEnclosedCircle"/>
      <w:lvlText w:val="%1"/>
      <w:lvlJc w:val="left"/>
      <w:pPr>
        <w:ind w:left="920" w:hanging="360"/>
      </w:pPr>
      <w:rPr>
        <w:rFonts w:ascii="宋体" w:eastAsia="宋体" w:hAnsi="宋体"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4" w15:restartNumberingAfterBreak="0">
    <w:nsid w:val="613B5E02"/>
    <w:multiLevelType w:val="multilevel"/>
    <w:tmpl w:val="90A6CD70"/>
    <w:lvl w:ilvl="0">
      <w:start w:val="1"/>
      <w:numFmt w:val="decimal"/>
      <w:lvlText w:val="%1)"/>
      <w:lvlJc w:val="left"/>
      <w:pPr>
        <w:ind w:left="980" w:hanging="420"/>
      </w:pPr>
      <w:rPr>
        <w:sz w:val="28"/>
        <w:szCs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95" w15:restartNumberingAfterBreak="0">
    <w:nsid w:val="62F51461"/>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96" w15:restartNumberingAfterBreak="0">
    <w:nsid w:val="633069B3"/>
    <w:multiLevelType w:val="hybridMultilevel"/>
    <w:tmpl w:val="7A58EA8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66D01532"/>
    <w:multiLevelType w:val="hybridMultilevel"/>
    <w:tmpl w:val="9B9C5EF0"/>
    <w:lvl w:ilvl="0" w:tplc="2BF2306A">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8" w15:restartNumberingAfterBreak="0">
    <w:nsid w:val="67211CCF"/>
    <w:multiLevelType w:val="multilevel"/>
    <w:tmpl w:val="67211CCF"/>
    <w:lvl w:ilvl="0">
      <w:start w:val="1"/>
      <w:numFmt w:val="decimal"/>
      <w:lvlText w:val="%1）"/>
      <w:lvlJc w:val="left"/>
      <w:pPr>
        <w:ind w:left="360" w:hanging="360"/>
      </w:pPr>
      <w:rPr>
        <w:rFonts w:hint="default"/>
        <w:sz w:val="22"/>
      </w:rPr>
    </w:lvl>
    <w:lvl w:ilvl="1">
      <w:start w:val="1"/>
      <w:numFmt w:val="decimalEnclosedCircle"/>
      <w:lvlText w:val="%2"/>
      <w:lvlJc w:val="left"/>
      <w:pPr>
        <w:ind w:left="780" w:hanging="360"/>
      </w:pPr>
      <w:rPr>
        <w:rFonts w:ascii="宋体" w:hAnsi="宋体" w:cs="宋体"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673703BC"/>
    <w:multiLevelType w:val="hybridMultilevel"/>
    <w:tmpl w:val="C26A0BA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0" w15:restartNumberingAfterBreak="0">
    <w:nsid w:val="67F74095"/>
    <w:multiLevelType w:val="hybridMultilevel"/>
    <w:tmpl w:val="23A4CE62"/>
    <w:lvl w:ilvl="0" w:tplc="FFFFFFFF">
      <w:start w:val="1"/>
      <w:numFmt w:val="decimal"/>
      <w:lvlText w:val="（%1）"/>
      <w:lvlJc w:val="left"/>
      <w:pPr>
        <w:ind w:left="1287" w:hanging="720"/>
      </w:pPr>
      <w:rPr>
        <w:rFonts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101" w15:restartNumberingAfterBreak="0">
    <w:nsid w:val="68A965C6"/>
    <w:multiLevelType w:val="hybridMultilevel"/>
    <w:tmpl w:val="5FA6FE5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2" w15:restartNumberingAfterBreak="0">
    <w:nsid w:val="694E1285"/>
    <w:multiLevelType w:val="hybridMultilevel"/>
    <w:tmpl w:val="CF36F77E"/>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03" w15:restartNumberingAfterBreak="0">
    <w:nsid w:val="69F0585E"/>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04" w15:restartNumberingAfterBreak="0">
    <w:nsid w:val="6A5101A9"/>
    <w:multiLevelType w:val="hybridMultilevel"/>
    <w:tmpl w:val="9942F840"/>
    <w:lvl w:ilvl="0" w:tplc="908CC148">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05" w15:restartNumberingAfterBreak="0">
    <w:nsid w:val="6B4F14D2"/>
    <w:multiLevelType w:val="hybridMultilevel"/>
    <w:tmpl w:val="CF36F77E"/>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06" w15:restartNumberingAfterBreak="0">
    <w:nsid w:val="6BA13F3C"/>
    <w:multiLevelType w:val="hybridMultilevel"/>
    <w:tmpl w:val="1F6AA5FE"/>
    <w:lvl w:ilvl="0" w:tplc="B5727F6A">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07" w15:restartNumberingAfterBreak="0">
    <w:nsid w:val="6D121BAC"/>
    <w:multiLevelType w:val="hybridMultilevel"/>
    <w:tmpl w:val="6CC42AD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8" w15:restartNumberingAfterBreak="0">
    <w:nsid w:val="6D4C3F2B"/>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09" w15:restartNumberingAfterBreak="0">
    <w:nsid w:val="6D5B0469"/>
    <w:multiLevelType w:val="hybridMultilevel"/>
    <w:tmpl w:val="B346FB6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0" w15:restartNumberingAfterBreak="0">
    <w:nsid w:val="6E446F56"/>
    <w:multiLevelType w:val="multilevel"/>
    <w:tmpl w:val="6E446F56"/>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1" w15:restartNumberingAfterBreak="0">
    <w:nsid w:val="6E9C2ABC"/>
    <w:multiLevelType w:val="multilevel"/>
    <w:tmpl w:val="6E9C2ABC"/>
    <w:lvl w:ilvl="0">
      <w:start w:val="1"/>
      <w:numFmt w:val="bullet"/>
      <w:lvlText w:val=""/>
      <w:lvlJc w:val="left"/>
      <w:pPr>
        <w:ind w:left="980" w:hanging="420"/>
      </w:pPr>
      <w:rPr>
        <w:rFonts w:ascii="Wingdings" w:hAnsi="Wingding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12" w15:restartNumberingAfterBreak="0">
    <w:nsid w:val="6E9C364E"/>
    <w:multiLevelType w:val="hybridMultilevel"/>
    <w:tmpl w:val="CF36F77E"/>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13" w15:restartNumberingAfterBreak="0">
    <w:nsid w:val="6EDE12D5"/>
    <w:multiLevelType w:val="hybridMultilevel"/>
    <w:tmpl w:val="AAA4C504"/>
    <w:lvl w:ilvl="0" w:tplc="54D607EA">
      <w:start w:val="1"/>
      <w:numFmt w:val="decimal"/>
      <w:lvlText w:val="(%1)"/>
      <w:lvlJc w:val="left"/>
      <w:pPr>
        <w:ind w:left="987" w:hanging="4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E9D89830">
      <w:start w:val="1"/>
      <w:numFmt w:val="decimalEnclosedCircle"/>
      <w:lvlText w:val="%4"/>
      <w:lvlJc w:val="left"/>
      <w:pPr>
        <w:ind w:left="2247" w:hanging="420"/>
      </w:pPr>
      <w:rPr>
        <w:rFonts w:ascii="宋体" w:eastAsia="宋体" w:hAnsi="宋体" w:hint="default"/>
      </w:r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14" w15:restartNumberingAfterBreak="0">
    <w:nsid w:val="70AC3F37"/>
    <w:multiLevelType w:val="hybridMultilevel"/>
    <w:tmpl w:val="A3047850"/>
    <w:lvl w:ilvl="0" w:tplc="5F5A5F44">
      <w:start w:val="1"/>
      <w:numFmt w:val="decimal"/>
      <w:lvlText w:val="%1）"/>
      <w:lvlJc w:val="left"/>
      <w:pPr>
        <w:ind w:left="987" w:hanging="4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15" w15:restartNumberingAfterBreak="0">
    <w:nsid w:val="72352EA4"/>
    <w:multiLevelType w:val="multilevel"/>
    <w:tmpl w:val="7DBE414A"/>
    <w:lvl w:ilvl="0">
      <w:start w:val="1"/>
      <w:numFmt w:val="bullet"/>
      <w:lvlText w:val=""/>
      <w:lvlJc w:val="left"/>
      <w:pPr>
        <w:ind w:left="1130" w:hanging="420"/>
      </w:pPr>
      <w:rPr>
        <w:rFonts w:ascii="Wingdings" w:hAnsi="Wingdings" w:hint="default"/>
        <w:color w:val="auto"/>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6" w15:restartNumberingAfterBreak="0">
    <w:nsid w:val="7331773B"/>
    <w:multiLevelType w:val="multilevel"/>
    <w:tmpl w:val="7331773B"/>
    <w:lvl w:ilvl="0">
      <w:start w:val="1"/>
      <w:numFmt w:val="bullet"/>
      <w:suff w:val="nothing"/>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7" w15:restartNumberingAfterBreak="0">
    <w:nsid w:val="74AC38D9"/>
    <w:multiLevelType w:val="hybridMultilevel"/>
    <w:tmpl w:val="5E706D98"/>
    <w:lvl w:ilvl="0" w:tplc="04090011">
      <w:start w:val="1"/>
      <w:numFmt w:val="decimal"/>
      <w:lvlText w:val="%1)"/>
      <w:lvlJc w:val="left"/>
      <w:pPr>
        <w:ind w:left="980" w:hanging="420"/>
      </w:pPr>
    </w:lvl>
    <w:lvl w:ilvl="1" w:tplc="04090011">
      <w:start w:val="1"/>
      <w:numFmt w:val="decimal"/>
      <w:lvlText w:val="%2)"/>
      <w:lvlJc w:val="left"/>
      <w:pPr>
        <w:ind w:left="1700" w:hanging="720"/>
      </w:pPr>
      <w:rPr>
        <w:rFonts w:hint="default"/>
      </w:r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8" w15:restartNumberingAfterBreak="0">
    <w:nsid w:val="75A455C4"/>
    <w:multiLevelType w:val="hybridMultilevel"/>
    <w:tmpl w:val="99DC2752"/>
    <w:lvl w:ilvl="0" w:tplc="B7388564">
      <w:start w:val="1"/>
      <w:numFmt w:val="decimal"/>
      <w:suff w:val="nothing"/>
      <w:lvlText w:val="（%1）"/>
      <w:lvlJc w:val="left"/>
      <w:pPr>
        <w:ind w:left="987" w:hanging="4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19" w15:restartNumberingAfterBreak="0">
    <w:nsid w:val="75AE6FFC"/>
    <w:multiLevelType w:val="hybridMultilevel"/>
    <w:tmpl w:val="AE600FA4"/>
    <w:lvl w:ilvl="0" w:tplc="FFFFFFFF">
      <w:start w:val="1"/>
      <w:numFmt w:val="bullet"/>
      <w:lvlText w:val=""/>
      <w:lvlJc w:val="left"/>
      <w:pPr>
        <w:ind w:left="840" w:hanging="420"/>
      </w:pPr>
      <w:rPr>
        <w:rFonts w:ascii="Wingdings" w:hAnsi="Wingdings" w:hint="default"/>
      </w:rPr>
    </w:lvl>
    <w:lvl w:ilvl="1" w:tplc="FFFFFFFF">
      <w:start w:val="1"/>
      <w:numFmt w:val="bullet"/>
      <w:lvlText w:val=""/>
      <w:lvlJc w:val="left"/>
      <w:pPr>
        <w:ind w:left="1260" w:hanging="420"/>
      </w:pPr>
      <w:rPr>
        <w:rFonts w:ascii="Wingdings" w:hAnsi="Wingdings" w:hint="default"/>
      </w:rPr>
    </w:lvl>
    <w:lvl w:ilvl="2" w:tplc="FFFFFFFF">
      <w:start w:val="1"/>
      <w:numFmt w:val="bullet"/>
      <w:lvlText w:val=""/>
      <w:lvlJc w:val="left"/>
      <w:pPr>
        <w:ind w:left="1680" w:hanging="420"/>
      </w:pPr>
      <w:rPr>
        <w:rFonts w:ascii="Wingdings" w:hAnsi="Wingdings" w:hint="default"/>
      </w:rPr>
    </w:lvl>
    <w:lvl w:ilvl="3" w:tplc="FFFFFFFF">
      <w:start w:val="1"/>
      <w:numFmt w:val="bullet"/>
      <w:lvlText w:val=""/>
      <w:lvlJc w:val="left"/>
      <w:pPr>
        <w:ind w:left="2100" w:hanging="420"/>
      </w:pPr>
      <w:rPr>
        <w:rFonts w:ascii="Wingdings" w:hAnsi="Wingdings" w:hint="default"/>
      </w:rPr>
    </w:lvl>
    <w:lvl w:ilvl="4" w:tplc="FFFFFFFF">
      <w:start w:val="1"/>
      <w:numFmt w:val="bullet"/>
      <w:lvlText w:val=""/>
      <w:lvlJc w:val="left"/>
      <w:pPr>
        <w:ind w:left="2520" w:hanging="420"/>
      </w:pPr>
      <w:rPr>
        <w:rFonts w:ascii="Wingdings" w:hAnsi="Wingdings" w:hint="default"/>
      </w:rPr>
    </w:lvl>
    <w:lvl w:ilvl="5" w:tplc="FFFFFFFF">
      <w:start w:val="1"/>
      <w:numFmt w:val="bullet"/>
      <w:lvlText w:val=""/>
      <w:lvlJc w:val="left"/>
      <w:pPr>
        <w:ind w:left="2940" w:hanging="420"/>
      </w:pPr>
      <w:rPr>
        <w:rFonts w:ascii="Wingdings" w:hAnsi="Wingdings" w:hint="default"/>
      </w:rPr>
    </w:lvl>
    <w:lvl w:ilvl="6" w:tplc="FFFFFFFF">
      <w:start w:val="1"/>
      <w:numFmt w:val="bullet"/>
      <w:lvlText w:val=""/>
      <w:lvlJc w:val="left"/>
      <w:pPr>
        <w:ind w:left="3360" w:hanging="420"/>
      </w:pPr>
      <w:rPr>
        <w:rFonts w:ascii="Wingdings" w:hAnsi="Wingdings" w:hint="default"/>
      </w:rPr>
    </w:lvl>
    <w:lvl w:ilvl="7" w:tplc="FFFFFFFF">
      <w:start w:val="1"/>
      <w:numFmt w:val="bullet"/>
      <w:lvlText w:val=""/>
      <w:lvlJc w:val="left"/>
      <w:pPr>
        <w:ind w:left="3780" w:hanging="420"/>
      </w:pPr>
      <w:rPr>
        <w:rFonts w:ascii="Wingdings" w:hAnsi="Wingdings" w:hint="default"/>
      </w:rPr>
    </w:lvl>
    <w:lvl w:ilvl="8" w:tplc="FFFFFFFF">
      <w:start w:val="1"/>
      <w:numFmt w:val="bullet"/>
      <w:lvlText w:val=""/>
      <w:lvlJc w:val="left"/>
      <w:pPr>
        <w:ind w:left="4200" w:hanging="420"/>
      </w:pPr>
      <w:rPr>
        <w:rFonts w:ascii="Wingdings" w:hAnsi="Wingdings" w:hint="default"/>
      </w:rPr>
    </w:lvl>
  </w:abstractNum>
  <w:abstractNum w:abstractNumId="120" w15:restartNumberingAfterBreak="0">
    <w:nsid w:val="77C76881"/>
    <w:multiLevelType w:val="hybridMultilevel"/>
    <w:tmpl w:val="2BE8E088"/>
    <w:lvl w:ilvl="0" w:tplc="FFFFFFFF">
      <w:start w:val="1"/>
      <w:numFmt w:val="decimalEnclosedCircle"/>
      <w:lvlText w:val="%1"/>
      <w:lvlJc w:val="left"/>
      <w:pPr>
        <w:ind w:left="987" w:hanging="420"/>
      </w:pPr>
      <w:rPr>
        <w:rFonts w:ascii="宋体" w:eastAsia="宋体" w:hAnsi="宋体" w:hint="default"/>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121" w15:restartNumberingAfterBreak="0">
    <w:nsid w:val="792AAB00"/>
    <w:multiLevelType w:val="singleLevel"/>
    <w:tmpl w:val="792AAB00"/>
    <w:lvl w:ilvl="0">
      <w:start w:val="2"/>
      <w:numFmt w:val="decimal"/>
      <w:suff w:val="nothing"/>
      <w:lvlText w:val="%1）"/>
      <w:lvlJc w:val="left"/>
    </w:lvl>
  </w:abstractNum>
  <w:abstractNum w:abstractNumId="122" w15:restartNumberingAfterBreak="0">
    <w:nsid w:val="792F5A5F"/>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123" w15:restartNumberingAfterBreak="0">
    <w:nsid w:val="7BA81155"/>
    <w:multiLevelType w:val="singleLevel"/>
    <w:tmpl w:val="7BA81155"/>
    <w:lvl w:ilvl="0">
      <w:start w:val="1"/>
      <w:numFmt w:val="decimal"/>
      <w:suff w:val="space"/>
      <w:lvlText w:val="%1)"/>
      <w:lvlJc w:val="left"/>
    </w:lvl>
  </w:abstractNum>
  <w:abstractNum w:abstractNumId="124" w15:restartNumberingAfterBreak="0">
    <w:nsid w:val="7C063933"/>
    <w:multiLevelType w:val="multilevel"/>
    <w:tmpl w:val="7C063933"/>
    <w:lvl w:ilvl="0">
      <w:start w:val="1"/>
      <w:numFmt w:val="bullet"/>
      <w:suff w:val="nothing"/>
      <w:lvlText w:val=""/>
      <w:lvlJc w:val="left"/>
      <w:pPr>
        <w:ind w:left="0" w:firstLine="567"/>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25" w15:restartNumberingAfterBreak="0">
    <w:nsid w:val="7E443F27"/>
    <w:multiLevelType w:val="hybridMultilevel"/>
    <w:tmpl w:val="0E44A4B4"/>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26" w15:restartNumberingAfterBreak="0">
    <w:nsid w:val="7E902FEC"/>
    <w:multiLevelType w:val="hybridMultilevel"/>
    <w:tmpl w:val="356CDC76"/>
    <w:lvl w:ilvl="0" w:tplc="D6669D54">
      <w:start w:val="1"/>
      <w:numFmt w:val="decimal"/>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num w:numId="1" w16cid:durableId="731348417">
    <w:abstractNumId w:val="32"/>
  </w:num>
  <w:num w:numId="2" w16cid:durableId="176584748">
    <w:abstractNumId w:val="87"/>
  </w:num>
  <w:num w:numId="3" w16cid:durableId="1313176952">
    <w:abstractNumId w:val="55"/>
  </w:num>
  <w:num w:numId="4" w16cid:durableId="733284403">
    <w:abstractNumId w:val="30"/>
  </w:num>
  <w:num w:numId="5" w16cid:durableId="1602376844">
    <w:abstractNumId w:val="2"/>
  </w:num>
  <w:num w:numId="6" w16cid:durableId="1277326921">
    <w:abstractNumId w:val="111"/>
  </w:num>
  <w:num w:numId="7" w16cid:durableId="374085541">
    <w:abstractNumId w:val="85"/>
  </w:num>
  <w:num w:numId="8" w16cid:durableId="2132438011">
    <w:abstractNumId w:val="40"/>
  </w:num>
  <w:num w:numId="9" w16cid:durableId="922572940">
    <w:abstractNumId w:val="23"/>
  </w:num>
  <w:num w:numId="10" w16cid:durableId="409430278">
    <w:abstractNumId w:val="49"/>
  </w:num>
  <w:num w:numId="11" w16cid:durableId="767896372">
    <w:abstractNumId w:val="15"/>
  </w:num>
  <w:num w:numId="12" w16cid:durableId="972950150">
    <w:abstractNumId w:val="73"/>
  </w:num>
  <w:num w:numId="13" w16cid:durableId="227692729">
    <w:abstractNumId w:val="24"/>
  </w:num>
  <w:num w:numId="14" w16cid:durableId="54545290">
    <w:abstractNumId w:val="1"/>
  </w:num>
  <w:num w:numId="15" w16cid:durableId="1823422733">
    <w:abstractNumId w:val="52"/>
  </w:num>
  <w:num w:numId="16" w16cid:durableId="1875732826">
    <w:abstractNumId w:val="90"/>
  </w:num>
  <w:num w:numId="17" w16cid:durableId="986202320">
    <w:abstractNumId w:val="54"/>
  </w:num>
  <w:num w:numId="18" w16cid:durableId="1904948762">
    <w:abstractNumId w:val="79"/>
  </w:num>
  <w:num w:numId="19" w16cid:durableId="1102647450">
    <w:abstractNumId w:val="59"/>
  </w:num>
  <w:num w:numId="20" w16cid:durableId="998458055">
    <w:abstractNumId w:val="116"/>
  </w:num>
  <w:num w:numId="21" w16cid:durableId="1627663017">
    <w:abstractNumId w:val="124"/>
  </w:num>
  <w:num w:numId="22" w16cid:durableId="1306814791">
    <w:abstractNumId w:val="51"/>
  </w:num>
  <w:num w:numId="23" w16cid:durableId="1690058974">
    <w:abstractNumId w:val="78"/>
  </w:num>
  <w:num w:numId="24" w16cid:durableId="53160242">
    <w:abstractNumId w:val="57"/>
  </w:num>
  <w:num w:numId="25" w16cid:durableId="160507106">
    <w:abstractNumId w:val="34"/>
  </w:num>
  <w:num w:numId="26" w16cid:durableId="986785912">
    <w:abstractNumId w:val="77"/>
  </w:num>
  <w:num w:numId="27" w16cid:durableId="1075512310">
    <w:abstractNumId w:val="11"/>
  </w:num>
  <w:num w:numId="28" w16cid:durableId="234517464">
    <w:abstractNumId w:val="99"/>
  </w:num>
  <w:num w:numId="29" w16cid:durableId="525994212">
    <w:abstractNumId w:val="20"/>
  </w:num>
  <w:num w:numId="30" w16cid:durableId="782968153">
    <w:abstractNumId w:val="16"/>
  </w:num>
  <w:num w:numId="31" w16cid:durableId="1087457049">
    <w:abstractNumId w:val="63"/>
  </w:num>
  <w:num w:numId="32" w16cid:durableId="1014959210">
    <w:abstractNumId w:val="100"/>
  </w:num>
  <w:num w:numId="33" w16cid:durableId="1965384787">
    <w:abstractNumId w:val="91"/>
  </w:num>
  <w:num w:numId="34" w16cid:durableId="581911162">
    <w:abstractNumId w:val="112"/>
  </w:num>
  <w:num w:numId="35" w16cid:durableId="741484812">
    <w:abstractNumId w:val="81"/>
  </w:num>
  <w:num w:numId="36" w16cid:durableId="1833718434">
    <w:abstractNumId w:val="105"/>
  </w:num>
  <w:num w:numId="37" w16cid:durableId="295068009">
    <w:abstractNumId w:val="4"/>
  </w:num>
  <w:num w:numId="38" w16cid:durableId="627661197">
    <w:abstractNumId w:val="17"/>
  </w:num>
  <w:num w:numId="39" w16cid:durableId="519272368">
    <w:abstractNumId w:val="53"/>
  </w:num>
  <w:num w:numId="40" w16cid:durableId="1550261715">
    <w:abstractNumId w:val="27"/>
  </w:num>
  <w:num w:numId="41" w16cid:durableId="146286538">
    <w:abstractNumId w:val="110"/>
  </w:num>
  <w:num w:numId="42" w16cid:durableId="2080326575">
    <w:abstractNumId w:val="70"/>
  </w:num>
  <w:num w:numId="43" w16cid:durableId="209921330">
    <w:abstractNumId w:val="10"/>
  </w:num>
  <w:num w:numId="44" w16cid:durableId="1371496387">
    <w:abstractNumId w:val="26"/>
  </w:num>
  <w:num w:numId="45" w16cid:durableId="2009598925">
    <w:abstractNumId w:val="119"/>
  </w:num>
  <w:num w:numId="46" w16cid:durableId="1973903635">
    <w:abstractNumId w:val="48"/>
  </w:num>
  <w:num w:numId="47" w16cid:durableId="747269809">
    <w:abstractNumId w:val="3"/>
  </w:num>
  <w:num w:numId="48" w16cid:durableId="1331180518">
    <w:abstractNumId w:val="95"/>
  </w:num>
  <w:num w:numId="49" w16cid:durableId="435440155">
    <w:abstractNumId w:val="76"/>
  </w:num>
  <w:num w:numId="50" w16cid:durableId="2116435711">
    <w:abstractNumId w:val="35"/>
  </w:num>
  <w:num w:numId="51" w16cid:durableId="1319383505">
    <w:abstractNumId w:val="109"/>
  </w:num>
  <w:num w:numId="52" w16cid:durableId="847254901">
    <w:abstractNumId w:val="22"/>
  </w:num>
  <w:num w:numId="53" w16cid:durableId="50858185">
    <w:abstractNumId w:val="121"/>
  </w:num>
  <w:num w:numId="54" w16cid:durableId="858810757">
    <w:abstractNumId w:val="123"/>
  </w:num>
  <w:num w:numId="55" w16cid:durableId="531190451">
    <w:abstractNumId w:val="75"/>
  </w:num>
  <w:num w:numId="56" w16cid:durableId="1426075837">
    <w:abstractNumId w:val="42"/>
  </w:num>
  <w:num w:numId="57" w16cid:durableId="949243263">
    <w:abstractNumId w:val="125"/>
  </w:num>
  <w:num w:numId="58" w16cid:durableId="1485269524">
    <w:abstractNumId w:val="38"/>
  </w:num>
  <w:num w:numId="59" w16cid:durableId="837622183">
    <w:abstractNumId w:val="25"/>
  </w:num>
  <w:num w:numId="60" w16cid:durableId="1284578030">
    <w:abstractNumId w:val="114"/>
  </w:num>
  <w:num w:numId="61" w16cid:durableId="365563678">
    <w:abstractNumId w:val="80"/>
  </w:num>
  <w:num w:numId="62" w16cid:durableId="773286880">
    <w:abstractNumId w:val="107"/>
  </w:num>
  <w:num w:numId="63" w16cid:durableId="188372185">
    <w:abstractNumId w:val="64"/>
  </w:num>
  <w:num w:numId="64" w16cid:durableId="1393499833">
    <w:abstractNumId w:val="106"/>
  </w:num>
  <w:num w:numId="65" w16cid:durableId="875584124">
    <w:abstractNumId w:val="82"/>
  </w:num>
  <w:num w:numId="66" w16cid:durableId="2031299964">
    <w:abstractNumId w:val="18"/>
  </w:num>
  <w:num w:numId="67" w16cid:durableId="553588532">
    <w:abstractNumId w:val="104"/>
  </w:num>
  <w:num w:numId="68" w16cid:durableId="1381630022">
    <w:abstractNumId w:val="69"/>
  </w:num>
  <w:num w:numId="69" w16cid:durableId="1782144953">
    <w:abstractNumId w:val="47"/>
  </w:num>
  <w:num w:numId="70" w16cid:durableId="1013070735">
    <w:abstractNumId w:val="33"/>
  </w:num>
  <w:num w:numId="71" w16cid:durableId="633603421">
    <w:abstractNumId w:val="101"/>
  </w:num>
  <w:num w:numId="72" w16cid:durableId="635450895">
    <w:abstractNumId w:val="13"/>
  </w:num>
  <w:num w:numId="73" w16cid:durableId="1364404034">
    <w:abstractNumId w:val="28"/>
  </w:num>
  <w:num w:numId="74" w16cid:durableId="1311985861">
    <w:abstractNumId w:val="6"/>
  </w:num>
  <w:num w:numId="75" w16cid:durableId="1658459531">
    <w:abstractNumId w:val="8"/>
  </w:num>
  <w:num w:numId="76" w16cid:durableId="2074306647">
    <w:abstractNumId w:val="83"/>
  </w:num>
  <w:num w:numId="77" w16cid:durableId="1671637303">
    <w:abstractNumId w:val="58"/>
  </w:num>
  <w:num w:numId="78" w16cid:durableId="105735996">
    <w:abstractNumId w:val="74"/>
  </w:num>
  <w:num w:numId="79" w16cid:durableId="152375981">
    <w:abstractNumId w:val="50"/>
  </w:num>
  <w:num w:numId="80" w16cid:durableId="538980159">
    <w:abstractNumId w:val="126"/>
  </w:num>
  <w:num w:numId="81" w16cid:durableId="1147473715">
    <w:abstractNumId w:val="31"/>
  </w:num>
  <w:num w:numId="82" w16cid:durableId="160122932">
    <w:abstractNumId w:val="14"/>
  </w:num>
  <w:num w:numId="83" w16cid:durableId="1213345668">
    <w:abstractNumId w:val="122"/>
  </w:num>
  <w:num w:numId="84" w16cid:durableId="844785223">
    <w:abstractNumId w:val="12"/>
  </w:num>
  <w:num w:numId="85" w16cid:durableId="95836392">
    <w:abstractNumId w:val="108"/>
  </w:num>
  <w:num w:numId="86" w16cid:durableId="1163354876">
    <w:abstractNumId w:val="103"/>
  </w:num>
  <w:num w:numId="87" w16cid:durableId="1203906339">
    <w:abstractNumId w:val="68"/>
  </w:num>
  <w:num w:numId="88" w16cid:durableId="1810586413">
    <w:abstractNumId w:val="92"/>
  </w:num>
  <w:num w:numId="89" w16cid:durableId="1486975154">
    <w:abstractNumId w:val="9"/>
  </w:num>
  <w:num w:numId="90" w16cid:durableId="1646541550">
    <w:abstractNumId w:val="94"/>
  </w:num>
  <w:num w:numId="91" w16cid:durableId="968633368">
    <w:abstractNumId w:val="29"/>
  </w:num>
  <w:num w:numId="92" w16cid:durableId="215433519">
    <w:abstractNumId w:val="84"/>
  </w:num>
  <w:num w:numId="93" w16cid:durableId="551386669">
    <w:abstractNumId w:val="89"/>
  </w:num>
  <w:num w:numId="94" w16cid:durableId="1804349133">
    <w:abstractNumId w:val="65"/>
  </w:num>
  <w:num w:numId="95" w16cid:durableId="2016414969">
    <w:abstractNumId w:val="0"/>
  </w:num>
  <w:num w:numId="96" w16cid:durableId="28184155">
    <w:abstractNumId w:val="96"/>
  </w:num>
  <w:num w:numId="97" w16cid:durableId="21253926">
    <w:abstractNumId w:val="7"/>
  </w:num>
  <w:num w:numId="98" w16cid:durableId="1771706409">
    <w:abstractNumId w:val="36"/>
  </w:num>
  <w:num w:numId="99" w16cid:durableId="1582519606">
    <w:abstractNumId w:val="120"/>
  </w:num>
  <w:num w:numId="100" w16cid:durableId="2049915940">
    <w:abstractNumId w:val="118"/>
  </w:num>
  <w:num w:numId="101" w16cid:durableId="1047804172">
    <w:abstractNumId w:val="56"/>
  </w:num>
  <w:num w:numId="102" w16cid:durableId="1106772861">
    <w:abstractNumId w:val="88"/>
  </w:num>
  <w:num w:numId="103" w16cid:durableId="507215553">
    <w:abstractNumId w:val="93"/>
  </w:num>
  <w:num w:numId="104" w16cid:durableId="1393654976">
    <w:abstractNumId w:val="46"/>
  </w:num>
  <w:num w:numId="105" w16cid:durableId="2090885929">
    <w:abstractNumId w:val="86"/>
  </w:num>
  <w:num w:numId="106" w16cid:durableId="2008745446">
    <w:abstractNumId w:val="45"/>
  </w:num>
  <w:num w:numId="107" w16cid:durableId="1652171463">
    <w:abstractNumId w:val="115"/>
  </w:num>
  <w:num w:numId="108" w16cid:durableId="1044527334">
    <w:abstractNumId w:val="44"/>
  </w:num>
  <w:num w:numId="109" w16cid:durableId="2084137695">
    <w:abstractNumId w:val="37"/>
  </w:num>
  <w:num w:numId="110" w16cid:durableId="1335643250">
    <w:abstractNumId w:val="66"/>
  </w:num>
  <w:num w:numId="111" w16cid:durableId="694617602">
    <w:abstractNumId w:val="43"/>
  </w:num>
  <w:num w:numId="112" w16cid:durableId="1639188916">
    <w:abstractNumId w:val="117"/>
  </w:num>
  <w:num w:numId="113" w16cid:durableId="1870604195">
    <w:abstractNumId w:val="62"/>
  </w:num>
  <w:num w:numId="114" w16cid:durableId="1839342509">
    <w:abstractNumId w:val="21"/>
  </w:num>
  <w:num w:numId="115" w16cid:durableId="1555117050">
    <w:abstractNumId w:val="19"/>
  </w:num>
  <w:num w:numId="116" w16cid:durableId="216472300">
    <w:abstractNumId w:val="41"/>
  </w:num>
  <w:num w:numId="117" w16cid:durableId="1040666332">
    <w:abstractNumId w:val="41"/>
    <w:lvlOverride w:ilvl="0">
      <w:startOverride w:val="1"/>
    </w:lvlOverride>
  </w:num>
  <w:num w:numId="118" w16cid:durableId="1563520133">
    <w:abstractNumId w:val="67"/>
  </w:num>
  <w:num w:numId="119" w16cid:durableId="1410690853">
    <w:abstractNumId w:val="39"/>
  </w:num>
  <w:num w:numId="120" w16cid:durableId="1323897437">
    <w:abstractNumId w:val="113"/>
  </w:num>
  <w:num w:numId="121" w16cid:durableId="1634825144">
    <w:abstractNumId w:val="71"/>
  </w:num>
  <w:num w:numId="122" w16cid:durableId="1451167712">
    <w:abstractNumId w:val="98"/>
  </w:num>
  <w:num w:numId="123" w16cid:durableId="1566645497">
    <w:abstractNumId w:val="97"/>
  </w:num>
  <w:num w:numId="124" w16cid:durableId="183447017">
    <w:abstractNumId w:val="72"/>
  </w:num>
  <w:num w:numId="125" w16cid:durableId="130496407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59866184">
    <w:abstractNumId w:val="32"/>
  </w:num>
  <w:num w:numId="127" w16cid:durableId="1186136316">
    <w:abstractNumId w:val="60"/>
  </w:num>
  <w:num w:numId="128" w16cid:durableId="1882665213">
    <w:abstractNumId w:val="61"/>
  </w:num>
  <w:num w:numId="129" w16cid:durableId="450900653">
    <w:abstractNumId w:val="102"/>
  </w:num>
  <w:num w:numId="130" w16cid:durableId="1573851276">
    <w:abstractNumId w:val="5"/>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QyMzZkNGJkMGIyYzA2MTdhODQxNzhiZTZkOGI5YmIifQ=="/>
  </w:docVars>
  <w:rsids>
    <w:rsidRoot w:val="00263515"/>
    <w:rsid w:val="000103CB"/>
    <w:rsid w:val="00024FB7"/>
    <w:rsid w:val="00030EE0"/>
    <w:rsid w:val="00032D55"/>
    <w:rsid w:val="000337A8"/>
    <w:rsid w:val="0005322B"/>
    <w:rsid w:val="0005798B"/>
    <w:rsid w:val="00057F48"/>
    <w:rsid w:val="00083A81"/>
    <w:rsid w:val="00086A4E"/>
    <w:rsid w:val="00087016"/>
    <w:rsid w:val="00090237"/>
    <w:rsid w:val="000A53CE"/>
    <w:rsid w:val="000A583E"/>
    <w:rsid w:val="000B0833"/>
    <w:rsid w:val="000B2E1D"/>
    <w:rsid w:val="000B4D15"/>
    <w:rsid w:val="000C0603"/>
    <w:rsid w:val="000C7484"/>
    <w:rsid w:val="000D327B"/>
    <w:rsid w:val="000D4324"/>
    <w:rsid w:val="000D7149"/>
    <w:rsid w:val="000E35DF"/>
    <w:rsid w:val="000E6DD1"/>
    <w:rsid w:val="000E7D84"/>
    <w:rsid w:val="000F454F"/>
    <w:rsid w:val="000F4FF8"/>
    <w:rsid w:val="001113F7"/>
    <w:rsid w:val="0011276B"/>
    <w:rsid w:val="0012179B"/>
    <w:rsid w:val="00124D7E"/>
    <w:rsid w:val="001351BB"/>
    <w:rsid w:val="00135D8F"/>
    <w:rsid w:val="00140A34"/>
    <w:rsid w:val="00144BEA"/>
    <w:rsid w:val="00147815"/>
    <w:rsid w:val="00147F33"/>
    <w:rsid w:val="0015013B"/>
    <w:rsid w:val="0015036B"/>
    <w:rsid w:val="00157C6F"/>
    <w:rsid w:val="00171451"/>
    <w:rsid w:val="0017182C"/>
    <w:rsid w:val="00174BD4"/>
    <w:rsid w:val="001803F8"/>
    <w:rsid w:val="00185B39"/>
    <w:rsid w:val="00187FB7"/>
    <w:rsid w:val="00197B26"/>
    <w:rsid w:val="00197DA4"/>
    <w:rsid w:val="001A263A"/>
    <w:rsid w:val="001A3F00"/>
    <w:rsid w:val="001B05B1"/>
    <w:rsid w:val="001B3C59"/>
    <w:rsid w:val="001B5736"/>
    <w:rsid w:val="001B638E"/>
    <w:rsid w:val="001B6391"/>
    <w:rsid w:val="001B69FA"/>
    <w:rsid w:val="001C082F"/>
    <w:rsid w:val="001C0EC4"/>
    <w:rsid w:val="001D75C1"/>
    <w:rsid w:val="001E393E"/>
    <w:rsid w:val="001E497B"/>
    <w:rsid w:val="001F38F3"/>
    <w:rsid w:val="001F432C"/>
    <w:rsid w:val="001F4595"/>
    <w:rsid w:val="001F5DA0"/>
    <w:rsid w:val="0020049D"/>
    <w:rsid w:val="002028DE"/>
    <w:rsid w:val="002039C9"/>
    <w:rsid w:val="00205272"/>
    <w:rsid w:val="002060D5"/>
    <w:rsid w:val="00206520"/>
    <w:rsid w:val="00206E3C"/>
    <w:rsid w:val="00207072"/>
    <w:rsid w:val="00211BD5"/>
    <w:rsid w:val="00215B0C"/>
    <w:rsid w:val="00221D5F"/>
    <w:rsid w:val="00224D64"/>
    <w:rsid w:val="00231ACD"/>
    <w:rsid w:val="0024258F"/>
    <w:rsid w:val="0024345A"/>
    <w:rsid w:val="002453B3"/>
    <w:rsid w:val="002520A4"/>
    <w:rsid w:val="00263515"/>
    <w:rsid w:val="00264D80"/>
    <w:rsid w:val="00267D6C"/>
    <w:rsid w:val="002710A9"/>
    <w:rsid w:val="00275D40"/>
    <w:rsid w:val="002818F5"/>
    <w:rsid w:val="002821F0"/>
    <w:rsid w:val="002834F9"/>
    <w:rsid w:val="002977B0"/>
    <w:rsid w:val="002A091A"/>
    <w:rsid w:val="002B0C66"/>
    <w:rsid w:val="002B39F2"/>
    <w:rsid w:val="002B47F5"/>
    <w:rsid w:val="002B4BD9"/>
    <w:rsid w:val="002E4470"/>
    <w:rsid w:val="002F4B7B"/>
    <w:rsid w:val="00301474"/>
    <w:rsid w:val="00310972"/>
    <w:rsid w:val="00321752"/>
    <w:rsid w:val="003325D0"/>
    <w:rsid w:val="0033599A"/>
    <w:rsid w:val="00345BA5"/>
    <w:rsid w:val="0035450E"/>
    <w:rsid w:val="00355969"/>
    <w:rsid w:val="00363F7C"/>
    <w:rsid w:val="00382143"/>
    <w:rsid w:val="0038679B"/>
    <w:rsid w:val="00392AA4"/>
    <w:rsid w:val="003A4525"/>
    <w:rsid w:val="003B3FF8"/>
    <w:rsid w:val="003B5723"/>
    <w:rsid w:val="003B5A33"/>
    <w:rsid w:val="003B7C38"/>
    <w:rsid w:val="003C3FEA"/>
    <w:rsid w:val="003C5743"/>
    <w:rsid w:val="003D3249"/>
    <w:rsid w:val="003D3E79"/>
    <w:rsid w:val="003E051F"/>
    <w:rsid w:val="003E4E81"/>
    <w:rsid w:val="003E524A"/>
    <w:rsid w:val="003F1F77"/>
    <w:rsid w:val="003F321F"/>
    <w:rsid w:val="003F39FD"/>
    <w:rsid w:val="003F600A"/>
    <w:rsid w:val="003F66C1"/>
    <w:rsid w:val="00401DD9"/>
    <w:rsid w:val="0040465B"/>
    <w:rsid w:val="004070EB"/>
    <w:rsid w:val="00411530"/>
    <w:rsid w:val="00413362"/>
    <w:rsid w:val="004158ED"/>
    <w:rsid w:val="00415B78"/>
    <w:rsid w:val="004315D0"/>
    <w:rsid w:val="00431B48"/>
    <w:rsid w:val="00434E0F"/>
    <w:rsid w:val="004402FF"/>
    <w:rsid w:val="00454EB8"/>
    <w:rsid w:val="00456E25"/>
    <w:rsid w:val="004638C4"/>
    <w:rsid w:val="0046441F"/>
    <w:rsid w:val="00464764"/>
    <w:rsid w:val="00466A88"/>
    <w:rsid w:val="00472517"/>
    <w:rsid w:val="00472BC4"/>
    <w:rsid w:val="00477847"/>
    <w:rsid w:val="004804D6"/>
    <w:rsid w:val="00483C30"/>
    <w:rsid w:val="00483F8A"/>
    <w:rsid w:val="00484E82"/>
    <w:rsid w:val="00486D6F"/>
    <w:rsid w:val="0048717E"/>
    <w:rsid w:val="00494D20"/>
    <w:rsid w:val="004A2B5B"/>
    <w:rsid w:val="004B035E"/>
    <w:rsid w:val="004B5F04"/>
    <w:rsid w:val="004B6860"/>
    <w:rsid w:val="004C0B6A"/>
    <w:rsid w:val="004D2FC8"/>
    <w:rsid w:val="004D39BE"/>
    <w:rsid w:val="004D40F5"/>
    <w:rsid w:val="004D773A"/>
    <w:rsid w:val="004E3D5C"/>
    <w:rsid w:val="004F0AC6"/>
    <w:rsid w:val="00503601"/>
    <w:rsid w:val="00503CAE"/>
    <w:rsid w:val="00517A89"/>
    <w:rsid w:val="0052793B"/>
    <w:rsid w:val="00531FF5"/>
    <w:rsid w:val="005356AF"/>
    <w:rsid w:val="00537265"/>
    <w:rsid w:val="00546F01"/>
    <w:rsid w:val="0055317B"/>
    <w:rsid w:val="005546A1"/>
    <w:rsid w:val="005642CB"/>
    <w:rsid w:val="00571272"/>
    <w:rsid w:val="00577DB0"/>
    <w:rsid w:val="00580B1E"/>
    <w:rsid w:val="0058115A"/>
    <w:rsid w:val="005825D8"/>
    <w:rsid w:val="00584E9A"/>
    <w:rsid w:val="00593D77"/>
    <w:rsid w:val="005A1585"/>
    <w:rsid w:val="005A1B38"/>
    <w:rsid w:val="005A1B72"/>
    <w:rsid w:val="005A2422"/>
    <w:rsid w:val="005B257E"/>
    <w:rsid w:val="005C0038"/>
    <w:rsid w:val="005C46BF"/>
    <w:rsid w:val="005C5BF9"/>
    <w:rsid w:val="005D0DB2"/>
    <w:rsid w:val="005E0424"/>
    <w:rsid w:val="005F15D8"/>
    <w:rsid w:val="005F4482"/>
    <w:rsid w:val="005F5913"/>
    <w:rsid w:val="0060316B"/>
    <w:rsid w:val="006050A5"/>
    <w:rsid w:val="0060694D"/>
    <w:rsid w:val="006104AE"/>
    <w:rsid w:val="006136BA"/>
    <w:rsid w:val="00614955"/>
    <w:rsid w:val="00620F3A"/>
    <w:rsid w:val="00621A8A"/>
    <w:rsid w:val="0062581A"/>
    <w:rsid w:val="00626DE3"/>
    <w:rsid w:val="00627D2A"/>
    <w:rsid w:val="006322EA"/>
    <w:rsid w:val="00635DE1"/>
    <w:rsid w:val="006469DA"/>
    <w:rsid w:val="00653E4E"/>
    <w:rsid w:val="00656138"/>
    <w:rsid w:val="00662A09"/>
    <w:rsid w:val="00672523"/>
    <w:rsid w:val="00673220"/>
    <w:rsid w:val="006735C7"/>
    <w:rsid w:val="00680427"/>
    <w:rsid w:val="00681A23"/>
    <w:rsid w:val="0069396E"/>
    <w:rsid w:val="006A0306"/>
    <w:rsid w:val="006A3A8E"/>
    <w:rsid w:val="006A56F9"/>
    <w:rsid w:val="006B3006"/>
    <w:rsid w:val="006B7422"/>
    <w:rsid w:val="006C0232"/>
    <w:rsid w:val="006C0735"/>
    <w:rsid w:val="006C1248"/>
    <w:rsid w:val="006E047C"/>
    <w:rsid w:val="006E21B7"/>
    <w:rsid w:val="006F1E1E"/>
    <w:rsid w:val="006F62E3"/>
    <w:rsid w:val="007005CE"/>
    <w:rsid w:val="007060C1"/>
    <w:rsid w:val="007066F0"/>
    <w:rsid w:val="00707F3D"/>
    <w:rsid w:val="00711408"/>
    <w:rsid w:val="007402AD"/>
    <w:rsid w:val="00741456"/>
    <w:rsid w:val="007421A6"/>
    <w:rsid w:val="00744C3C"/>
    <w:rsid w:val="007466A1"/>
    <w:rsid w:val="00751A89"/>
    <w:rsid w:val="00753634"/>
    <w:rsid w:val="00757AD6"/>
    <w:rsid w:val="0076371A"/>
    <w:rsid w:val="00766AB0"/>
    <w:rsid w:val="00771636"/>
    <w:rsid w:val="00774497"/>
    <w:rsid w:val="0077718A"/>
    <w:rsid w:val="00780D9D"/>
    <w:rsid w:val="00782727"/>
    <w:rsid w:val="00786DA1"/>
    <w:rsid w:val="0079790A"/>
    <w:rsid w:val="007B5638"/>
    <w:rsid w:val="007B6B46"/>
    <w:rsid w:val="007D74C6"/>
    <w:rsid w:val="007E17F3"/>
    <w:rsid w:val="007E7E76"/>
    <w:rsid w:val="007F1728"/>
    <w:rsid w:val="007F228F"/>
    <w:rsid w:val="007F37E6"/>
    <w:rsid w:val="007F41BE"/>
    <w:rsid w:val="007F4715"/>
    <w:rsid w:val="007F5BD2"/>
    <w:rsid w:val="007F6626"/>
    <w:rsid w:val="007F79A7"/>
    <w:rsid w:val="008013AD"/>
    <w:rsid w:val="00801F44"/>
    <w:rsid w:val="00810DEF"/>
    <w:rsid w:val="008110D3"/>
    <w:rsid w:val="008148D1"/>
    <w:rsid w:val="00817213"/>
    <w:rsid w:val="00822A4C"/>
    <w:rsid w:val="00831D03"/>
    <w:rsid w:val="008332CA"/>
    <w:rsid w:val="00842726"/>
    <w:rsid w:val="00854B05"/>
    <w:rsid w:val="008615B5"/>
    <w:rsid w:val="008671C0"/>
    <w:rsid w:val="008820F9"/>
    <w:rsid w:val="00887BDD"/>
    <w:rsid w:val="008A158A"/>
    <w:rsid w:val="008A1852"/>
    <w:rsid w:val="008B0501"/>
    <w:rsid w:val="008C0B91"/>
    <w:rsid w:val="008C2A5B"/>
    <w:rsid w:val="008C3E80"/>
    <w:rsid w:val="008C4E8A"/>
    <w:rsid w:val="008C5BB2"/>
    <w:rsid w:val="008D1CF5"/>
    <w:rsid w:val="008E09B6"/>
    <w:rsid w:val="008F26A2"/>
    <w:rsid w:val="008F609A"/>
    <w:rsid w:val="008F65D3"/>
    <w:rsid w:val="00910F23"/>
    <w:rsid w:val="009111F6"/>
    <w:rsid w:val="00914866"/>
    <w:rsid w:val="00915A1C"/>
    <w:rsid w:val="00927C8F"/>
    <w:rsid w:val="00931754"/>
    <w:rsid w:val="00934395"/>
    <w:rsid w:val="0093551A"/>
    <w:rsid w:val="00943D42"/>
    <w:rsid w:val="00946399"/>
    <w:rsid w:val="00950CEB"/>
    <w:rsid w:val="009576B7"/>
    <w:rsid w:val="00970405"/>
    <w:rsid w:val="009832AF"/>
    <w:rsid w:val="00983614"/>
    <w:rsid w:val="00987CCE"/>
    <w:rsid w:val="00991D01"/>
    <w:rsid w:val="009A28E3"/>
    <w:rsid w:val="009A63F8"/>
    <w:rsid w:val="009C2942"/>
    <w:rsid w:val="009E125A"/>
    <w:rsid w:val="009E1745"/>
    <w:rsid w:val="009E1D6A"/>
    <w:rsid w:val="009F1B93"/>
    <w:rsid w:val="00A01841"/>
    <w:rsid w:val="00A05D1E"/>
    <w:rsid w:val="00A201CD"/>
    <w:rsid w:val="00A221B9"/>
    <w:rsid w:val="00A310EB"/>
    <w:rsid w:val="00A34E49"/>
    <w:rsid w:val="00A56247"/>
    <w:rsid w:val="00A60729"/>
    <w:rsid w:val="00A6108F"/>
    <w:rsid w:val="00A61354"/>
    <w:rsid w:val="00A61D3C"/>
    <w:rsid w:val="00A62609"/>
    <w:rsid w:val="00A66F2A"/>
    <w:rsid w:val="00A67294"/>
    <w:rsid w:val="00A712AD"/>
    <w:rsid w:val="00A83972"/>
    <w:rsid w:val="00A87D18"/>
    <w:rsid w:val="00A94BA6"/>
    <w:rsid w:val="00A974DD"/>
    <w:rsid w:val="00A979C4"/>
    <w:rsid w:val="00AA04D2"/>
    <w:rsid w:val="00AA146D"/>
    <w:rsid w:val="00AA2F0A"/>
    <w:rsid w:val="00AB03BE"/>
    <w:rsid w:val="00AB2997"/>
    <w:rsid w:val="00AB35DC"/>
    <w:rsid w:val="00AB4AB2"/>
    <w:rsid w:val="00AC4B0E"/>
    <w:rsid w:val="00AD1B04"/>
    <w:rsid w:val="00AD28A6"/>
    <w:rsid w:val="00AD32C6"/>
    <w:rsid w:val="00AE3DAF"/>
    <w:rsid w:val="00AE7AFA"/>
    <w:rsid w:val="00AF2EE8"/>
    <w:rsid w:val="00AF7628"/>
    <w:rsid w:val="00B00D15"/>
    <w:rsid w:val="00B030DC"/>
    <w:rsid w:val="00B06200"/>
    <w:rsid w:val="00B11DE3"/>
    <w:rsid w:val="00B12977"/>
    <w:rsid w:val="00B26AA2"/>
    <w:rsid w:val="00B30A9B"/>
    <w:rsid w:val="00B30C26"/>
    <w:rsid w:val="00B42C12"/>
    <w:rsid w:val="00B43D69"/>
    <w:rsid w:val="00B51D06"/>
    <w:rsid w:val="00B52BB7"/>
    <w:rsid w:val="00B550AE"/>
    <w:rsid w:val="00B62E1C"/>
    <w:rsid w:val="00B643DC"/>
    <w:rsid w:val="00B647DF"/>
    <w:rsid w:val="00B67A3C"/>
    <w:rsid w:val="00B77D24"/>
    <w:rsid w:val="00B82694"/>
    <w:rsid w:val="00B94E7E"/>
    <w:rsid w:val="00B96B4A"/>
    <w:rsid w:val="00BA5277"/>
    <w:rsid w:val="00BB7A20"/>
    <w:rsid w:val="00BE1061"/>
    <w:rsid w:val="00BE30F1"/>
    <w:rsid w:val="00BE52A8"/>
    <w:rsid w:val="00BE71AE"/>
    <w:rsid w:val="00BF4D27"/>
    <w:rsid w:val="00C00CE9"/>
    <w:rsid w:val="00C07395"/>
    <w:rsid w:val="00C11CAC"/>
    <w:rsid w:val="00C17140"/>
    <w:rsid w:val="00C205AF"/>
    <w:rsid w:val="00C31AE2"/>
    <w:rsid w:val="00C33E13"/>
    <w:rsid w:val="00C40A9D"/>
    <w:rsid w:val="00C4737A"/>
    <w:rsid w:val="00C50B91"/>
    <w:rsid w:val="00C5624C"/>
    <w:rsid w:val="00C73DD8"/>
    <w:rsid w:val="00C833B0"/>
    <w:rsid w:val="00C90927"/>
    <w:rsid w:val="00C92079"/>
    <w:rsid w:val="00C92DFF"/>
    <w:rsid w:val="00CB0680"/>
    <w:rsid w:val="00CB6E1B"/>
    <w:rsid w:val="00CD5168"/>
    <w:rsid w:val="00CE504D"/>
    <w:rsid w:val="00CF163E"/>
    <w:rsid w:val="00CF2EF0"/>
    <w:rsid w:val="00CF67E2"/>
    <w:rsid w:val="00D006D2"/>
    <w:rsid w:val="00D040A1"/>
    <w:rsid w:val="00D07E62"/>
    <w:rsid w:val="00D1011B"/>
    <w:rsid w:val="00D12431"/>
    <w:rsid w:val="00D13C7B"/>
    <w:rsid w:val="00D14DB9"/>
    <w:rsid w:val="00D24160"/>
    <w:rsid w:val="00D251D7"/>
    <w:rsid w:val="00D276CE"/>
    <w:rsid w:val="00D4000B"/>
    <w:rsid w:val="00D40D46"/>
    <w:rsid w:val="00D4524E"/>
    <w:rsid w:val="00D50EC4"/>
    <w:rsid w:val="00D523CE"/>
    <w:rsid w:val="00D524AF"/>
    <w:rsid w:val="00D53881"/>
    <w:rsid w:val="00D6273A"/>
    <w:rsid w:val="00D6358D"/>
    <w:rsid w:val="00D65059"/>
    <w:rsid w:val="00D652B4"/>
    <w:rsid w:val="00D659E2"/>
    <w:rsid w:val="00D706C5"/>
    <w:rsid w:val="00D712EE"/>
    <w:rsid w:val="00D728D0"/>
    <w:rsid w:val="00D768BB"/>
    <w:rsid w:val="00D8441F"/>
    <w:rsid w:val="00D87C90"/>
    <w:rsid w:val="00D9010E"/>
    <w:rsid w:val="00D90C4E"/>
    <w:rsid w:val="00D91C7E"/>
    <w:rsid w:val="00D9266D"/>
    <w:rsid w:val="00D97FE1"/>
    <w:rsid w:val="00DA0B0B"/>
    <w:rsid w:val="00DA215D"/>
    <w:rsid w:val="00DA5BA6"/>
    <w:rsid w:val="00DA67D9"/>
    <w:rsid w:val="00DA6F91"/>
    <w:rsid w:val="00DB229B"/>
    <w:rsid w:val="00DB4B09"/>
    <w:rsid w:val="00DB5C36"/>
    <w:rsid w:val="00DC5A17"/>
    <w:rsid w:val="00DC7A77"/>
    <w:rsid w:val="00DD1ECB"/>
    <w:rsid w:val="00DD7632"/>
    <w:rsid w:val="00DE1EFA"/>
    <w:rsid w:val="00DE5073"/>
    <w:rsid w:val="00DE6259"/>
    <w:rsid w:val="00E04241"/>
    <w:rsid w:val="00E048AD"/>
    <w:rsid w:val="00E05D6C"/>
    <w:rsid w:val="00E061DB"/>
    <w:rsid w:val="00E0664A"/>
    <w:rsid w:val="00E14F7D"/>
    <w:rsid w:val="00E16AAC"/>
    <w:rsid w:val="00E21E14"/>
    <w:rsid w:val="00E21F03"/>
    <w:rsid w:val="00E246D0"/>
    <w:rsid w:val="00E30DDC"/>
    <w:rsid w:val="00E346FC"/>
    <w:rsid w:val="00E34C23"/>
    <w:rsid w:val="00E41285"/>
    <w:rsid w:val="00E4518F"/>
    <w:rsid w:val="00E467D2"/>
    <w:rsid w:val="00E53FDF"/>
    <w:rsid w:val="00E57E60"/>
    <w:rsid w:val="00E610E9"/>
    <w:rsid w:val="00E6359A"/>
    <w:rsid w:val="00E6722B"/>
    <w:rsid w:val="00E7726A"/>
    <w:rsid w:val="00E81EC7"/>
    <w:rsid w:val="00E86021"/>
    <w:rsid w:val="00E86370"/>
    <w:rsid w:val="00E907A1"/>
    <w:rsid w:val="00E92356"/>
    <w:rsid w:val="00E92A90"/>
    <w:rsid w:val="00EC1112"/>
    <w:rsid w:val="00EC2D41"/>
    <w:rsid w:val="00EC465A"/>
    <w:rsid w:val="00ED2FB0"/>
    <w:rsid w:val="00ED34FF"/>
    <w:rsid w:val="00EE2F58"/>
    <w:rsid w:val="00EF2020"/>
    <w:rsid w:val="00EF3C1B"/>
    <w:rsid w:val="00EF6831"/>
    <w:rsid w:val="00F01CA4"/>
    <w:rsid w:val="00F02463"/>
    <w:rsid w:val="00F05653"/>
    <w:rsid w:val="00F25786"/>
    <w:rsid w:val="00F25E47"/>
    <w:rsid w:val="00F32B45"/>
    <w:rsid w:val="00F338A0"/>
    <w:rsid w:val="00F35743"/>
    <w:rsid w:val="00F36067"/>
    <w:rsid w:val="00F36AE6"/>
    <w:rsid w:val="00F40642"/>
    <w:rsid w:val="00F5290F"/>
    <w:rsid w:val="00F63AED"/>
    <w:rsid w:val="00F70156"/>
    <w:rsid w:val="00F70DCF"/>
    <w:rsid w:val="00F81E73"/>
    <w:rsid w:val="00F84331"/>
    <w:rsid w:val="00F87BCB"/>
    <w:rsid w:val="00F87EE0"/>
    <w:rsid w:val="00F91B37"/>
    <w:rsid w:val="00F93D45"/>
    <w:rsid w:val="00F94096"/>
    <w:rsid w:val="00F97028"/>
    <w:rsid w:val="00F9752C"/>
    <w:rsid w:val="00FA2C3C"/>
    <w:rsid w:val="00FA3A5D"/>
    <w:rsid w:val="00FB4047"/>
    <w:rsid w:val="00FC23B5"/>
    <w:rsid w:val="00FC2C40"/>
    <w:rsid w:val="00FC785C"/>
    <w:rsid w:val="00FD5EC4"/>
    <w:rsid w:val="00FD7BF6"/>
    <w:rsid w:val="00FE70DD"/>
    <w:rsid w:val="046C4B09"/>
    <w:rsid w:val="3FD56758"/>
    <w:rsid w:val="459F3E6B"/>
    <w:rsid w:val="4D3A4C56"/>
    <w:rsid w:val="4EDF499B"/>
    <w:rsid w:val="51A35EA5"/>
    <w:rsid w:val="5C2E358B"/>
    <w:rsid w:val="5DBD69AC"/>
    <w:rsid w:val="742F76B6"/>
    <w:rsid w:val="75FC2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4594E9"/>
  <w15:docId w15:val="{43500147-9051-4645-85E3-F40175C91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semiHidden="1" w:uiPriority="0" w:unhideWhenUsed="1"/>
    <w:lsdException w:name="header" w:unhideWhenUsed="1" w:qFormat="1"/>
    <w:lsdException w:name="footer" w:uiPriority="0"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2"/>
    </w:rPr>
  </w:style>
  <w:style w:type="paragraph" w:styleId="10">
    <w:name w:val="heading 1"/>
    <w:aliases w:val="文章标题,章节,H1,标题1,标题 111,Head 1wsa,-*+,章标题 1,PIM 1,h1,标题 1(章),章标题,NMP Heading 1,Section Head,Header1,1st level,l1,Heading 0,Fab-1,标书1,1.标题 1,章,REP1,REP11,REP12,REP13,REP14,REP15,REP16,REP17,REP18,REP19,REP110,REP111,REP112,REP113,REP114,REP121,REP131"/>
    <w:basedOn w:val="a0"/>
    <w:next w:val="11"/>
    <w:link w:val="12"/>
    <w:qFormat/>
    <w:pPr>
      <w:numPr>
        <w:numId w:val="1"/>
      </w:numPr>
      <w:spacing w:before="340" w:after="340" w:line="480" w:lineRule="atLeast"/>
      <w:jc w:val="center"/>
      <w:outlineLvl w:val="0"/>
    </w:pPr>
    <w:rPr>
      <w:rFonts w:ascii="Times New Roman" w:eastAsia="黑体" w:hAnsi="Times New Roman" w:cs="Times New Roman"/>
      <w:b/>
      <w:bCs/>
      <w:kern w:val="44"/>
      <w:sz w:val="36"/>
      <w:szCs w:val="44"/>
      <w:lang w:val="sq-AL"/>
    </w:rPr>
  </w:style>
  <w:style w:type="paragraph" w:styleId="2">
    <w:name w:val="heading 2"/>
    <w:aliases w:val="第一层条,H2,Heading 2 Hidden,Heading 2 CCBS,PIM2,2nd level,h2,2,Header 2,l2,Titre2,Head 2,PA Major Section,Titre3,HD2,Underrubrik1,prop2,标题2,Otsikko 2,1.1,4.1,二级标题,标题 lxb2,二级标题 Char,表标题,单位名,二级 标题 2,二级,一级 标题 1,Se,Head wsa2,Chapter,1,标题 1.1,节,H,heading 2"/>
    <w:basedOn w:val="a0"/>
    <w:next w:val="11"/>
    <w:link w:val="20"/>
    <w:qFormat/>
    <w:pPr>
      <w:keepNext/>
      <w:numPr>
        <w:ilvl w:val="1"/>
        <w:numId w:val="1"/>
      </w:numPr>
      <w:snapToGrid w:val="0"/>
      <w:spacing w:before="240" w:after="260" w:line="480" w:lineRule="atLeast"/>
      <w:ind w:rightChars="-25" w:right="-53"/>
      <w:jc w:val="left"/>
      <w:outlineLvl w:val="1"/>
    </w:pPr>
    <w:rPr>
      <w:rFonts w:ascii="Times New Roman" w:eastAsia="宋体" w:hAnsi="Times New Roman" w:cs="Times New Roman"/>
      <w:b/>
      <w:bCs/>
      <w:color w:val="000000"/>
      <w:sz w:val="32"/>
      <w:szCs w:val="32"/>
      <w:lang w:val="sq-AL"/>
    </w:rPr>
  </w:style>
  <w:style w:type="paragraph" w:styleId="3">
    <w:name w:val="heading 3"/>
    <w:aliases w:val="标题三,h3,H3,level_3,PIM 3,Level 3 Head,Heading 3 - old,sect1.2.3,sect1.2.31,sect1.2.32,sect1.2.311,sect1.2.33,sect1.2.312,Bold Head,bh,L3,ISO2,3,3heading,heading 3,prop3,Underrubrik2,Heading 31,Arial 12 Fett,l3,CT,Fab-3,3rd level,Heading 3 hidden,2h"/>
    <w:basedOn w:val="a0"/>
    <w:next w:val="11"/>
    <w:link w:val="30"/>
    <w:qFormat/>
    <w:pPr>
      <w:keepNext/>
      <w:numPr>
        <w:ilvl w:val="2"/>
        <w:numId w:val="1"/>
      </w:numPr>
      <w:spacing w:before="260" w:after="260" w:line="480" w:lineRule="atLeast"/>
      <w:outlineLvl w:val="2"/>
    </w:pPr>
    <w:rPr>
      <w:rFonts w:ascii="Times New Roman" w:eastAsia="宋体" w:hAnsi="Times New Roman" w:cs="Times New Roman"/>
      <w:b/>
      <w:bCs/>
      <w:sz w:val="30"/>
      <w:szCs w:val="32"/>
      <w:lang w:val="sq-AL"/>
    </w:rPr>
  </w:style>
  <w:style w:type="paragraph" w:styleId="4">
    <w:name w:val="heading 4"/>
    <w:aliases w:val="第三层条,PIM 4,h4,H4,标题6,bullet,bl,bb,Heading Four,款标题1.1.1.1,Fab-4,T5,Ref Heading 1,rh1,Heading sql,sect 1.2.3.4,四,标题 4 Char Char Char Char Char Char Char Char Char Char Char Char Char Char Char Char Char Char,H41,H42,u4,H43,H411,H421,u41,H44,H45,H46"/>
    <w:basedOn w:val="a0"/>
    <w:next w:val="11"/>
    <w:link w:val="40"/>
    <w:qFormat/>
    <w:pPr>
      <w:keepNext/>
      <w:numPr>
        <w:ilvl w:val="3"/>
        <w:numId w:val="1"/>
      </w:numPr>
      <w:spacing w:before="280" w:after="290" w:line="480" w:lineRule="exact"/>
      <w:outlineLvl w:val="3"/>
    </w:pPr>
    <w:rPr>
      <w:rFonts w:ascii="Times New Roman" w:eastAsia="宋体" w:hAnsi="Times New Roman" w:cs="Times New Roman"/>
      <w:b/>
      <w:bCs/>
      <w:sz w:val="30"/>
      <w:szCs w:val="30"/>
      <w:lang w:val="sq-AL"/>
    </w:rPr>
  </w:style>
  <w:style w:type="paragraph" w:styleId="5">
    <w:name w:val="heading 5"/>
    <w:aliases w:val="第四层条,H5,h5,Heading5,标题 5表头,标题1.1.1.1.1,表头文字,1),标5 Char,五,H51,H52"/>
    <w:basedOn w:val="a0"/>
    <w:next w:val="11"/>
    <w:link w:val="51"/>
    <w:qFormat/>
    <w:pPr>
      <w:numPr>
        <w:ilvl w:val="4"/>
        <w:numId w:val="1"/>
      </w:numPr>
      <w:spacing w:before="280" w:after="290" w:line="480" w:lineRule="exact"/>
      <w:outlineLvl w:val="4"/>
    </w:pPr>
    <w:rPr>
      <w:rFonts w:ascii="Times New Roman" w:eastAsia="宋体" w:hAnsi="Times New Roman" w:cs="Times New Roman"/>
      <w:b/>
      <w:bCs/>
      <w:sz w:val="30"/>
      <w:szCs w:val="30"/>
      <w:lang w:val="sq-AL"/>
    </w:rPr>
  </w:style>
  <w:style w:type="paragraph" w:styleId="6">
    <w:name w:val="heading 6"/>
    <w:aliases w:val="第五层条,H6,标题1.1.1.1.1.1,图,编号正文,标题 6，图标题,图标题,H61,标题8,H61 Char,标题 6 Char1,H62,Legal Level 1.,Level 1,h6,Third Subheading,BOD 4,PIM 6,Bullet (Single Lines),Bullet list,L6,1.1.1.1.1.1标题 6,正文六级标题,标题 6(ALT+6),6,●,CSS节内4级标记,h61,heading 61,条 4,Figure label"/>
    <w:basedOn w:val="a0"/>
    <w:next w:val="11"/>
    <w:link w:val="60"/>
    <w:uiPriority w:val="9"/>
    <w:qFormat/>
    <w:pPr>
      <w:numPr>
        <w:ilvl w:val="5"/>
        <w:numId w:val="1"/>
      </w:numPr>
      <w:spacing w:before="240" w:after="64" w:line="480" w:lineRule="exact"/>
      <w:outlineLvl w:val="5"/>
    </w:pPr>
    <w:rPr>
      <w:rFonts w:ascii="Arial" w:eastAsia="宋体" w:hAnsi="Arial" w:cs="Times New Roman"/>
      <w:b/>
      <w:bCs/>
      <w:sz w:val="28"/>
      <w:szCs w:val="24"/>
      <w:lang w:val="sq-AL"/>
    </w:rPr>
  </w:style>
  <w:style w:type="paragraph" w:styleId="7">
    <w:name w:val="heading 7"/>
    <w:aliases w:val="项标题(1),H7,H71,标题 7表内5号"/>
    <w:basedOn w:val="a0"/>
    <w:next w:val="a0"/>
    <w:link w:val="70"/>
    <w:qFormat/>
    <w:pPr>
      <w:numPr>
        <w:ilvl w:val="6"/>
        <w:numId w:val="1"/>
      </w:numPr>
      <w:spacing w:before="240" w:after="64" w:line="319" w:lineRule="auto"/>
      <w:outlineLvl w:val="6"/>
    </w:pPr>
    <w:rPr>
      <w:rFonts w:ascii="Times New Roman" w:eastAsia="宋体" w:hAnsi="Times New Roman" w:cs="Times New Roman"/>
      <w:bCs/>
      <w:sz w:val="28"/>
      <w:szCs w:val="24"/>
      <w:lang w:val="sq-AL"/>
    </w:rPr>
  </w:style>
  <w:style w:type="paragraph" w:styleId="8">
    <w:name w:val="heading 8"/>
    <w:aliases w:val="h8,目标题 1),H8,H81,标题 8 Char Char Char Char Char Char Char Char Char Char Char"/>
    <w:basedOn w:val="a0"/>
    <w:next w:val="a0"/>
    <w:link w:val="80"/>
    <w:qFormat/>
    <w:pPr>
      <w:numPr>
        <w:ilvl w:val="7"/>
        <w:numId w:val="1"/>
      </w:numPr>
      <w:spacing w:before="240" w:after="64" w:line="319" w:lineRule="auto"/>
      <w:outlineLvl w:val="7"/>
    </w:pPr>
    <w:rPr>
      <w:rFonts w:ascii="Times New Roman" w:eastAsia="宋体" w:hAnsi="Times New Roman" w:cs="Times New Roman"/>
      <w:sz w:val="28"/>
      <w:szCs w:val="28"/>
      <w:lang w:val="sq-AL"/>
    </w:rPr>
  </w:style>
  <w:style w:type="paragraph" w:styleId="9">
    <w:name w:val="heading 9"/>
    <w:aliases w:val="h9,干标题(a),H9,H91"/>
    <w:basedOn w:val="a0"/>
    <w:next w:val="a0"/>
    <w:link w:val="90"/>
    <w:qFormat/>
    <w:pPr>
      <w:numPr>
        <w:ilvl w:val="8"/>
        <w:numId w:val="1"/>
      </w:numPr>
      <w:spacing w:before="240" w:after="64" w:line="319" w:lineRule="auto"/>
      <w:outlineLvl w:val="8"/>
    </w:pPr>
    <w:rPr>
      <w:rFonts w:ascii="Times New Roman" w:eastAsia="宋体" w:hAnsi="Times New Roman" w:cs="Times New Roman"/>
      <w:sz w:val="28"/>
      <w:szCs w:val="28"/>
      <w:lang w:val="sq-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正文1"/>
    <w:basedOn w:val="a0"/>
    <w:link w:val="1Char"/>
    <w:qFormat/>
    <w:pPr>
      <w:snapToGrid w:val="0"/>
      <w:spacing w:line="480" w:lineRule="atLeast"/>
      <w:ind w:firstLine="567"/>
    </w:pPr>
    <w:rPr>
      <w:rFonts w:ascii="Times New Roman" w:eastAsia="宋体" w:hAnsi="Times New Roman" w:cs="Times New Roman"/>
      <w:kern w:val="0"/>
      <w:sz w:val="28"/>
      <w:szCs w:val="24"/>
      <w:lang w:val="sq-AL"/>
    </w:rPr>
  </w:style>
  <w:style w:type="paragraph" w:styleId="a4">
    <w:name w:val="Normal Indent"/>
    <w:basedOn w:val="a0"/>
    <w:link w:val="a5"/>
    <w:uiPriority w:val="99"/>
    <w:qFormat/>
    <w:pPr>
      <w:spacing w:line="420" w:lineRule="exact"/>
      <w:ind w:firstLineChars="200" w:firstLine="200"/>
    </w:pPr>
    <w:rPr>
      <w:rFonts w:ascii="宋体" w:eastAsia="宋体" w:hAnsi="宋体" w:cs="Times New Roman"/>
      <w:sz w:val="24"/>
      <w:szCs w:val="24"/>
    </w:rPr>
  </w:style>
  <w:style w:type="paragraph" w:styleId="a6">
    <w:name w:val="caption"/>
    <w:aliases w:val="表头, Char Char Char Char Char Char Char,题注 Char Char,题注 Char1 Char,题注 Char Char Char,图注 Char Char Char, Char Char1 Char,图注 Char1 Char,钱_题注,题注-QBPT,36题注（图、表题）"/>
    <w:basedOn w:val="a0"/>
    <w:next w:val="a0"/>
    <w:link w:val="a7"/>
    <w:qFormat/>
    <w:pPr>
      <w:spacing w:beforeLines="50" w:before="50" w:afterLines="50" w:after="50"/>
      <w:jc w:val="center"/>
    </w:pPr>
    <w:rPr>
      <w:rFonts w:ascii="Calibri" w:eastAsia="宋体" w:hAnsi="Calibri" w:cs="Arial"/>
      <w:szCs w:val="20"/>
    </w:rPr>
  </w:style>
  <w:style w:type="paragraph" w:styleId="a8">
    <w:name w:val="Body Text"/>
    <w:basedOn w:val="a0"/>
    <w:link w:val="a9"/>
    <w:uiPriority w:val="1"/>
    <w:qFormat/>
    <w:pPr>
      <w:ind w:left="120"/>
      <w:jc w:val="left"/>
    </w:pPr>
    <w:rPr>
      <w:rFonts w:ascii="宋体" w:eastAsia="宋体" w:hAnsi="宋体"/>
      <w:kern w:val="0"/>
      <w:sz w:val="24"/>
      <w:szCs w:val="24"/>
      <w:lang w:eastAsia="en-US"/>
    </w:rPr>
  </w:style>
  <w:style w:type="paragraph" w:styleId="aa">
    <w:name w:val="footer"/>
    <w:basedOn w:val="a0"/>
    <w:link w:val="ab"/>
    <w:unhideWhenUsed/>
    <w:qFormat/>
    <w:pPr>
      <w:tabs>
        <w:tab w:val="center" w:pos="4153"/>
        <w:tab w:val="right" w:pos="8306"/>
      </w:tabs>
      <w:snapToGrid w:val="0"/>
      <w:jc w:val="left"/>
    </w:pPr>
    <w:rPr>
      <w:sz w:val="18"/>
      <w:szCs w:val="18"/>
    </w:rPr>
  </w:style>
  <w:style w:type="paragraph" w:styleId="ac">
    <w:name w:val="header"/>
    <w:basedOn w:val="a0"/>
    <w:link w:val="ad"/>
    <w:uiPriority w:val="99"/>
    <w:unhideWhenUsed/>
    <w:qFormat/>
    <w:pPr>
      <w:pBdr>
        <w:bottom w:val="single" w:sz="6" w:space="1" w:color="auto"/>
      </w:pBdr>
      <w:tabs>
        <w:tab w:val="center" w:pos="4153"/>
        <w:tab w:val="right" w:pos="8306"/>
      </w:tabs>
      <w:snapToGrid w:val="0"/>
      <w:jc w:val="center"/>
    </w:pPr>
    <w:rPr>
      <w:sz w:val="18"/>
      <w:szCs w:val="18"/>
    </w:rPr>
  </w:style>
  <w:style w:type="table" w:styleId="ae">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页眉 字符"/>
    <w:basedOn w:val="a1"/>
    <w:link w:val="ac"/>
    <w:uiPriority w:val="99"/>
    <w:qFormat/>
    <w:rPr>
      <w:sz w:val="18"/>
      <w:szCs w:val="18"/>
    </w:rPr>
  </w:style>
  <w:style w:type="character" w:customStyle="1" w:styleId="ab">
    <w:name w:val="页脚 字符"/>
    <w:basedOn w:val="a1"/>
    <w:link w:val="aa"/>
    <w:qFormat/>
    <w:rPr>
      <w:sz w:val="18"/>
      <w:szCs w:val="18"/>
    </w:rPr>
  </w:style>
  <w:style w:type="character" w:customStyle="1" w:styleId="12">
    <w:name w:val="标题 1 字符"/>
    <w:aliases w:val="文章标题 字符,章节 字符,H1 字符,标题1 字符,标题 111 字符,Head 1wsa 字符,-*+ 字符,章标题 1 字符,PIM 1 字符,h1 字符,标题 1(章) 字符,章标题 字符,NMP Heading 1 字符,Section Head 字符,Header1 字符,1st level 字符,l1 字符,Heading 0 字符,Fab-1 字符,标书1 字符,1.标题 1 字符,章 字符,REP1 字符,REP11 字符,REP12 字符,REP13 字符"/>
    <w:basedOn w:val="a1"/>
    <w:link w:val="10"/>
    <w:qFormat/>
    <w:rPr>
      <w:rFonts w:ascii="Times New Roman" w:eastAsia="黑体" w:hAnsi="Times New Roman" w:cs="Times New Roman"/>
      <w:b/>
      <w:bCs/>
      <w:kern w:val="44"/>
      <w:sz w:val="36"/>
      <w:szCs w:val="44"/>
      <w:lang w:val="sq-AL"/>
    </w:rPr>
  </w:style>
  <w:style w:type="character" w:customStyle="1" w:styleId="20">
    <w:name w:val="标题 2 字符"/>
    <w:aliases w:val="第一层条 字符,H2 字符,Heading 2 Hidden 字符,Heading 2 CCBS 字符,PIM2 字符,2nd level 字符,h2 字符,2 字符,Header 2 字符,l2 字符,Titre2 字符,Head 2 字符,PA Major Section 字符,Titre3 字符,HD2 字符,Underrubrik1 字符,prop2 字符,标题2 字符,Otsikko 2 字符,1.1 字符,4.1 字符,二级标题 字符,标题 lxb2 字符,表标题 字符"/>
    <w:basedOn w:val="a1"/>
    <w:link w:val="2"/>
    <w:qFormat/>
    <w:rPr>
      <w:rFonts w:ascii="Times New Roman" w:eastAsia="宋体" w:hAnsi="Times New Roman" w:cs="Times New Roman"/>
      <w:b/>
      <w:bCs/>
      <w:color w:val="000000"/>
      <w:kern w:val="2"/>
      <w:sz w:val="32"/>
      <w:szCs w:val="32"/>
      <w:lang w:val="sq-AL"/>
    </w:rPr>
  </w:style>
  <w:style w:type="character" w:customStyle="1" w:styleId="30">
    <w:name w:val="标题 3 字符"/>
    <w:aliases w:val="标题三 字符,h3 字符,H3 字符,level_3 字符,PIM 3 字符,Level 3 Head 字符,Heading 3 - old 字符,sect1.2.3 字符,sect1.2.31 字符,sect1.2.32 字符,sect1.2.311 字符,sect1.2.33 字符,sect1.2.312 字符,Bold Head 字符,bh 字符,L3 字符,ISO2 字符,3 字符,3heading 字符,heading 3 字符,prop3 字符,Heading 31 字符"/>
    <w:basedOn w:val="a1"/>
    <w:link w:val="3"/>
    <w:qFormat/>
    <w:rPr>
      <w:rFonts w:ascii="Times New Roman" w:eastAsia="宋体" w:hAnsi="Times New Roman" w:cs="Times New Roman"/>
      <w:b/>
      <w:bCs/>
      <w:kern w:val="2"/>
      <w:sz w:val="30"/>
      <w:szCs w:val="32"/>
      <w:lang w:val="sq-AL"/>
    </w:rPr>
  </w:style>
  <w:style w:type="character" w:customStyle="1" w:styleId="40">
    <w:name w:val="标题 4 字符"/>
    <w:aliases w:val="第三层条 字符,PIM 4 字符,h4 字符,H4 字符,标题6 字符,bullet 字符,bl 字符,bb 字符,Heading Four 字符,款标题1.1.1.1 字符,Fab-4 字符,T5 字符,Ref Heading 1 字符,rh1 字符,Heading sql 字符,sect 1.2.3.4 字符,四 字符,H41 字符,H42 字符,u4 字符,H43 字符,H411 字符,H421 字符,u41 字符,H44 字符,H45 字符,H46 字符"/>
    <w:basedOn w:val="a1"/>
    <w:link w:val="4"/>
    <w:qFormat/>
    <w:rPr>
      <w:rFonts w:ascii="Times New Roman" w:eastAsia="宋体" w:hAnsi="Times New Roman" w:cs="Times New Roman"/>
      <w:b/>
      <w:bCs/>
      <w:kern w:val="2"/>
      <w:sz w:val="30"/>
      <w:szCs w:val="30"/>
      <w:lang w:val="sq-AL"/>
    </w:rPr>
  </w:style>
  <w:style w:type="character" w:customStyle="1" w:styleId="51">
    <w:name w:val="标题 5 字符"/>
    <w:aliases w:val="第四层条 字符,H5 字符,h5 字符,Heading5 字符,标题 5表头 字符,标题1.1.1.1.1 字符,表头文字 字符,1) 字符,标5 Char 字符,五 字符,H51 字符,H52 字符"/>
    <w:basedOn w:val="a1"/>
    <w:link w:val="5"/>
    <w:qFormat/>
    <w:rPr>
      <w:rFonts w:ascii="Times New Roman" w:eastAsia="宋体" w:hAnsi="Times New Roman" w:cs="Times New Roman"/>
      <w:b/>
      <w:bCs/>
      <w:kern w:val="2"/>
      <w:sz w:val="30"/>
      <w:szCs w:val="30"/>
      <w:lang w:val="sq-AL"/>
    </w:rPr>
  </w:style>
  <w:style w:type="character" w:customStyle="1" w:styleId="60">
    <w:name w:val="标题 6 字符"/>
    <w:aliases w:val="第五层条 字符,H6 字符,标题1.1.1.1.1.1 字符,图 字符,编号正文 字符,标题 6，图标题 字符,图标题 字符,H61 字符,标题8 字符,H61 Char 字符,标题 6 Char1 字符,H62 字符,Legal Level 1. 字符,Level 1 字符,h6 字符,Third Subheading 字符,BOD 4 字符,PIM 6 字符,Bullet (Single Lines) 字符,Bullet list 字符,L6 字符,正文六级标题 字符,6 字符"/>
    <w:basedOn w:val="a1"/>
    <w:link w:val="6"/>
    <w:uiPriority w:val="9"/>
    <w:qFormat/>
    <w:rPr>
      <w:rFonts w:ascii="Arial" w:eastAsia="宋体" w:hAnsi="Arial" w:cs="Times New Roman"/>
      <w:b/>
      <w:bCs/>
      <w:kern w:val="2"/>
      <w:sz w:val="28"/>
      <w:szCs w:val="24"/>
      <w:lang w:val="sq-AL"/>
    </w:rPr>
  </w:style>
  <w:style w:type="character" w:customStyle="1" w:styleId="70">
    <w:name w:val="标题 7 字符"/>
    <w:aliases w:val="项标题(1) 字符,H7 字符,H71 字符,标题 7表内5号 字符"/>
    <w:basedOn w:val="a1"/>
    <w:link w:val="7"/>
    <w:qFormat/>
    <w:rPr>
      <w:rFonts w:ascii="Times New Roman" w:eastAsia="宋体" w:hAnsi="Times New Roman" w:cs="Times New Roman"/>
      <w:bCs/>
      <w:kern w:val="2"/>
      <w:sz w:val="28"/>
      <w:szCs w:val="24"/>
      <w:lang w:val="sq-AL"/>
    </w:rPr>
  </w:style>
  <w:style w:type="character" w:customStyle="1" w:styleId="80">
    <w:name w:val="标题 8 字符"/>
    <w:aliases w:val="h8 字符,目标题 1) 字符,H8 字符,H81 字符,标题 8 Char Char Char Char Char Char Char Char Char Char Char 字符"/>
    <w:basedOn w:val="a1"/>
    <w:link w:val="8"/>
    <w:qFormat/>
    <w:rPr>
      <w:rFonts w:ascii="Times New Roman" w:eastAsia="宋体" w:hAnsi="Times New Roman" w:cs="Times New Roman"/>
      <w:kern w:val="2"/>
      <w:sz w:val="28"/>
      <w:szCs w:val="28"/>
      <w:lang w:val="sq-AL"/>
    </w:rPr>
  </w:style>
  <w:style w:type="character" w:customStyle="1" w:styleId="90">
    <w:name w:val="标题 9 字符"/>
    <w:aliases w:val="h9 字符,干标题(a) 字符,H9 字符,H91 字符"/>
    <w:basedOn w:val="a1"/>
    <w:link w:val="9"/>
    <w:qFormat/>
    <w:rPr>
      <w:rFonts w:ascii="Times New Roman" w:eastAsia="宋体" w:hAnsi="Times New Roman" w:cs="Times New Roman"/>
      <w:kern w:val="2"/>
      <w:sz w:val="28"/>
      <w:szCs w:val="28"/>
      <w:lang w:val="sq-AL"/>
    </w:rPr>
  </w:style>
  <w:style w:type="character" w:customStyle="1" w:styleId="1Char">
    <w:name w:val="正文1 Char"/>
    <w:link w:val="11"/>
    <w:qFormat/>
    <w:rPr>
      <w:rFonts w:ascii="Times New Roman" w:eastAsia="宋体" w:hAnsi="Times New Roman" w:cs="Times New Roman"/>
      <w:kern w:val="0"/>
      <w:sz w:val="28"/>
      <w:szCs w:val="24"/>
      <w:lang w:val="sq-AL" w:eastAsia="zh-CN"/>
    </w:rPr>
  </w:style>
  <w:style w:type="paragraph" w:styleId="af">
    <w:name w:val="List Paragraph"/>
    <w:basedOn w:val="a0"/>
    <w:link w:val="af0"/>
    <w:uiPriority w:val="34"/>
    <w:qFormat/>
    <w:pPr>
      <w:ind w:firstLineChars="200" w:firstLine="420"/>
    </w:pPr>
    <w:rPr>
      <w:rFonts w:ascii="Calibri" w:eastAsia="宋体" w:hAnsi="Calibri" w:cs="Times New Roman"/>
    </w:rPr>
  </w:style>
  <w:style w:type="paragraph" w:customStyle="1" w:styleId="13">
    <w:name w:val="样式1"/>
    <w:basedOn w:val="a0"/>
    <w:qFormat/>
    <w:pPr>
      <w:adjustRightInd w:val="0"/>
      <w:spacing w:line="480" w:lineRule="exact"/>
      <w:ind w:firstLine="567"/>
    </w:pPr>
    <w:rPr>
      <w:rFonts w:ascii="Times New Roman" w:eastAsia="宋体" w:hAnsi="Times New Roman" w:cs="Times New Roman"/>
      <w:sz w:val="28"/>
      <w:szCs w:val="20"/>
    </w:rPr>
  </w:style>
  <w:style w:type="character" w:customStyle="1" w:styleId="a9">
    <w:name w:val="正文文本 字符"/>
    <w:basedOn w:val="a1"/>
    <w:link w:val="a8"/>
    <w:uiPriority w:val="1"/>
    <w:qFormat/>
    <w:rPr>
      <w:rFonts w:ascii="宋体" w:eastAsia="宋体" w:hAnsi="宋体"/>
      <w:kern w:val="0"/>
      <w:sz w:val="24"/>
      <w:szCs w:val="24"/>
      <w:lang w:eastAsia="en-US"/>
    </w:rPr>
  </w:style>
  <w:style w:type="character" w:customStyle="1" w:styleId="1CharChar">
    <w:name w:val="正文1 Char Char"/>
    <w:basedOn w:val="a1"/>
    <w:qFormat/>
    <w:rPr>
      <w:sz w:val="28"/>
      <w:szCs w:val="28"/>
    </w:rPr>
  </w:style>
  <w:style w:type="paragraph" w:customStyle="1" w:styleId="af1">
    <w:name w:val="段"/>
    <w:next w:val="a0"/>
    <w:link w:val="Char"/>
    <w:qFormat/>
    <w:pPr>
      <w:widowControl w:val="0"/>
      <w:autoSpaceDE w:val="0"/>
      <w:autoSpaceDN w:val="0"/>
      <w:spacing w:line="460" w:lineRule="exact"/>
      <w:ind w:firstLineChars="200" w:firstLine="200"/>
      <w:jc w:val="both"/>
    </w:pPr>
    <w:rPr>
      <w:rFonts w:ascii="宋体" w:eastAsia="宋体" w:hAnsi="Times New Roman" w:cs="Times New Roman"/>
      <w:sz w:val="28"/>
    </w:rPr>
  </w:style>
  <w:style w:type="paragraph" w:customStyle="1" w:styleId="a">
    <w:name w:val="正文图标题"/>
    <w:next w:val="af1"/>
    <w:qFormat/>
    <w:pPr>
      <w:numPr>
        <w:numId w:val="2"/>
      </w:numPr>
      <w:jc w:val="center"/>
    </w:pPr>
    <w:rPr>
      <w:rFonts w:ascii="黑体" w:eastAsia="黑体" w:hAnsi="Calibri" w:cs="Times New Roman"/>
      <w:sz w:val="28"/>
    </w:rPr>
  </w:style>
  <w:style w:type="paragraph" w:customStyle="1" w:styleId="71">
    <w:name w:val="7正文（标准化）"/>
    <w:basedOn w:val="a4"/>
    <w:qFormat/>
    <w:pPr>
      <w:ind w:firstLine="480"/>
    </w:pPr>
  </w:style>
  <w:style w:type="paragraph" w:customStyle="1" w:styleId="af2">
    <w:name w:val="毕业正文"/>
    <w:next w:val="a0"/>
    <w:qFormat/>
    <w:pPr>
      <w:spacing w:line="300" w:lineRule="auto"/>
      <w:ind w:firstLineChars="200" w:firstLine="200"/>
      <w:jc w:val="both"/>
    </w:pPr>
    <w:rPr>
      <w:rFonts w:ascii="Times New Roman" w:eastAsia="宋体" w:hAnsi="Times New Roman" w:cs="Times New Roman"/>
      <w:bCs/>
      <w:kern w:val="2"/>
      <w:sz w:val="24"/>
      <w:szCs w:val="21"/>
    </w:rPr>
  </w:style>
  <w:style w:type="paragraph" w:customStyle="1" w:styleId="af3">
    <w:name w:val="图标格式"/>
    <w:next w:val="a0"/>
    <w:qFormat/>
    <w:pPr>
      <w:adjustRightInd w:val="0"/>
      <w:snapToGrid w:val="0"/>
      <w:spacing w:beforeLines="50" w:before="50" w:line="300" w:lineRule="auto"/>
      <w:jc w:val="center"/>
    </w:pPr>
    <w:rPr>
      <w:rFonts w:ascii="Times New Roman" w:eastAsia="宋体" w:hAnsi="Times New Roman" w:cs="Times New Roman"/>
      <w:bCs/>
      <w:kern w:val="2"/>
      <w:sz w:val="24"/>
      <w:szCs w:val="21"/>
    </w:rPr>
  </w:style>
  <w:style w:type="paragraph" w:styleId="af4">
    <w:name w:val="Normal (Web)"/>
    <w:basedOn w:val="a0"/>
    <w:uiPriority w:val="99"/>
    <w:unhideWhenUsed/>
    <w:rsid w:val="00301474"/>
    <w:pPr>
      <w:spacing w:beforeAutospacing="1" w:afterAutospacing="1" w:line="420" w:lineRule="exact"/>
      <w:jc w:val="left"/>
    </w:pPr>
    <w:rPr>
      <w:rFonts w:ascii="宋体" w:eastAsia="宋体" w:hAnsi="宋体" w:cs="Times New Roman"/>
      <w:kern w:val="0"/>
      <w:sz w:val="24"/>
      <w:szCs w:val="24"/>
    </w:rPr>
  </w:style>
  <w:style w:type="paragraph" w:customStyle="1" w:styleId="Style23">
    <w:name w:val="_Style 23"/>
    <w:basedOn w:val="a0"/>
    <w:next w:val="af"/>
    <w:uiPriority w:val="34"/>
    <w:qFormat/>
    <w:rsid w:val="00301474"/>
    <w:pPr>
      <w:ind w:firstLineChars="200" w:firstLine="420"/>
    </w:pPr>
    <w:rPr>
      <w:rFonts w:ascii="等线" w:eastAsia="等线" w:hAnsi="等线"/>
    </w:rPr>
  </w:style>
  <w:style w:type="paragraph" w:styleId="af5">
    <w:name w:val="Balloon Text"/>
    <w:basedOn w:val="a0"/>
    <w:link w:val="af6"/>
    <w:uiPriority w:val="99"/>
    <w:unhideWhenUsed/>
    <w:qFormat/>
    <w:rsid w:val="00301474"/>
    <w:rPr>
      <w:sz w:val="18"/>
      <w:szCs w:val="18"/>
    </w:rPr>
  </w:style>
  <w:style w:type="character" w:customStyle="1" w:styleId="af6">
    <w:name w:val="批注框文本 字符"/>
    <w:basedOn w:val="a1"/>
    <w:link w:val="af5"/>
    <w:uiPriority w:val="99"/>
    <w:semiHidden/>
    <w:qFormat/>
    <w:rsid w:val="00301474"/>
    <w:rPr>
      <w:kern w:val="2"/>
      <w:sz w:val="18"/>
      <w:szCs w:val="18"/>
    </w:rPr>
  </w:style>
  <w:style w:type="numbering" w:customStyle="1" w:styleId="1111112211">
    <w:name w:val="1 / 1.1 / 1.1.12211"/>
    <w:basedOn w:val="a3"/>
    <w:rsid w:val="00301474"/>
    <w:pPr>
      <w:numPr>
        <w:numId w:val="26"/>
      </w:numPr>
    </w:pPr>
  </w:style>
  <w:style w:type="character" w:customStyle="1" w:styleId="1Char1">
    <w:name w:val="正文1 Char1"/>
    <w:qFormat/>
    <w:rsid w:val="00301474"/>
    <w:rPr>
      <w:kern w:val="2"/>
      <w:sz w:val="28"/>
      <w:szCs w:val="24"/>
      <w:lang w:val="sq-AL"/>
    </w:rPr>
  </w:style>
  <w:style w:type="paragraph" w:customStyle="1" w:styleId="paragraph">
    <w:name w:val="paragraph"/>
    <w:basedOn w:val="a0"/>
    <w:qFormat/>
    <w:rsid w:val="00301474"/>
    <w:pPr>
      <w:widowControl/>
      <w:spacing w:before="100" w:beforeAutospacing="1" w:after="100" w:afterAutospacing="1"/>
      <w:jc w:val="left"/>
    </w:pPr>
    <w:rPr>
      <w:rFonts w:ascii="宋体" w:eastAsia="宋体" w:hAnsi="宋体" w:cs="宋体"/>
      <w:kern w:val="0"/>
      <w:sz w:val="24"/>
      <w:szCs w:val="24"/>
    </w:rPr>
  </w:style>
  <w:style w:type="character" w:styleId="af7">
    <w:name w:val="Emphasis"/>
    <w:basedOn w:val="a1"/>
    <w:uiPriority w:val="20"/>
    <w:qFormat/>
    <w:rsid w:val="00301474"/>
    <w:rPr>
      <w:i/>
      <w:iCs/>
    </w:rPr>
  </w:style>
  <w:style w:type="paragraph" w:customStyle="1" w:styleId="CharCharCharChar">
    <w:name w:val="Char Char Char Char"/>
    <w:basedOn w:val="a0"/>
    <w:rsid w:val="00301474"/>
    <w:pPr>
      <w:widowControl/>
      <w:spacing w:after="160" w:line="240" w:lineRule="exact"/>
      <w:jc w:val="left"/>
    </w:pPr>
    <w:rPr>
      <w:rFonts w:ascii="Verdana" w:eastAsia="仿宋_GB2312" w:hAnsi="Verdana" w:cs="Times New Roman"/>
      <w:kern w:val="0"/>
      <w:sz w:val="24"/>
      <w:szCs w:val="20"/>
      <w:lang w:eastAsia="en-US"/>
    </w:rPr>
  </w:style>
  <w:style w:type="character" w:styleId="af8">
    <w:name w:val="Placeholder Text"/>
    <w:basedOn w:val="a1"/>
    <w:uiPriority w:val="99"/>
    <w:semiHidden/>
    <w:rsid w:val="00301474"/>
    <w:rPr>
      <w:color w:val="808080"/>
    </w:rPr>
  </w:style>
  <w:style w:type="paragraph" w:customStyle="1" w:styleId="Default">
    <w:name w:val="Default"/>
    <w:qFormat/>
    <w:rsid w:val="00301474"/>
    <w:pPr>
      <w:widowControl w:val="0"/>
      <w:autoSpaceDE w:val="0"/>
      <w:autoSpaceDN w:val="0"/>
      <w:adjustRightInd w:val="0"/>
    </w:pPr>
    <w:rPr>
      <w:rFonts w:ascii="等线" w:eastAsia="等线" w:cs="等线"/>
      <w:color w:val="000000"/>
      <w:sz w:val="24"/>
      <w:szCs w:val="24"/>
    </w:rPr>
  </w:style>
  <w:style w:type="table" w:customStyle="1" w:styleId="14">
    <w:name w:val="网格型1"/>
    <w:basedOn w:val="a2"/>
    <w:next w:val="ae"/>
    <w:uiPriority w:val="39"/>
    <w:qFormat/>
    <w:rsid w:val="00301474"/>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Hyperlink"/>
    <w:basedOn w:val="a1"/>
    <w:uiPriority w:val="99"/>
    <w:unhideWhenUsed/>
    <w:rsid w:val="00301474"/>
    <w:rPr>
      <w:color w:val="0563C1" w:themeColor="hyperlink"/>
      <w:u w:val="single"/>
    </w:rPr>
  </w:style>
  <w:style w:type="character" w:styleId="afa">
    <w:name w:val="Unresolved Mention"/>
    <w:basedOn w:val="a1"/>
    <w:uiPriority w:val="99"/>
    <w:semiHidden/>
    <w:unhideWhenUsed/>
    <w:rsid w:val="00301474"/>
    <w:rPr>
      <w:color w:val="605E5C"/>
      <w:shd w:val="clear" w:color="auto" w:fill="E1DFDD"/>
    </w:rPr>
  </w:style>
  <w:style w:type="table" w:customStyle="1" w:styleId="21">
    <w:name w:val="网格型2"/>
    <w:basedOn w:val="a2"/>
    <w:uiPriority w:val="39"/>
    <w:qFormat/>
    <w:rsid w:val="00301474"/>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正文段落"/>
    <w:link w:val="afc"/>
    <w:qFormat/>
    <w:rsid w:val="00301474"/>
    <w:pPr>
      <w:spacing w:line="300" w:lineRule="auto"/>
      <w:ind w:firstLine="482"/>
      <w:jc w:val="both"/>
    </w:pPr>
    <w:rPr>
      <w:rFonts w:ascii="Times New Roman" w:eastAsia="宋体" w:hAnsi="Times New Roman"/>
      <w:kern w:val="2"/>
      <w:sz w:val="24"/>
      <w:szCs w:val="22"/>
    </w:rPr>
  </w:style>
  <w:style w:type="character" w:customStyle="1" w:styleId="afc">
    <w:name w:val="正文段落 字符"/>
    <w:basedOn w:val="a1"/>
    <w:link w:val="afb"/>
    <w:qFormat/>
    <w:rsid w:val="00301474"/>
    <w:rPr>
      <w:rFonts w:ascii="Times New Roman" w:eastAsia="宋体" w:hAnsi="Times New Roman"/>
      <w:kern w:val="2"/>
      <w:sz w:val="24"/>
      <w:szCs w:val="22"/>
    </w:rPr>
  </w:style>
  <w:style w:type="paragraph" w:customStyle="1" w:styleId="afd">
    <w:name w:val="图题"/>
    <w:basedOn w:val="a6"/>
    <w:next w:val="a0"/>
    <w:link w:val="afe"/>
    <w:qFormat/>
    <w:rsid w:val="00301474"/>
    <w:pPr>
      <w:spacing w:beforeLines="0" w:before="0" w:afterLines="0" w:after="120"/>
    </w:pPr>
    <w:rPr>
      <w:rFonts w:ascii="Times New Roman" w:eastAsia="黑体" w:hAnsi="Times New Roman" w:cstheme="majorBidi"/>
    </w:rPr>
  </w:style>
  <w:style w:type="character" w:customStyle="1" w:styleId="afe">
    <w:name w:val="图题 字符"/>
    <w:basedOn w:val="a1"/>
    <w:link w:val="afd"/>
    <w:qFormat/>
    <w:rsid w:val="00301474"/>
    <w:rPr>
      <w:rFonts w:ascii="Times New Roman" w:eastAsia="黑体" w:hAnsi="Times New Roman" w:cstheme="majorBidi"/>
      <w:kern w:val="2"/>
      <w:sz w:val="21"/>
    </w:rPr>
  </w:style>
  <w:style w:type="paragraph" w:customStyle="1" w:styleId="aff">
    <w:name w:val="图格式"/>
    <w:basedOn w:val="a0"/>
    <w:link w:val="aff0"/>
    <w:qFormat/>
    <w:rsid w:val="00301474"/>
    <w:pPr>
      <w:jc w:val="center"/>
    </w:pPr>
  </w:style>
  <w:style w:type="character" w:customStyle="1" w:styleId="aff0">
    <w:name w:val="图格式 字符"/>
    <w:basedOn w:val="a1"/>
    <w:link w:val="aff"/>
    <w:qFormat/>
    <w:rsid w:val="00301474"/>
    <w:rPr>
      <w:kern w:val="2"/>
      <w:sz w:val="21"/>
      <w:szCs w:val="22"/>
    </w:rPr>
  </w:style>
  <w:style w:type="paragraph" w:customStyle="1" w:styleId="aff1">
    <w:name w:val="表题"/>
    <w:basedOn w:val="a6"/>
    <w:next w:val="a0"/>
    <w:link w:val="aff2"/>
    <w:qFormat/>
    <w:rsid w:val="00301474"/>
    <w:pPr>
      <w:spacing w:beforeLines="0" w:before="120" w:afterLines="0" w:after="0"/>
    </w:pPr>
    <w:rPr>
      <w:rFonts w:ascii="Times New Roman" w:eastAsia="黑体" w:hAnsi="Times New Roman" w:cstheme="majorBidi"/>
    </w:rPr>
  </w:style>
  <w:style w:type="character" w:customStyle="1" w:styleId="aff2">
    <w:name w:val="表题 字符"/>
    <w:basedOn w:val="a1"/>
    <w:link w:val="aff1"/>
    <w:qFormat/>
    <w:rsid w:val="00301474"/>
    <w:rPr>
      <w:rFonts w:ascii="Times New Roman" w:eastAsia="黑体" w:hAnsi="Times New Roman" w:cstheme="majorBidi"/>
      <w:kern w:val="2"/>
      <w:sz w:val="21"/>
    </w:rPr>
  </w:style>
  <w:style w:type="paragraph" w:customStyle="1" w:styleId="aff3">
    <w:name w:val="表内容"/>
    <w:basedOn w:val="a0"/>
    <w:link w:val="aff4"/>
    <w:qFormat/>
    <w:rsid w:val="00301474"/>
    <w:pPr>
      <w:spacing w:line="300" w:lineRule="auto"/>
      <w:jc w:val="left"/>
    </w:pPr>
    <w:rPr>
      <w:rFonts w:ascii="Times New Roman" w:eastAsia="仿宋" w:hAnsi="Times New Roman"/>
    </w:rPr>
  </w:style>
  <w:style w:type="character" w:customStyle="1" w:styleId="aff4">
    <w:name w:val="表内容 字符"/>
    <w:basedOn w:val="a1"/>
    <w:link w:val="aff3"/>
    <w:qFormat/>
    <w:rsid w:val="00301474"/>
    <w:rPr>
      <w:rFonts w:ascii="Times New Roman" w:eastAsia="仿宋" w:hAnsi="Times New Roman"/>
      <w:kern w:val="2"/>
      <w:sz w:val="21"/>
      <w:szCs w:val="22"/>
    </w:rPr>
  </w:style>
  <w:style w:type="paragraph" w:customStyle="1" w:styleId="1">
    <w:name w:val="(1)标题"/>
    <w:basedOn w:val="afb"/>
    <w:link w:val="15"/>
    <w:qFormat/>
    <w:rsid w:val="00301474"/>
    <w:pPr>
      <w:numPr>
        <w:numId w:val="38"/>
      </w:numPr>
    </w:pPr>
    <w:rPr>
      <w:b/>
    </w:rPr>
  </w:style>
  <w:style w:type="character" w:customStyle="1" w:styleId="15">
    <w:name w:val="(1)标题 字符"/>
    <w:basedOn w:val="afc"/>
    <w:link w:val="1"/>
    <w:qFormat/>
    <w:rsid w:val="00301474"/>
    <w:rPr>
      <w:rFonts w:ascii="Times New Roman" w:eastAsia="宋体" w:hAnsi="Times New Roman"/>
      <w:b/>
      <w:kern w:val="2"/>
      <w:sz w:val="24"/>
      <w:szCs w:val="22"/>
    </w:rPr>
  </w:style>
  <w:style w:type="paragraph" w:customStyle="1" w:styleId="BX">
    <w:name w:val="BX公式"/>
    <w:basedOn w:val="a6"/>
    <w:link w:val="BXChar"/>
    <w:uiPriority w:val="2"/>
    <w:qFormat/>
    <w:rsid w:val="00301474"/>
    <w:pPr>
      <w:wordWrap w:val="0"/>
      <w:spacing w:beforeLines="0" w:before="120" w:afterLines="0" w:after="0"/>
      <w:jc w:val="right"/>
    </w:pPr>
    <w:rPr>
      <w:rFonts w:ascii="Cambria Math" w:eastAsia="黑体" w:hAnsi="Cambria Math" w:cstheme="minorBidi"/>
      <w:sz w:val="28"/>
      <w:szCs w:val="22"/>
    </w:rPr>
  </w:style>
  <w:style w:type="character" w:customStyle="1" w:styleId="BXChar">
    <w:name w:val="BX公式 Char"/>
    <w:basedOn w:val="a1"/>
    <w:link w:val="BX"/>
    <w:uiPriority w:val="2"/>
    <w:qFormat/>
    <w:rsid w:val="00301474"/>
    <w:rPr>
      <w:rFonts w:ascii="Cambria Math" w:eastAsia="黑体" w:hAnsi="Cambria Math"/>
      <w:kern w:val="2"/>
      <w:sz w:val="28"/>
      <w:szCs w:val="22"/>
    </w:rPr>
  </w:style>
  <w:style w:type="paragraph" w:customStyle="1" w:styleId="aff5">
    <w:name w:val="报告正文"/>
    <w:basedOn w:val="a0"/>
    <w:link w:val="Char0"/>
    <w:qFormat/>
    <w:rsid w:val="00B82694"/>
    <w:pPr>
      <w:adjustRightInd w:val="0"/>
      <w:snapToGrid w:val="0"/>
      <w:spacing w:line="480" w:lineRule="exact"/>
      <w:ind w:firstLine="560"/>
    </w:pPr>
    <w:rPr>
      <w:rFonts w:ascii="宋体" w:eastAsia="宋体" w:hAnsi="Times New Roman" w:cs="Times New Roman"/>
      <w:snapToGrid w:val="0"/>
      <w:kern w:val="0"/>
      <w:sz w:val="28"/>
      <w:szCs w:val="28"/>
      <w:lang w:val="zh-CN"/>
    </w:rPr>
  </w:style>
  <w:style w:type="character" w:customStyle="1" w:styleId="Char0">
    <w:name w:val="报告正文 Char"/>
    <w:link w:val="aff5"/>
    <w:qFormat/>
    <w:rsid w:val="00B82694"/>
    <w:rPr>
      <w:rFonts w:ascii="宋体" w:eastAsia="宋体" w:hAnsi="Times New Roman" w:cs="Times New Roman"/>
      <w:snapToGrid w:val="0"/>
      <w:sz w:val="28"/>
      <w:szCs w:val="28"/>
      <w:lang w:val="zh-CN"/>
    </w:rPr>
  </w:style>
  <w:style w:type="paragraph" w:styleId="aff6">
    <w:name w:val="Plain Text"/>
    <w:aliases w:val="普通文字,普通文字1,普通文字2,普通文字3,普通文字4,普通文字5,普通文字6,普通文字11,普通文字21,普通文字31,普通文字41,普通文字7,小,纯文本 Char Char Char,孙普文字,正 文 1,纯文本 Char Char,纯文本 Char1 Char Char,纯文本 Char Char1,纯文本 Char1 Char,Texte,普通文字 Char Char Char Char Ch,段14,普通文字 Char Char Char Char Char,鋘dra"/>
    <w:basedOn w:val="a0"/>
    <w:link w:val="aff7"/>
    <w:qFormat/>
    <w:rsid w:val="00B82694"/>
    <w:rPr>
      <w:rFonts w:ascii="宋体" w:eastAsia="Times New Roman" w:hAnsi="Courier New"/>
      <w:szCs w:val="20"/>
    </w:rPr>
  </w:style>
  <w:style w:type="character" w:customStyle="1" w:styleId="aff7">
    <w:name w:val="纯文本 字符"/>
    <w:aliases w:val="普通文字 字符,普通文字1 字符,普通文字2 字符,普通文字3 字符,普通文字4 字符,普通文字5 字符,普通文字6 字符,普通文字11 字符,普通文字21 字符,普通文字31 字符,普通文字41 字符,普通文字7 字符,小 字符,纯文本 Char Char Char 字符,孙普文字 字符,正 文 1 字符,纯文本 Char Char 字符,纯文本 Char1 Char Char 字符,纯文本 Char Char1 字符,纯文本 Char1 Char 字符,Texte 字符,段14 字符"/>
    <w:basedOn w:val="a1"/>
    <w:link w:val="aff6"/>
    <w:qFormat/>
    <w:rsid w:val="00B82694"/>
    <w:rPr>
      <w:rFonts w:ascii="宋体" w:eastAsia="Times New Roman" w:hAnsi="Courier New"/>
      <w:kern w:val="2"/>
      <w:sz w:val="21"/>
    </w:rPr>
  </w:style>
  <w:style w:type="paragraph" w:customStyle="1" w:styleId="16">
    <w:name w:val="列表段落1"/>
    <w:basedOn w:val="a0"/>
    <w:uiPriority w:val="34"/>
    <w:qFormat/>
    <w:rsid w:val="007F5BD2"/>
    <w:pPr>
      <w:ind w:firstLineChars="200" w:firstLine="420"/>
    </w:pPr>
    <w:rPr>
      <w:rFonts w:ascii="Calibri" w:eastAsia="宋体" w:hAnsi="Calibri" w:cs="Times New Roman"/>
    </w:rPr>
  </w:style>
  <w:style w:type="paragraph" w:customStyle="1" w:styleId="1-2-">
    <w:name w:val="1-2-正文"/>
    <w:basedOn w:val="a0"/>
    <w:link w:val="1-2-Char"/>
    <w:rsid w:val="007F5BD2"/>
    <w:pPr>
      <w:spacing w:line="360" w:lineRule="auto"/>
      <w:ind w:firstLineChars="200" w:firstLine="200"/>
    </w:pPr>
    <w:rPr>
      <w:rFonts w:ascii="Times New Roman" w:eastAsia="宋体" w:hAnsi="Times New Roman" w:cs="Times New Roman"/>
      <w:sz w:val="28"/>
      <w:szCs w:val="28"/>
      <w:lang w:val="zh-CN"/>
    </w:rPr>
  </w:style>
  <w:style w:type="character" w:customStyle="1" w:styleId="1-2-Char">
    <w:name w:val="1-2-正文 Char"/>
    <w:link w:val="1-2-"/>
    <w:rsid w:val="007F5BD2"/>
    <w:rPr>
      <w:rFonts w:ascii="Times New Roman" w:eastAsia="宋体" w:hAnsi="Times New Roman" w:cs="Times New Roman"/>
      <w:kern w:val="2"/>
      <w:sz w:val="28"/>
      <w:szCs w:val="28"/>
      <w:lang w:val="zh-CN"/>
    </w:rPr>
  </w:style>
  <w:style w:type="character" w:customStyle="1" w:styleId="a7">
    <w:name w:val="题注 字符"/>
    <w:aliases w:val="表头 字符, Char Char Char Char Char Char Char 字符,题注 Char Char 字符,题注 Char1 Char 字符,题注 Char Char Char 字符,图注 Char Char Char 字符, Char Char1 Char 字符,图注 Char1 Char 字符,钱_题注 字符,题注-QBPT 字符,36题注（图、表题） 字符"/>
    <w:link w:val="a6"/>
    <w:qFormat/>
    <w:rsid w:val="007F5BD2"/>
    <w:rPr>
      <w:rFonts w:ascii="Calibri" w:eastAsia="宋体" w:hAnsi="Calibri" w:cs="Arial"/>
      <w:kern w:val="2"/>
      <w:sz w:val="21"/>
    </w:rPr>
  </w:style>
  <w:style w:type="paragraph" w:customStyle="1" w:styleId="aff8">
    <w:name w:val="公式"/>
    <w:basedOn w:val="11"/>
    <w:next w:val="a0"/>
    <w:link w:val="Char1"/>
    <w:qFormat/>
    <w:rsid w:val="007F5BD2"/>
    <w:pPr>
      <w:widowControl/>
      <w:tabs>
        <w:tab w:val="center" w:pos="4130"/>
        <w:tab w:val="right" w:pos="8260"/>
      </w:tabs>
      <w:spacing w:line="360" w:lineRule="auto"/>
      <w:ind w:firstLineChars="200" w:firstLine="0"/>
      <w:jc w:val="center"/>
    </w:pPr>
    <w:rPr>
      <w:kern w:val="2"/>
      <w:sz w:val="24"/>
      <w:lang w:val="en-US"/>
    </w:rPr>
  </w:style>
  <w:style w:type="character" w:customStyle="1" w:styleId="Char1">
    <w:name w:val="公式 Char"/>
    <w:link w:val="aff8"/>
    <w:rsid w:val="007F5BD2"/>
    <w:rPr>
      <w:rFonts w:ascii="Times New Roman" w:eastAsia="宋体" w:hAnsi="Times New Roman" w:cs="Times New Roman"/>
      <w:kern w:val="2"/>
      <w:sz w:val="24"/>
      <w:szCs w:val="24"/>
    </w:rPr>
  </w:style>
  <w:style w:type="character" w:customStyle="1" w:styleId="Char2">
    <w:name w:val="图 Char"/>
    <w:aliases w:val="题注 Char, Char Char Char Char Char Char Char1, Char Char Char Char Char Char Char Char,题注 Char1, Char Char Char Char Char Char Char2,图注 Char1,题注 Char Char Char2,题注 Char Char2,题注 Char1 Char Char1,题注 Char Char Char Char1,图注 Char Char Char Char1"/>
    <w:rsid w:val="007F5BD2"/>
    <w:rPr>
      <w:kern w:val="2"/>
      <w:sz w:val="24"/>
    </w:rPr>
  </w:style>
  <w:style w:type="character" w:customStyle="1" w:styleId="Char">
    <w:name w:val="段 Char"/>
    <w:aliases w:val="首行缩进:  2 字符 Char Char"/>
    <w:link w:val="af1"/>
    <w:uiPriority w:val="99"/>
    <w:qFormat/>
    <w:locked/>
    <w:rsid w:val="007F5BD2"/>
    <w:rPr>
      <w:rFonts w:ascii="宋体" w:eastAsia="宋体" w:hAnsi="Times New Roman" w:cs="Times New Roman"/>
      <w:sz w:val="28"/>
    </w:rPr>
  </w:style>
  <w:style w:type="character" w:customStyle="1" w:styleId="font21">
    <w:name w:val="font21"/>
    <w:basedOn w:val="a1"/>
    <w:rsid w:val="00537265"/>
    <w:rPr>
      <w:rFonts w:ascii="微软雅黑" w:eastAsia="微软雅黑" w:hAnsi="微软雅黑" w:hint="eastAsia"/>
      <w:b w:val="0"/>
      <w:bCs w:val="0"/>
      <w:i w:val="0"/>
      <w:iCs w:val="0"/>
      <w:strike w:val="0"/>
      <w:dstrike w:val="0"/>
      <w:color w:val="000000"/>
      <w:sz w:val="20"/>
      <w:szCs w:val="20"/>
      <w:u w:val="none"/>
      <w:effect w:val="none"/>
    </w:rPr>
  </w:style>
  <w:style w:type="character" w:customStyle="1" w:styleId="font41">
    <w:name w:val="font41"/>
    <w:basedOn w:val="a1"/>
    <w:rsid w:val="00537265"/>
    <w:rPr>
      <w:rFonts w:ascii="微软雅黑" w:eastAsia="微软雅黑" w:hAnsi="微软雅黑" w:hint="eastAsia"/>
      <w:b w:val="0"/>
      <w:bCs w:val="0"/>
      <w:i w:val="0"/>
      <w:iCs w:val="0"/>
      <w:strike w:val="0"/>
      <w:dstrike w:val="0"/>
      <w:color w:val="000000"/>
      <w:sz w:val="20"/>
      <w:szCs w:val="20"/>
      <w:u w:val="none"/>
      <w:effect w:val="none"/>
      <w:vertAlign w:val="superscript"/>
    </w:rPr>
  </w:style>
  <w:style w:type="character" w:customStyle="1" w:styleId="font31">
    <w:name w:val="font31"/>
    <w:basedOn w:val="a1"/>
    <w:rsid w:val="00537265"/>
    <w:rPr>
      <w:rFonts w:ascii="Arial" w:hAnsi="Arial" w:cs="Arial" w:hint="default"/>
      <w:b w:val="0"/>
      <w:bCs w:val="0"/>
      <w:i w:val="0"/>
      <w:iCs w:val="0"/>
      <w:strike w:val="0"/>
      <w:dstrike w:val="0"/>
      <w:color w:val="000000"/>
      <w:sz w:val="20"/>
      <w:szCs w:val="20"/>
      <w:u w:val="none"/>
      <w:effect w:val="none"/>
    </w:rPr>
  </w:style>
  <w:style w:type="table" w:styleId="3-1">
    <w:name w:val="Medium Grid 3 Accent 1"/>
    <w:basedOn w:val="a2"/>
    <w:uiPriority w:val="69"/>
    <w:qFormat/>
    <w:rsid w:val="00483C30"/>
    <w:rPr>
      <w:rFonts w:ascii="Calibri" w:eastAsia="宋体" w:hAnsi="Calibri" w:cs="Times New Roman"/>
    </w:rPr>
    <w:tblPr>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l2br w:val="none" w:sz="0" w:space="0" w:color="auto"/>
          <w:tr2bl w:val="none" w:sz="0"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one" w:sz="0" w:space="0" w:color="auto"/>
          <w:tr2bl w:val="none" w:sz="0" w:space="0" w:color="auto"/>
        </w:tcBorders>
        <w:shd w:val="clear" w:color="auto" w:fill="4F81BD"/>
      </w:tcPr>
    </w:tblStylePr>
    <w:tblStylePr w:type="firstCol">
      <w:rPr>
        <w:b/>
        <w:bCs/>
        <w:i w:val="0"/>
        <w:iCs w:val="0"/>
        <w:color w:val="FFFFFF"/>
      </w:rPr>
      <w:tblPr/>
      <w:tcPr>
        <w:tcBorders>
          <w:top w:val="none" w:sz="0" w:space="0" w:color="auto"/>
          <w:left w:val="none" w:sz="0" w:space="0" w:color="auto"/>
          <w:bottom w:val="single" w:sz="8" w:space="0" w:color="FFFFFF"/>
          <w:right w:val="single" w:sz="24" w:space="0" w:color="FFFFFF"/>
          <w:insideH w:val="nil"/>
          <w:insideV w:val="nil"/>
          <w:tl2br w:val="none" w:sz="0" w:space="0" w:color="auto"/>
          <w:tr2bl w:val="none" w:sz="0" w:space="0" w:color="auto"/>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l2br w:val="none" w:sz="0" w:space="0" w:color="auto"/>
          <w:tr2bl w:val="none" w:sz="0" w:space="0" w:color="auto"/>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one" w:sz="0" w:space="0" w:color="auto"/>
          <w:tr2bl w:val="none" w:sz="0" w:space="0" w:color="auto"/>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one" w:sz="0" w:space="0" w:color="auto"/>
          <w:tr2bl w:val="none" w:sz="0" w:space="0" w:color="auto"/>
        </w:tcBorders>
        <w:shd w:val="clear" w:color="auto" w:fill="A7BFDE"/>
      </w:tcPr>
    </w:tblStylePr>
  </w:style>
  <w:style w:type="character" w:customStyle="1" w:styleId="af0">
    <w:name w:val="列表段落 字符"/>
    <w:link w:val="af"/>
    <w:uiPriority w:val="34"/>
    <w:qFormat/>
    <w:rsid w:val="00483C30"/>
    <w:rPr>
      <w:rFonts w:ascii="Calibri" w:eastAsia="宋体" w:hAnsi="Calibri" w:cs="Times New Roman"/>
      <w:kern w:val="2"/>
      <w:sz w:val="21"/>
      <w:szCs w:val="22"/>
    </w:rPr>
  </w:style>
  <w:style w:type="paragraph" w:styleId="TOC">
    <w:name w:val="TOC Heading"/>
    <w:basedOn w:val="10"/>
    <w:next w:val="a0"/>
    <w:uiPriority w:val="39"/>
    <w:unhideWhenUsed/>
    <w:qFormat/>
    <w:rsid w:val="00E610E9"/>
    <w:pPr>
      <w:keepNext/>
      <w:keepLines/>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rPr>
  </w:style>
  <w:style w:type="paragraph" w:styleId="TOC1">
    <w:name w:val="toc 1"/>
    <w:basedOn w:val="a0"/>
    <w:next w:val="a0"/>
    <w:autoRedefine/>
    <w:uiPriority w:val="39"/>
    <w:unhideWhenUsed/>
    <w:rsid w:val="00E86021"/>
    <w:pPr>
      <w:tabs>
        <w:tab w:val="left" w:pos="420"/>
        <w:tab w:val="right" w:leader="dot" w:pos="8296"/>
      </w:tabs>
    </w:pPr>
    <w:rPr>
      <w:rFonts w:ascii="Times New Roman" w:hAnsi="Times New Roman" w:cs="Times New Roman"/>
      <w:b/>
      <w:bCs/>
      <w:noProof/>
      <w14:scene3d>
        <w14:camera w14:prst="orthographicFront"/>
        <w14:lightRig w14:rig="threePt" w14:dir="t">
          <w14:rot w14:lat="0" w14:lon="0" w14:rev="0"/>
        </w14:lightRig>
      </w14:scene3d>
    </w:rPr>
  </w:style>
  <w:style w:type="paragraph" w:styleId="TOC2">
    <w:name w:val="toc 2"/>
    <w:basedOn w:val="a0"/>
    <w:next w:val="a0"/>
    <w:autoRedefine/>
    <w:uiPriority w:val="39"/>
    <w:unhideWhenUsed/>
    <w:rsid w:val="00E86021"/>
    <w:pPr>
      <w:tabs>
        <w:tab w:val="right" w:leader="dot" w:pos="8296"/>
      </w:tabs>
      <w:ind w:leftChars="200" w:left="420"/>
    </w:pPr>
    <w:rPr>
      <w:rFonts w:ascii="Times New Roman" w:hAnsi="Times New Roman" w:cs="Times New Roman"/>
      <w:noProof/>
    </w:rPr>
  </w:style>
  <w:style w:type="paragraph" w:styleId="TOC3">
    <w:name w:val="toc 3"/>
    <w:basedOn w:val="a0"/>
    <w:next w:val="a0"/>
    <w:autoRedefine/>
    <w:uiPriority w:val="39"/>
    <w:unhideWhenUsed/>
    <w:rsid w:val="00D768BB"/>
    <w:pPr>
      <w:tabs>
        <w:tab w:val="right" w:leader="dot" w:pos="8296"/>
      </w:tabs>
      <w:ind w:leftChars="400" w:left="840"/>
    </w:pPr>
    <w:rPr>
      <w:rFonts w:ascii="Times New Roman" w:hAnsi="Times New Roman" w:cs="Times New Roman"/>
      <w:noProof/>
    </w:rPr>
  </w:style>
  <w:style w:type="paragraph" w:styleId="TOC4">
    <w:name w:val="toc 4"/>
    <w:basedOn w:val="a0"/>
    <w:next w:val="a0"/>
    <w:autoRedefine/>
    <w:uiPriority w:val="39"/>
    <w:unhideWhenUsed/>
    <w:rsid w:val="00E610E9"/>
    <w:pPr>
      <w:ind w:leftChars="600" w:left="1260"/>
    </w:pPr>
  </w:style>
  <w:style w:type="paragraph" w:styleId="TOC5">
    <w:name w:val="toc 5"/>
    <w:basedOn w:val="a0"/>
    <w:next w:val="a0"/>
    <w:autoRedefine/>
    <w:uiPriority w:val="39"/>
    <w:unhideWhenUsed/>
    <w:rsid w:val="00E610E9"/>
    <w:pPr>
      <w:ind w:leftChars="800" w:left="1680"/>
    </w:pPr>
  </w:style>
  <w:style w:type="paragraph" w:styleId="TOC6">
    <w:name w:val="toc 6"/>
    <w:basedOn w:val="a0"/>
    <w:next w:val="a0"/>
    <w:autoRedefine/>
    <w:uiPriority w:val="39"/>
    <w:unhideWhenUsed/>
    <w:rsid w:val="00E610E9"/>
    <w:pPr>
      <w:ind w:leftChars="1000" w:left="2100"/>
    </w:pPr>
  </w:style>
  <w:style w:type="paragraph" w:styleId="TOC7">
    <w:name w:val="toc 7"/>
    <w:basedOn w:val="a0"/>
    <w:next w:val="a0"/>
    <w:autoRedefine/>
    <w:uiPriority w:val="39"/>
    <w:unhideWhenUsed/>
    <w:rsid w:val="00E610E9"/>
    <w:pPr>
      <w:ind w:leftChars="1200" w:left="2520"/>
    </w:pPr>
  </w:style>
  <w:style w:type="paragraph" w:styleId="TOC8">
    <w:name w:val="toc 8"/>
    <w:basedOn w:val="a0"/>
    <w:next w:val="a0"/>
    <w:autoRedefine/>
    <w:uiPriority w:val="39"/>
    <w:unhideWhenUsed/>
    <w:rsid w:val="00E610E9"/>
    <w:pPr>
      <w:ind w:leftChars="1400" w:left="2940"/>
    </w:pPr>
  </w:style>
  <w:style w:type="paragraph" w:styleId="TOC9">
    <w:name w:val="toc 9"/>
    <w:basedOn w:val="a0"/>
    <w:next w:val="a0"/>
    <w:autoRedefine/>
    <w:uiPriority w:val="39"/>
    <w:unhideWhenUsed/>
    <w:rsid w:val="00E610E9"/>
    <w:pPr>
      <w:ind w:leftChars="1600" w:left="3360"/>
    </w:pPr>
  </w:style>
  <w:style w:type="character" w:customStyle="1" w:styleId="Char3">
    <w:name w:val="一级条标题 Char"/>
    <w:link w:val="aff9"/>
    <w:rsid w:val="00D6273A"/>
    <w:rPr>
      <w:rFonts w:ascii="黑体" w:eastAsia="黑体"/>
      <w:sz w:val="28"/>
    </w:rPr>
  </w:style>
  <w:style w:type="character" w:customStyle="1" w:styleId="affa">
    <w:name w:val="列出段落 字符"/>
    <w:link w:val="affb"/>
    <w:uiPriority w:val="34"/>
    <w:qFormat/>
    <w:rsid w:val="00D6273A"/>
    <w:rPr>
      <w:kern w:val="2"/>
      <w:sz w:val="24"/>
      <w:szCs w:val="22"/>
    </w:rPr>
  </w:style>
  <w:style w:type="character" w:customStyle="1" w:styleId="a5">
    <w:name w:val="正文缩进 字符"/>
    <w:link w:val="a4"/>
    <w:rsid w:val="00D6273A"/>
    <w:rPr>
      <w:rFonts w:ascii="宋体" w:eastAsia="宋体" w:hAnsi="宋体" w:cs="Times New Roman"/>
      <w:kern w:val="2"/>
      <w:sz w:val="24"/>
      <w:szCs w:val="24"/>
    </w:rPr>
  </w:style>
  <w:style w:type="character" w:customStyle="1" w:styleId="CharChar">
    <w:name w:val="二级条标题 Char Char"/>
    <w:link w:val="affc"/>
    <w:rsid w:val="00D6273A"/>
    <w:rPr>
      <w:rFonts w:ascii="黑体" w:eastAsia="黑体"/>
      <w:sz w:val="28"/>
    </w:rPr>
  </w:style>
  <w:style w:type="paragraph" w:styleId="affd">
    <w:name w:val="annotation text"/>
    <w:basedOn w:val="a0"/>
    <w:link w:val="affe"/>
    <w:rsid w:val="00D6273A"/>
    <w:pPr>
      <w:adjustRightInd w:val="0"/>
      <w:spacing w:line="360" w:lineRule="atLeast"/>
      <w:jc w:val="left"/>
      <w:textAlignment w:val="baseline"/>
    </w:pPr>
    <w:rPr>
      <w:rFonts w:ascii="Times New Roman" w:eastAsia="宋体" w:hAnsi="Times New Roman" w:cs="Times New Roman"/>
      <w:szCs w:val="20"/>
    </w:rPr>
  </w:style>
  <w:style w:type="character" w:customStyle="1" w:styleId="affe">
    <w:name w:val="批注文字 字符"/>
    <w:basedOn w:val="a1"/>
    <w:link w:val="affd"/>
    <w:rsid w:val="00D6273A"/>
    <w:rPr>
      <w:rFonts w:ascii="Times New Roman" w:eastAsia="宋体" w:hAnsi="Times New Roman" w:cs="Times New Roman"/>
      <w:kern w:val="2"/>
      <w:sz w:val="21"/>
    </w:rPr>
  </w:style>
  <w:style w:type="paragraph" w:customStyle="1" w:styleId="0">
    <w:name w:val="_0"/>
    <w:basedOn w:val="af1"/>
    <w:qFormat/>
    <w:rsid w:val="00D6273A"/>
    <w:pPr>
      <w:spacing w:line="480" w:lineRule="exact"/>
    </w:pPr>
    <w:rPr>
      <w:rFonts w:ascii="Times New Roman"/>
    </w:rPr>
  </w:style>
  <w:style w:type="paragraph" w:customStyle="1" w:styleId="affc">
    <w:name w:val="二级条标题"/>
    <w:next w:val="af1"/>
    <w:link w:val="CharChar"/>
    <w:rsid w:val="00D6273A"/>
    <w:pPr>
      <w:spacing w:line="460" w:lineRule="exact"/>
      <w:outlineLvl w:val="2"/>
    </w:pPr>
    <w:rPr>
      <w:rFonts w:ascii="黑体" w:eastAsia="黑体"/>
      <w:sz w:val="28"/>
    </w:rPr>
  </w:style>
  <w:style w:type="paragraph" w:customStyle="1" w:styleId="aff9">
    <w:name w:val="一级条标题"/>
    <w:next w:val="af1"/>
    <w:link w:val="Char3"/>
    <w:rsid w:val="00D6273A"/>
    <w:pPr>
      <w:spacing w:line="460" w:lineRule="exact"/>
      <w:ind w:left="710"/>
      <w:outlineLvl w:val="1"/>
    </w:pPr>
    <w:rPr>
      <w:rFonts w:ascii="黑体" w:eastAsia="黑体"/>
      <w:sz w:val="28"/>
    </w:rPr>
  </w:style>
  <w:style w:type="paragraph" w:customStyle="1" w:styleId="h">
    <w:name w:val="_h"/>
    <w:basedOn w:val="a0"/>
    <w:qFormat/>
    <w:rsid w:val="00D6273A"/>
    <w:pPr>
      <w:adjustRightInd w:val="0"/>
      <w:snapToGrid w:val="0"/>
      <w:spacing w:line="312" w:lineRule="auto"/>
      <w:jc w:val="center"/>
    </w:pPr>
    <w:rPr>
      <w:rFonts w:ascii="Times New Roman" w:eastAsia="宋体" w:hAnsi="Times New Roman" w:cs="Times New Roman"/>
      <w:sz w:val="28"/>
      <w:szCs w:val="28"/>
    </w:rPr>
  </w:style>
  <w:style w:type="paragraph" w:customStyle="1" w:styleId="17">
    <w:name w:val="列出段落1"/>
    <w:basedOn w:val="a0"/>
    <w:rsid w:val="00D6273A"/>
    <w:pPr>
      <w:ind w:firstLineChars="200" w:firstLine="420"/>
    </w:pPr>
    <w:rPr>
      <w:rFonts w:ascii="Calibri" w:eastAsia="宋体" w:hAnsi="Calibri" w:cs="Calibri"/>
      <w:szCs w:val="21"/>
    </w:rPr>
  </w:style>
  <w:style w:type="paragraph" w:customStyle="1" w:styleId="affb">
    <w:basedOn w:val="a0"/>
    <w:next w:val="af"/>
    <w:link w:val="affa"/>
    <w:uiPriority w:val="34"/>
    <w:qFormat/>
    <w:rsid w:val="00D6273A"/>
    <w:pPr>
      <w:spacing w:line="300" w:lineRule="auto"/>
      <w:ind w:firstLineChars="200" w:firstLine="420"/>
    </w:pPr>
    <w:rPr>
      <w:sz w:val="24"/>
    </w:rPr>
  </w:style>
  <w:style w:type="paragraph" w:customStyle="1" w:styleId="CharChar0">
    <w:name w:val="标准正文 Char Char"/>
    <w:basedOn w:val="a0"/>
    <w:rsid w:val="00D6273A"/>
    <w:pPr>
      <w:adjustRightInd w:val="0"/>
      <w:spacing w:line="460" w:lineRule="exact"/>
      <w:ind w:firstLine="567"/>
      <w:jc w:val="left"/>
      <w:textAlignment w:val="baseline"/>
    </w:pPr>
    <w:rPr>
      <w:rFonts w:ascii="Times New Roman" w:eastAsia="宋体" w:hAnsi="Times New Roman" w:cs="Times New Roman"/>
      <w:kern w:val="28"/>
      <w:sz w:val="28"/>
      <w:szCs w:val="20"/>
    </w:rPr>
  </w:style>
  <w:style w:type="paragraph" w:customStyle="1" w:styleId="18">
    <w:name w:val="图题1"/>
    <w:basedOn w:val="a6"/>
    <w:next w:val="a0"/>
    <w:link w:val="19"/>
    <w:qFormat/>
    <w:rsid w:val="00AF7628"/>
    <w:pPr>
      <w:spacing w:beforeLines="0" w:before="0" w:afterLines="0" w:after="120" w:line="360" w:lineRule="auto"/>
      <w:contextualSpacing/>
    </w:pPr>
    <w:rPr>
      <w:rFonts w:ascii="Times New Roman" w:eastAsia="黑体" w:hAnsi="Times New Roman" w:cstheme="majorBidi"/>
    </w:rPr>
  </w:style>
  <w:style w:type="character" w:customStyle="1" w:styleId="19">
    <w:name w:val="图题1 字符"/>
    <w:basedOn w:val="a1"/>
    <w:link w:val="18"/>
    <w:qFormat/>
    <w:rsid w:val="00AF7628"/>
    <w:rPr>
      <w:rFonts w:ascii="Times New Roman" w:eastAsia="黑体" w:hAnsi="Times New Roman" w:cstheme="majorBidi"/>
      <w:kern w:val="2"/>
      <w:sz w:val="21"/>
    </w:rPr>
  </w:style>
  <w:style w:type="paragraph" w:customStyle="1" w:styleId="50">
    <w:name w:val="5级"/>
    <w:basedOn w:val="a0"/>
    <w:next w:val="a0"/>
    <w:link w:val="52"/>
    <w:autoRedefine/>
    <w:uiPriority w:val="99"/>
    <w:qFormat/>
    <w:rsid w:val="00AF7628"/>
    <w:pPr>
      <w:numPr>
        <w:numId w:val="116"/>
      </w:numPr>
      <w:spacing w:line="360" w:lineRule="auto"/>
      <w:contextualSpacing/>
      <w:jc w:val="left"/>
      <w:outlineLvl w:val="4"/>
    </w:pPr>
    <w:rPr>
      <w:rFonts w:ascii="Times New Roman" w:eastAsia="宋体" w:hAnsi="Times New Roman"/>
      <w:b/>
      <w:sz w:val="28"/>
    </w:rPr>
  </w:style>
  <w:style w:type="character" w:customStyle="1" w:styleId="52">
    <w:name w:val="5级 字符"/>
    <w:basedOn w:val="a1"/>
    <w:link w:val="50"/>
    <w:uiPriority w:val="99"/>
    <w:rsid w:val="00AF7628"/>
    <w:rPr>
      <w:rFonts w:ascii="Times New Roman" w:eastAsia="宋体" w:hAnsi="Times New Roman"/>
      <w:b/>
      <w:kern w:val="2"/>
      <w:sz w:val="28"/>
      <w:szCs w:val="22"/>
    </w:rPr>
  </w:style>
  <w:style w:type="paragraph" w:customStyle="1" w:styleId="44">
    <w:name w:val="标题 4 4级"/>
    <w:basedOn w:val="a0"/>
    <w:next w:val="a0"/>
    <w:link w:val="440"/>
    <w:uiPriority w:val="99"/>
    <w:qFormat/>
    <w:rsid w:val="004D40F5"/>
    <w:pPr>
      <w:keepNext/>
      <w:keepLines/>
      <w:spacing w:before="260" w:after="120" w:line="480" w:lineRule="atLeast"/>
      <w:contextualSpacing/>
      <w:outlineLvl w:val="2"/>
    </w:pPr>
    <w:rPr>
      <w:rFonts w:ascii="Times New Roman" w:eastAsiaTheme="majorEastAsia" w:hAnsi="Times New Roman"/>
      <w:b/>
      <w:sz w:val="28"/>
    </w:rPr>
  </w:style>
  <w:style w:type="character" w:customStyle="1" w:styleId="440">
    <w:name w:val="标题 4 4级 字符"/>
    <w:basedOn w:val="a1"/>
    <w:link w:val="44"/>
    <w:uiPriority w:val="99"/>
    <w:rsid w:val="004D40F5"/>
    <w:rPr>
      <w:rFonts w:ascii="Times New Roman" w:eastAsiaTheme="majorEastAsia" w:hAnsi="Times New Roman"/>
      <w:b/>
      <w:kern w:val="2"/>
      <w:sz w:val="28"/>
      <w:szCs w:val="22"/>
    </w:rPr>
  </w:style>
  <w:style w:type="table" w:customStyle="1" w:styleId="31">
    <w:name w:val="网格型3"/>
    <w:basedOn w:val="a2"/>
    <w:next w:val="ae"/>
    <w:uiPriority w:val="39"/>
    <w:qFormat/>
    <w:rsid w:val="00EC465A"/>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
    <w:name w:val="图注"/>
    <w:basedOn w:val="a6"/>
    <w:link w:val="afff0"/>
    <w:qFormat/>
    <w:rsid w:val="003F39FD"/>
    <w:pPr>
      <w:keepNext/>
      <w:snapToGrid w:val="0"/>
      <w:spacing w:before="156" w:after="156" w:line="480" w:lineRule="atLeast"/>
    </w:pPr>
    <w:rPr>
      <w:rFonts w:ascii="Times New Roman" w:eastAsia="黑体" w:hAnsi="Times New Roman" w:cs="Times New Roman"/>
      <w:bCs/>
      <w:sz w:val="24"/>
      <w:szCs w:val="24"/>
      <w:lang w:val="sq-AL"/>
    </w:rPr>
  </w:style>
  <w:style w:type="character" w:customStyle="1" w:styleId="afff0">
    <w:name w:val="图注 字符"/>
    <w:link w:val="afff"/>
    <w:rsid w:val="003F39FD"/>
    <w:rPr>
      <w:rFonts w:ascii="Times New Roman" w:eastAsia="黑体" w:hAnsi="Times New Roman" w:cs="Times New Roman"/>
      <w:bCs/>
      <w:kern w:val="2"/>
      <w:sz w:val="24"/>
      <w:szCs w:val="24"/>
      <w:lang w:val="sq-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oleObject" Target="embeddings/oleObject3.bin"/><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image" Target="media/image5.w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footer" Target="footer1.xml"/><Relationship Id="rId19" Type="http://schemas.openxmlformats.org/officeDocument/2006/relationships/oleObject" Target="embeddings/oleObject4.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06783A-E6D2-485A-9F8F-DE452093D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1111</TotalTime>
  <Pages>19</Pages>
  <Words>3120</Words>
  <Characters>4992</Characters>
  <Application>Microsoft Office Word</Application>
  <DocSecurity>0</DocSecurity>
  <Lines>713</Lines>
  <Paragraphs>579</Paragraphs>
  <ScaleCrop>false</ScaleCrop>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ceedi</dc:creator>
  <cp:lastModifiedBy>yan Ming</cp:lastModifiedBy>
  <cp:revision>32</cp:revision>
  <cp:lastPrinted>2022-11-08T13:07:00Z</cp:lastPrinted>
  <dcterms:created xsi:type="dcterms:W3CDTF">2026-04-16T03:08:00Z</dcterms:created>
  <dcterms:modified xsi:type="dcterms:W3CDTF">2026-06-30T07:46:00Z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ICV">
    <vt:lpwstr>0A3BC46D11E24B4282DE0D711B7011E9</vt:lpwstr>
  </property>
</Properties>
</file>