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等线" w:cs="Times New Roman"/>
          <w:sz w:val="24"/>
          <w:szCs w:val="32"/>
        </w:rPr>
      </w:pPr>
      <w:r>
        <w:rPr>
          <w:rFonts w:hint="default" w:ascii="Times New Roman" w:hAnsi="Times New Roman" w:eastAsia="等线" w:cs="Times New Roman"/>
          <w:b/>
          <w:bCs/>
          <w:sz w:val="32"/>
          <w:szCs w:val="40"/>
          <w:lang w:val="en-US" w:eastAsia="zh-CN"/>
        </w:rPr>
        <w:t xml:space="preserve">Lab3 </w:t>
      </w:r>
      <w:r>
        <w:rPr>
          <w:rFonts w:hint="default" w:ascii="Times New Roman" w:hAnsi="Times New Roman" w:eastAsia="等线" w:cs="Times New Roman"/>
          <w:b/>
          <w:bCs/>
          <w:sz w:val="32"/>
          <w:szCs w:val="40"/>
        </w:rPr>
        <w:t>基于时域与频域补偿的数字式声传感系统误差校正</w:t>
      </w:r>
    </w:p>
    <w:p>
      <w:pPr>
        <w:jc w:val="right"/>
        <w:rPr>
          <w:rFonts w:hint="default" w:ascii="Times New Roman" w:hAnsi="Times New Roman" w:eastAsia="等线" w:cs="Times New Roman"/>
          <w:lang w:val="en-US" w:eastAsia="zh-CN"/>
        </w:rPr>
      </w:pPr>
      <w:r>
        <w:rPr>
          <w:rFonts w:hint="eastAsia" w:ascii="Times New Roman" w:hAnsi="Times New Roman" w:eastAsia="等线" w:cs="Times New Roman"/>
          <w:color w:val="7030A0"/>
          <w:kern w:val="0"/>
          <w:szCs w:val="21"/>
        </w:rPr>
        <w:t>Deadline：202</w:t>
      </w:r>
      <w:r>
        <w:rPr>
          <w:rFonts w:hint="eastAsia" w:ascii="Times New Roman" w:hAnsi="Times New Roman" w:eastAsia="等线" w:cs="Times New Roman"/>
          <w:color w:val="7030A0"/>
          <w:kern w:val="0"/>
          <w:szCs w:val="21"/>
          <w:lang w:val="en-US" w:eastAsia="zh-CN"/>
        </w:rPr>
        <w:t>4</w:t>
      </w:r>
      <w:r>
        <w:rPr>
          <w:rFonts w:hint="eastAsia" w:ascii="Times New Roman" w:hAnsi="Times New Roman" w:eastAsia="等线" w:cs="Times New Roman"/>
          <w:color w:val="7030A0"/>
          <w:kern w:val="0"/>
          <w:szCs w:val="21"/>
        </w:rPr>
        <w:t>.</w:t>
      </w:r>
      <w:r>
        <w:rPr>
          <w:rFonts w:ascii="Times New Roman" w:hAnsi="Times New Roman" w:eastAsia="等线" w:cs="Times New Roman"/>
          <w:color w:val="7030A0"/>
          <w:kern w:val="0"/>
          <w:szCs w:val="21"/>
        </w:rPr>
        <w:t>1</w:t>
      </w:r>
      <w:r>
        <w:rPr>
          <w:rFonts w:hint="eastAsia" w:ascii="Times New Roman" w:hAnsi="Times New Roman" w:eastAsia="等线" w:cs="Times New Roman"/>
          <w:color w:val="7030A0"/>
          <w:kern w:val="0"/>
          <w:szCs w:val="21"/>
          <w:lang w:val="en-US" w:eastAsia="zh-CN"/>
        </w:rPr>
        <w:t>2</w:t>
      </w:r>
      <w:r>
        <w:rPr>
          <w:rFonts w:hint="eastAsia" w:ascii="Times New Roman" w:hAnsi="Times New Roman" w:eastAsia="等线" w:cs="Times New Roman"/>
          <w:color w:val="7030A0"/>
          <w:kern w:val="0"/>
          <w:szCs w:val="21"/>
        </w:rPr>
        <w:t>.</w:t>
      </w:r>
      <w:r>
        <w:rPr>
          <w:rFonts w:hint="eastAsia" w:ascii="Times New Roman" w:hAnsi="Times New Roman" w:eastAsia="等线" w:cs="Times New Roman"/>
          <w:color w:val="7030A0"/>
          <w:kern w:val="0"/>
          <w:szCs w:val="21"/>
          <w:lang w:val="en-US" w:eastAsia="zh-CN"/>
        </w:rPr>
        <w:t xml:space="preserve">22 </w:t>
      </w:r>
      <w:r>
        <w:rPr>
          <w:rFonts w:hint="eastAsia" w:ascii="Times New Roman" w:hAnsi="Times New Roman" w:eastAsia="等线" w:cs="Times New Roman"/>
          <w:color w:val="7030A0"/>
          <w:kern w:val="0"/>
          <w:szCs w:val="21"/>
        </w:rPr>
        <w:t>23:</w:t>
      </w:r>
      <w:r>
        <w:rPr>
          <w:rFonts w:hint="eastAsia" w:ascii="Times New Roman" w:hAnsi="Times New Roman" w:eastAsia="等线" w:cs="Times New Roman"/>
          <w:color w:val="7030A0"/>
          <w:kern w:val="0"/>
          <w:szCs w:val="21"/>
          <w:lang w:val="en-US" w:eastAsia="zh-CN"/>
        </w:rPr>
        <w:t>30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等线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等线" w:cs="Times New Roman"/>
          <w:b/>
          <w:bCs/>
          <w:sz w:val="24"/>
          <w:szCs w:val="24"/>
          <w:lang w:val="en-US" w:eastAsia="zh-CN"/>
        </w:rPr>
        <w:t>背景与意义</w:t>
      </w:r>
    </w:p>
    <w:p>
      <w:pPr>
        <w:ind w:firstLine="420" w:firstLineChars="0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t>数字式声传感系统在现代智能感知领域中广泛应用，其核心组件包括MEMS麦克风、放大调理电路和采样模块。MEMS麦克风凭借低成本、小体积、低功耗的优势，适合智能感知的应用需求。然而，由于MEMS麦克风在灵敏度、频响特性上受限，导致其信号传感的准确性和精度不足，难以满足高精度声传感应用的需求。因此，针对MEMS麦克风的误差补偿设计成为提升系统测量精度的重要途径。本项目通过设计数字补偿系统，校正传感器的测量误差，以实现经济高效的高精度数字声传感系统。</w:t>
      </w:r>
    </w:p>
    <w:p>
      <w:pPr>
        <w:ind w:firstLine="420" w:firstLineChars="0"/>
        <w:rPr>
          <w:rFonts w:hint="default" w:ascii="Times New Roman" w:hAnsi="Times New Roman" w:eastAsia="等线" w:cs="Times New Roman"/>
          <w:lang w:eastAsia="zh-CN"/>
        </w:rPr>
      </w:pPr>
    </w:p>
    <w:p>
      <w:pPr>
        <w:numPr>
          <w:numId w:val="0"/>
        </w:numPr>
        <w:rPr>
          <w:rFonts w:hint="default" w:ascii="Times New Roman" w:hAnsi="Times New Roman" w:eastAsia="等线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等线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等线" w:cs="Times New Roman"/>
          <w:b/>
          <w:bCs/>
          <w:sz w:val="24"/>
          <w:szCs w:val="24"/>
          <w:lang w:val="en-US" w:eastAsia="zh-CN"/>
        </w:rPr>
        <w:t>基本原理</w:t>
      </w:r>
    </w:p>
    <w:p>
      <w:pPr>
        <w:ind w:firstLine="420" w:firstLineChars="0"/>
        <w:rPr>
          <w:rFonts w:hint="default" w:ascii="Times New Roman" w:hAnsi="Times New Roman" w:eastAsia="等线" w:cs="Times New Roman"/>
          <w:lang w:eastAsia="zh-CN"/>
        </w:rPr>
      </w:pPr>
      <w:r>
        <w:rPr>
          <w:rFonts w:hint="default" w:ascii="Times New Roman" w:hAnsi="Times New Roman" w:eastAsia="等线" w:cs="Times New Roman"/>
        </w:rPr>
        <w:t>传统的</w:t>
      </w:r>
      <w:r>
        <w:rPr>
          <w:rFonts w:hint="default" w:ascii="Times New Roman" w:hAnsi="Times New Roman" w:eastAsia="等线" w:cs="Times New Roman"/>
          <w:lang w:eastAsia="zh-CN"/>
        </w:rPr>
        <w:t>补偿</w:t>
      </w:r>
      <w:r>
        <w:rPr>
          <w:rFonts w:hint="default" w:ascii="Times New Roman" w:hAnsi="Times New Roman" w:eastAsia="等线" w:cs="Times New Roman"/>
        </w:rPr>
        <w:t>方法通常在同一输入信号下</w:t>
      </w:r>
      <w:r>
        <w:rPr>
          <w:rFonts w:hint="default" w:ascii="Times New Roman" w:hAnsi="Times New Roman" w:eastAsia="等线" w:cs="Times New Roman"/>
          <w:lang w:eastAsia="zh-CN"/>
        </w:rPr>
        <w:t>，</w:t>
      </w:r>
      <w:r>
        <w:rPr>
          <w:rFonts w:hint="default" w:ascii="Times New Roman" w:hAnsi="Times New Roman" w:eastAsia="等线" w:cs="Times New Roman"/>
        </w:rPr>
        <w:t>将</w:t>
      </w:r>
      <w:r>
        <w:rPr>
          <w:rFonts w:hint="default" w:ascii="Times New Roman" w:hAnsi="Times New Roman" w:eastAsia="等线" w:cs="Times New Roman"/>
          <w:lang w:val="en-US" w:eastAsia="zh-CN"/>
        </w:rPr>
        <w:t>待补偿传感器</w:t>
      </w:r>
      <w:r>
        <w:rPr>
          <w:rFonts w:hint="default" w:ascii="Times New Roman" w:hAnsi="Times New Roman" w:eastAsia="等线" w:cs="Times New Roman"/>
        </w:rPr>
        <w:t>输出值与参考传感器的</w:t>
      </w:r>
      <w:r>
        <w:rPr>
          <w:rFonts w:hint="default" w:ascii="Times New Roman" w:hAnsi="Times New Roman" w:eastAsia="等线" w:cs="Times New Roman"/>
          <w:lang w:val="en-US" w:eastAsia="zh-CN"/>
        </w:rPr>
        <w:t>输出</w:t>
      </w:r>
      <w:r>
        <w:rPr>
          <w:rFonts w:hint="default" w:ascii="Times New Roman" w:hAnsi="Times New Roman" w:eastAsia="等线" w:cs="Times New Roman"/>
        </w:rPr>
        <w:t>值进行比较</w:t>
      </w:r>
      <w:r>
        <w:rPr>
          <w:rFonts w:hint="default" w:ascii="Times New Roman" w:hAnsi="Times New Roman" w:eastAsia="等线" w:cs="Times New Roman"/>
          <w:lang w:eastAsia="zh-CN"/>
        </w:rPr>
        <w:t>，</w:t>
      </w:r>
      <w:r>
        <w:rPr>
          <w:rFonts w:hint="default" w:ascii="Times New Roman" w:hAnsi="Times New Roman" w:eastAsia="等线" w:cs="Times New Roman"/>
        </w:rPr>
        <w:t>来确定灵敏度系数。该方法仅适用于那些FRF曲线相对平坦的传感器，如图1(a)</w:t>
      </w:r>
      <w:r>
        <w:rPr>
          <w:rFonts w:hint="default" w:ascii="Times New Roman" w:hAnsi="Times New Roman" w:eastAsia="等线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等线" w:cs="Times New Roman"/>
        </w:rPr>
        <w:t>所示</w:t>
      </w:r>
      <w:r>
        <w:rPr>
          <w:rFonts w:hint="default" w:ascii="Times New Roman" w:hAnsi="Times New Roman" w:eastAsia="等线" w:cs="Times New Roman"/>
          <w:lang w:eastAsia="zh-CN"/>
        </w:rPr>
        <w:t>。</w:t>
      </w:r>
      <w:r>
        <w:rPr>
          <w:rFonts w:hint="default" w:ascii="Times New Roman" w:hAnsi="Times New Roman" w:eastAsia="等线" w:cs="Times New Roman"/>
          <w:lang w:val="en-US" w:eastAsia="zh-CN"/>
        </w:rPr>
        <w:t>但是</w:t>
      </w:r>
      <w:r>
        <w:rPr>
          <w:rFonts w:hint="default" w:ascii="Times New Roman" w:hAnsi="Times New Roman" w:eastAsia="等线" w:cs="Times New Roman"/>
        </w:rPr>
        <w:t>，如果传感器的FRF不是平坦的，我们应该找到一条曲线，而不是一个</w:t>
      </w:r>
      <w:r>
        <w:rPr>
          <w:rFonts w:hint="default" w:ascii="Times New Roman" w:hAnsi="Times New Roman" w:eastAsia="等线" w:cs="Times New Roman"/>
          <w:lang w:val="en-US" w:eastAsia="zh-CN"/>
        </w:rPr>
        <w:t>单一的</w:t>
      </w:r>
      <w:r>
        <w:rPr>
          <w:rFonts w:hint="default" w:ascii="Times New Roman" w:hAnsi="Times New Roman" w:eastAsia="等线" w:cs="Times New Roman"/>
        </w:rPr>
        <w:t>灵敏度系数，来</w:t>
      </w:r>
      <w:r>
        <w:rPr>
          <w:rFonts w:hint="default" w:ascii="Times New Roman" w:hAnsi="Times New Roman" w:eastAsia="等线" w:cs="Times New Roman"/>
          <w:lang w:eastAsia="zh-CN"/>
        </w:rPr>
        <w:t>补偿</w:t>
      </w:r>
      <w:r>
        <w:rPr>
          <w:rFonts w:hint="default" w:ascii="Times New Roman" w:hAnsi="Times New Roman" w:eastAsia="等线" w:cs="Times New Roman"/>
        </w:rPr>
        <w:t>传感器，如图1(b)</w:t>
      </w:r>
      <w:r>
        <w:rPr>
          <w:rFonts w:hint="default" w:ascii="Times New Roman" w:hAnsi="Times New Roman" w:eastAsia="等线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等线" w:cs="Times New Roman"/>
        </w:rPr>
        <w:t>所示</w:t>
      </w:r>
      <w:r>
        <w:rPr>
          <w:rFonts w:hint="default" w:ascii="Times New Roman" w:hAnsi="Times New Roman" w:eastAsia="等线" w:cs="Times New Roman"/>
          <w:lang w:eastAsia="zh-CN"/>
        </w:rPr>
        <w:t>。</w:t>
      </w:r>
    </w:p>
    <w:p>
      <w:pPr>
        <w:jc w:val="center"/>
        <w:rPr>
          <w:rFonts w:hint="default" w:ascii="Times New Roman" w:hAnsi="Times New Roman" w:eastAsia="等线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等线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520315" cy="152082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52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 w:ascii="Times New Roman" w:hAnsi="Times New Roman" w:eastAsia="等线" w:cs="Times New Roman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等线" w:cs="Times New Roman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  <w:t>图1</w:t>
      </w:r>
      <w:r>
        <w:rPr>
          <w:rFonts w:hint="default" w:ascii="Times New Roman" w:hAnsi="Times New Roman" w:eastAsia="等线" w:cs="Times New Roman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等线" w:cs="Times New Roman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  <w:t>参考传感器和</w:t>
      </w:r>
      <w:r>
        <w:rPr>
          <w:rFonts w:hint="default" w:ascii="Times New Roman" w:hAnsi="Times New Roman" w:eastAsia="等线" w:cs="Times New Roman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一般</w:t>
      </w:r>
      <w:r>
        <w:rPr>
          <w:rFonts w:hint="default" w:ascii="Times New Roman" w:hAnsi="Times New Roman" w:eastAsia="等线" w:cs="Times New Roman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  <w:t>传感器的FRF</w:t>
      </w:r>
      <w:r>
        <w:rPr>
          <w:rFonts w:hint="default" w:ascii="Times New Roman" w:hAnsi="Times New Roman" w:eastAsia="等线" w:cs="Times New Roman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比较</w:t>
      </w:r>
    </w:p>
    <w:p>
      <w:pPr>
        <w:numPr>
          <w:numId w:val="0"/>
        </w:numPr>
        <w:ind w:leftChars="0" w:firstLine="420" w:firstLineChars="0"/>
        <w:jc w:val="center"/>
        <w:rPr>
          <w:rFonts w:hint="default" w:ascii="Times New Roman" w:hAnsi="Times New Roman" w:eastAsia="等线" w:cs="Times New Roman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等线" w:cs="Times New Roman"/>
          <w:lang w:val="en-US" w:eastAsia="zh-CN"/>
        </w:rPr>
      </w:pPr>
      <w:r>
        <w:rPr>
          <w:rFonts w:hint="default" w:ascii="Times New Roman" w:hAnsi="Times New Roman" w:eastAsia="等线" w:cs="Times New Roman"/>
          <w:lang w:val="en-US" w:eastAsia="zh-CN"/>
        </w:rPr>
        <w:t>由于</w:t>
      </w:r>
      <w:r>
        <w:rPr>
          <w:rFonts w:hint="default" w:ascii="Times New Roman" w:hAnsi="Times New Roman" w:eastAsia="等线" w:cs="Times New Roman"/>
          <w:lang w:val="en-US" w:eastAsia="zh-CN"/>
        </w:rPr>
        <w:t>使用</w:t>
      </w:r>
      <w:r>
        <w:rPr>
          <w:rFonts w:hint="default" w:ascii="Times New Roman" w:hAnsi="Times New Roman" w:eastAsia="等线" w:cs="Times New Roman"/>
          <w:lang w:val="en-US" w:eastAsia="zh-CN"/>
        </w:rPr>
        <w:t>模拟电路难以</w:t>
      </w:r>
      <w:r>
        <w:rPr>
          <w:rFonts w:hint="default" w:ascii="Times New Roman" w:hAnsi="Times New Roman" w:eastAsia="等线" w:cs="Times New Roman"/>
          <w:lang w:val="en-US" w:eastAsia="zh-CN"/>
        </w:rPr>
        <w:t>设计出</w:t>
      </w:r>
      <w:r>
        <w:rPr>
          <w:rFonts w:hint="default" w:ascii="Times New Roman" w:hAnsi="Times New Roman" w:eastAsia="等线" w:cs="Times New Roman"/>
          <w:lang w:val="en-US" w:eastAsia="zh-CN"/>
        </w:rPr>
        <w:t>复杂的</w:t>
      </w:r>
      <w:r>
        <w:rPr>
          <w:rFonts w:hint="default" w:ascii="Times New Roman" w:hAnsi="Times New Roman" w:eastAsia="等线" w:cs="Times New Roman"/>
          <w:lang w:val="en-US" w:eastAsia="zh-CN"/>
        </w:rPr>
        <w:t>FRF</w:t>
      </w:r>
      <w:r>
        <w:rPr>
          <w:rFonts w:hint="default" w:ascii="Times New Roman" w:hAnsi="Times New Roman" w:eastAsia="等线" w:cs="Times New Roman"/>
          <w:lang w:val="en-US" w:eastAsia="zh-CN"/>
        </w:rPr>
        <w:t>，我们可以设计一个数字</w:t>
      </w:r>
      <w:r>
        <w:rPr>
          <w:rFonts w:hint="default" w:ascii="Times New Roman" w:hAnsi="Times New Roman" w:eastAsia="等线" w:cs="Times New Roman"/>
          <w:lang w:val="en-US" w:eastAsia="zh-CN"/>
        </w:rPr>
        <w:t>补偿</w:t>
      </w:r>
      <w:r>
        <w:rPr>
          <w:rFonts w:hint="default" w:ascii="Times New Roman" w:hAnsi="Times New Roman" w:eastAsia="等线" w:cs="Times New Roman"/>
          <w:lang w:val="en-US" w:eastAsia="zh-CN"/>
        </w:rPr>
        <w:t>系统来</w:t>
      </w:r>
      <w:r>
        <w:rPr>
          <w:rFonts w:hint="default" w:ascii="Times New Roman" w:hAnsi="Times New Roman" w:eastAsia="等线" w:cs="Times New Roman"/>
          <w:lang w:val="en-US" w:eastAsia="zh-CN"/>
        </w:rPr>
        <w:t>补偿</w:t>
      </w:r>
      <w:r>
        <w:rPr>
          <w:rFonts w:hint="default" w:ascii="Times New Roman" w:hAnsi="Times New Roman" w:eastAsia="等线" w:cs="Times New Roman"/>
          <w:lang w:val="en-US" w:eastAsia="zh-CN"/>
        </w:rPr>
        <w:t>传感器。图2为</w:t>
      </w:r>
      <w:r>
        <w:rPr>
          <w:rFonts w:hint="default" w:ascii="Times New Roman" w:hAnsi="Times New Roman" w:eastAsia="等线" w:cs="Times New Roman"/>
          <w:lang w:val="en-US" w:eastAsia="zh-CN"/>
        </w:rPr>
        <w:t>补偿</w:t>
      </w:r>
      <w:r>
        <w:rPr>
          <w:rFonts w:hint="default" w:ascii="Times New Roman" w:hAnsi="Times New Roman" w:eastAsia="等线" w:cs="Times New Roman"/>
          <w:lang w:val="en-US" w:eastAsia="zh-CN"/>
        </w:rPr>
        <w:t>系统的框图，其中M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r</w:t>
      </w:r>
      <w:r>
        <w:rPr>
          <w:rFonts w:hint="default" w:ascii="Times New Roman" w:hAnsi="Times New Roman" w:eastAsia="等线" w:cs="Times New Roman"/>
          <w:lang w:val="en-US" w:eastAsia="zh-CN"/>
        </w:rPr>
        <w:t>是参考传感器，M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c</w:t>
      </w:r>
      <w:r>
        <w:rPr>
          <w:rFonts w:hint="default" w:ascii="Times New Roman" w:hAnsi="Times New Roman" w:eastAsia="等线" w:cs="Times New Roman"/>
          <w:lang w:val="en-US" w:eastAsia="zh-CN"/>
        </w:rPr>
        <w:t>是</w:t>
      </w:r>
      <w:r>
        <w:rPr>
          <w:rFonts w:hint="default" w:ascii="Times New Roman" w:hAnsi="Times New Roman" w:eastAsia="等线" w:cs="Times New Roman"/>
          <w:lang w:val="en-US" w:eastAsia="zh-CN"/>
        </w:rPr>
        <w:t>待补偿</w:t>
      </w:r>
      <w:r>
        <w:rPr>
          <w:rFonts w:hint="default" w:ascii="Times New Roman" w:hAnsi="Times New Roman" w:eastAsia="等线" w:cs="Times New Roman"/>
          <w:lang w:val="en-US" w:eastAsia="zh-CN"/>
        </w:rPr>
        <w:t>传感器，</w:t>
      </w:r>
      <w:r>
        <w:rPr>
          <w:rFonts w:hint="default" w:ascii="Times New Roman" w:hAnsi="Times New Roman" w:eastAsia="等线" w:cs="Times New Roman"/>
          <w:i/>
          <w:iCs/>
          <w:lang w:val="en-US" w:eastAsia="zh-CN"/>
        </w:rPr>
        <w:t>S</w:t>
      </w:r>
      <w:r>
        <w:rPr>
          <w:rFonts w:hint="default" w:ascii="Times New Roman" w:hAnsi="Times New Roman" w:eastAsia="等线" w:cs="Times New Roman"/>
          <w:i w:val="0"/>
          <w:iCs w:val="0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等线" w:cs="Times New Roman"/>
          <w:lang w:val="en-US" w:eastAsia="zh-CN"/>
        </w:rPr>
        <w:t>和</w:t>
      </w:r>
      <w:r>
        <w:rPr>
          <w:rFonts w:hint="default" w:ascii="Times New Roman" w:hAnsi="Times New Roman" w:eastAsia="等线" w:cs="Times New Roman"/>
          <w:i/>
          <w:iCs/>
          <w:lang w:val="en-US" w:eastAsia="zh-CN"/>
        </w:rPr>
        <w:t>S</w:t>
      </w:r>
      <w:r>
        <w:rPr>
          <w:rFonts w:hint="default" w:ascii="Times New Roman" w:hAnsi="Times New Roman" w:eastAsia="等线" w:cs="Times New Roman"/>
          <w:i w:val="0"/>
          <w:iCs w:val="0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等线" w:cs="Times New Roman"/>
          <w:lang w:val="en-US" w:eastAsia="zh-CN"/>
        </w:rPr>
        <w:t>是M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r</w:t>
      </w:r>
      <w:r>
        <w:rPr>
          <w:rFonts w:hint="default" w:ascii="Times New Roman" w:hAnsi="Times New Roman" w:eastAsia="等线" w:cs="Times New Roman"/>
          <w:lang w:val="en-US" w:eastAsia="zh-CN"/>
        </w:rPr>
        <w:t>和M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c</w:t>
      </w:r>
      <w:r>
        <w:rPr>
          <w:rFonts w:hint="default" w:ascii="Times New Roman" w:hAnsi="Times New Roman" w:eastAsia="等线" w:cs="Times New Roman"/>
          <w:lang w:val="en-US" w:eastAsia="zh-CN"/>
        </w:rPr>
        <w:t>的输出电信号，C是设计</w:t>
      </w:r>
      <w:r>
        <w:rPr>
          <w:rFonts w:hint="default" w:ascii="Times New Roman" w:hAnsi="Times New Roman" w:eastAsia="等线" w:cs="Times New Roman"/>
          <w:lang w:val="en-US" w:eastAsia="zh-CN"/>
        </w:rPr>
        <w:t>的补偿</w:t>
      </w:r>
      <w:r>
        <w:rPr>
          <w:rFonts w:hint="default" w:ascii="Times New Roman" w:hAnsi="Times New Roman" w:eastAsia="等线" w:cs="Times New Roman"/>
          <w:lang w:val="en-US" w:eastAsia="zh-CN"/>
        </w:rPr>
        <w:t>器，误差</w:t>
      </w:r>
      <w:r>
        <w:rPr>
          <w:rFonts w:hint="default" w:ascii="Times New Roman" w:hAnsi="Times New Roman" w:eastAsia="等线" w:cs="Times New Roman"/>
          <w:i/>
          <w:iCs/>
          <w:lang w:val="en-US" w:eastAsia="zh-CN"/>
        </w:rPr>
        <w:t>e</w:t>
      </w:r>
      <w:r>
        <w:rPr>
          <w:rFonts w:hint="default" w:ascii="Times New Roman" w:hAnsi="Times New Roman" w:eastAsia="等线" w:cs="Times New Roman"/>
          <w:lang w:val="en-US" w:eastAsia="zh-CN"/>
        </w:rPr>
        <w:t>为</w:t>
      </w:r>
      <w:r>
        <w:rPr>
          <w:rFonts w:hint="default" w:ascii="Times New Roman" w:hAnsi="Times New Roman" w:eastAsia="等线" w:cs="Times New Roman"/>
          <w:i/>
          <w:iCs/>
          <w:lang w:val="en-US" w:eastAsia="zh-CN"/>
        </w:rPr>
        <w:t>S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等线" w:cs="Times New Roman"/>
          <w:lang w:val="en-US" w:eastAsia="zh-CN"/>
        </w:rPr>
        <w:t>与</w:t>
      </w:r>
      <w:r>
        <w:rPr>
          <w:rFonts w:hint="default" w:ascii="Times New Roman" w:hAnsi="Times New Roman" w:eastAsia="等线" w:cs="Times New Roman"/>
          <w:i/>
          <w:iCs/>
          <w:lang w:val="en-US" w:eastAsia="zh-CN"/>
        </w:rPr>
        <w:t>S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等线" w:cs="Times New Roman"/>
          <w:lang w:val="en-US" w:eastAsia="zh-CN"/>
        </w:rPr>
        <w:t>的差（如果C是FIR或IIR滤波器）或</w:t>
      </w:r>
      <w:r>
        <w:rPr>
          <w:rFonts w:hint="default" w:ascii="Times New Roman" w:hAnsi="Times New Roman" w:eastAsia="等线" w:cs="Times New Roman"/>
          <w:i/>
          <w:iCs/>
          <w:lang w:val="en-US" w:eastAsia="zh-CN"/>
        </w:rPr>
        <w:t>S</w:t>
      </w:r>
      <w:r>
        <w:rPr>
          <w:rFonts w:hint="default" w:ascii="Times New Roman" w:hAnsi="Times New Roman" w:eastAsia="等线" w:cs="Times New Roman"/>
          <w:i w:val="0"/>
          <w:iCs w:val="0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等线" w:cs="Times New Roman"/>
          <w:lang w:val="en-US" w:eastAsia="zh-CN"/>
        </w:rPr>
        <w:t>和</w:t>
      </w:r>
      <w:r>
        <w:rPr>
          <w:rFonts w:hint="default" w:ascii="Times New Roman" w:hAnsi="Times New Roman" w:eastAsia="等线" w:cs="Times New Roman"/>
          <w:i/>
          <w:iCs/>
          <w:lang w:val="en-US" w:eastAsia="zh-CN"/>
        </w:rPr>
        <w:t>S</w:t>
      </w:r>
      <w:r>
        <w:rPr>
          <w:rFonts w:hint="default" w:ascii="Times New Roman" w:hAnsi="Times New Roman" w:eastAsia="等线" w:cs="Times New Roman"/>
          <w:i w:val="0"/>
          <w:iCs w:val="0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等线" w:cs="Times New Roman"/>
          <w:lang w:val="en-US" w:eastAsia="zh-CN"/>
        </w:rPr>
        <w:t>的差（如果C是自适应滤波器）。通过适当的设计，</w:t>
      </w:r>
      <w:r>
        <w:rPr>
          <w:rFonts w:hint="default" w:ascii="Times New Roman" w:hAnsi="Times New Roman" w:eastAsia="等线" w:cs="Times New Roman"/>
          <w:lang w:val="en-US" w:eastAsia="zh-CN"/>
        </w:rPr>
        <w:t>使</w:t>
      </w:r>
      <w:r>
        <w:rPr>
          <w:rFonts w:hint="default" w:ascii="Times New Roman" w:hAnsi="Times New Roman" w:eastAsia="等线" w:cs="Times New Roman"/>
          <w:i/>
          <w:iCs/>
          <w:lang w:val="en-US" w:eastAsia="zh-CN"/>
        </w:rPr>
        <w:t>e</w:t>
      </w:r>
      <w:r>
        <w:rPr>
          <w:rFonts w:hint="default" w:ascii="Times New Roman" w:hAnsi="Times New Roman" w:eastAsia="等线" w:cs="Times New Roman"/>
          <w:lang w:val="en-US" w:eastAsia="zh-CN"/>
        </w:rPr>
        <w:t>接近于0，</w:t>
      </w:r>
      <w:r>
        <w:rPr>
          <w:rFonts w:hint="default" w:ascii="Times New Roman" w:hAnsi="Times New Roman" w:eastAsia="等线" w:cs="Times New Roman"/>
          <w:lang w:val="en-US" w:eastAsia="zh-CN"/>
        </w:rPr>
        <w:t>就</w:t>
      </w:r>
      <w:r>
        <w:rPr>
          <w:rFonts w:hint="default" w:ascii="Times New Roman" w:hAnsi="Times New Roman" w:eastAsia="等线" w:cs="Times New Roman"/>
          <w:lang w:val="en-US" w:eastAsia="zh-CN"/>
        </w:rPr>
        <w:t>意味着</w:t>
      </w:r>
      <w:r>
        <w:rPr>
          <w:rFonts w:hint="default" w:ascii="Times New Roman" w:hAnsi="Times New Roman" w:eastAsia="等线" w:cs="Times New Roman"/>
          <w:lang w:val="en-US" w:eastAsia="zh-CN"/>
        </w:rPr>
        <w:t>经过补偿</w:t>
      </w:r>
      <w:r>
        <w:rPr>
          <w:rFonts w:hint="default" w:ascii="Times New Roman" w:hAnsi="Times New Roman" w:eastAsia="等线" w:cs="Times New Roman"/>
          <w:lang w:val="en-US" w:eastAsia="zh-CN"/>
        </w:rPr>
        <w:t>后的传感器最终具有与参考传感器相同的精度。</w:t>
      </w:r>
    </w:p>
    <w:p>
      <w:pPr>
        <w:numPr>
          <w:numId w:val="0"/>
        </w:numPr>
        <w:jc w:val="center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  <w:sz w:val="22"/>
          <w:szCs w:val="28"/>
        </w:rPr>
        <w:drawing>
          <wp:inline distT="0" distB="0" distL="114300" distR="114300">
            <wp:extent cx="3959860" cy="1709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70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hint="default" w:ascii="Times New Roman" w:hAnsi="Times New Roman" w:eastAsia="等线" w:cs="Times New Roman"/>
          <w:iCs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等线" w:cs="Times New Roman"/>
          <w:iCs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  <w:t>图2</w:t>
      </w:r>
      <w:r>
        <w:rPr>
          <w:rFonts w:hint="default" w:ascii="Times New Roman" w:hAnsi="Times New Roman" w:eastAsia="等线" w:cs="Times New Roman"/>
          <w:iCs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数字补偿</w:t>
      </w:r>
      <w:r>
        <w:rPr>
          <w:rFonts w:hint="default" w:ascii="Times New Roman" w:hAnsi="Times New Roman" w:eastAsia="等线" w:cs="Times New Roman"/>
          <w:iCs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  <w:t>系统方框图</w:t>
      </w:r>
    </w:p>
    <w:p>
      <w:pPr>
        <w:numPr>
          <w:numId w:val="0"/>
        </w:numPr>
        <w:rPr>
          <w:rFonts w:hint="default" w:ascii="Times New Roman" w:hAnsi="Times New Roman" w:eastAsia="等线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等线" w:cs="Times New Roman"/>
          <w:sz w:val="24"/>
          <w:szCs w:val="24"/>
        </w:rPr>
      </w:pPr>
      <w:r>
        <w:rPr>
          <w:rFonts w:hint="default" w:ascii="Times New Roman" w:hAnsi="Times New Roman" w:eastAsia="等线" w:cs="Times New Roman"/>
          <w:b/>
          <w:bCs/>
          <w:sz w:val="24"/>
          <w:szCs w:val="24"/>
          <w:lang w:val="en-US" w:eastAsia="zh-CN"/>
        </w:rPr>
        <w:t>设计</w:t>
      </w:r>
      <w:r>
        <w:rPr>
          <w:rFonts w:hint="eastAsia" w:ascii="Times New Roman" w:hAnsi="Times New Roman" w:eastAsia="等线" w:cs="Times New Roman"/>
          <w:b/>
          <w:bCs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等线" w:cs="Times New Roman"/>
          <w:lang w:val="en-US" w:eastAsia="zh-CN"/>
        </w:rPr>
      </w:pPr>
      <w:r>
        <w:rPr>
          <w:rFonts w:hint="default" w:ascii="Times New Roman" w:hAnsi="Times New Roman" w:eastAsia="等线" w:cs="Times New Roman"/>
        </w:rPr>
        <w:t>数据</w:t>
      </w:r>
      <w:r>
        <w:rPr>
          <w:rFonts w:hint="eastAsia" w:ascii="Times New Roman" w:hAnsi="Times New Roman" w:eastAsia="等线" w:cs="Times New Roman"/>
          <w:lang w:val="en-US" w:eastAsia="zh-CN"/>
        </w:rPr>
        <w:t>预处理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等线" w:cs="Times New Roman"/>
          <w:lang w:val="en-US" w:eastAsia="zh-CN"/>
        </w:rPr>
      </w:pPr>
      <w:r>
        <w:rPr>
          <w:rFonts w:hint="eastAsia" w:ascii="Times New Roman" w:hAnsi="Times New Roman" w:eastAsia="等线" w:cs="Times New Roman"/>
          <w:lang w:val="en-US" w:eastAsia="zh-CN"/>
        </w:rPr>
        <w:t>根据</w:t>
      </w:r>
      <w:r>
        <w:rPr>
          <w:rFonts w:hint="default" w:ascii="Times New Roman" w:hAnsi="Times New Roman" w:eastAsia="等线" w:cs="Times New Roman"/>
        </w:rPr>
        <w:t>提供</w:t>
      </w:r>
      <w:r>
        <w:rPr>
          <w:rFonts w:hint="eastAsia" w:ascii="Times New Roman" w:hAnsi="Times New Roman" w:eastAsia="等线" w:cs="Times New Roman"/>
          <w:lang w:val="en-US" w:eastAsia="zh-CN"/>
        </w:rPr>
        <w:t>的</w:t>
      </w:r>
      <w:r>
        <w:rPr>
          <w:rFonts w:hint="default" w:ascii="Times New Roman" w:hAnsi="Times New Roman" w:eastAsia="等线" w:cs="Times New Roman"/>
        </w:rPr>
        <w:t>两个传感器在消声室内测得的时域数据，其中</w:t>
      </w:r>
      <w:r>
        <w:rPr>
          <w:rFonts w:hint="default" w:ascii="Times New Roman" w:hAnsi="Times New Roman" w:eastAsia="等线" w:cs="Times New Roman"/>
          <w:lang w:val="en-US" w:eastAsia="zh-CN"/>
        </w:rPr>
        <w:t>M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r</w:t>
      </w:r>
      <w:r>
        <w:rPr>
          <w:rFonts w:hint="default" w:ascii="Times New Roman" w:hAnsi="Times New Roman" w:eastAsia="等线" w:cs="Times New Roman"/>
        </w:rPr>
        <w:t>为标定用的</w:t>
      </w:r>
      <w:r>
        <w:rPr>
          <w:rFonts w:hint="default" w:ascii="Times New Roman" w:hAnsi="Times New Roman" w:eastAsia="等线" w:cs="Times New Roman"/>
          <w:lang w:val="en-US" w:eastAsia="zh-CN"/>
        </w:rPr>
        <w:t>参考</w:t>
      </w:r>
      <w:r>
        <w:rPr>
          <w:rFonts w:hint="default" w:ascii="Times New Roman" w:hAnsi="Times New Roman" w:eastAsia="等线" w:cs="Times New Roman"/>
        </w:rPr>
        <w:t>传感器</w:t>
      </w:r>
      <w:r>
        <w:rPr>
          <w:rFonts w:hint="eastAsia" w:ascii="Times New Roman" w:hAnsi="Times New Roman" w:eastAsia="等线" w:cs="Times New Roman"/>
          <w:vertAlign w:val="baseline"/>
          <w:lang w:val="en-US" w:eastAsia="zh-CN"/>
        </w:rPr>
        <w:t>，</w:t>
      </w:r>
      <w:r>
        <w:rPr>
          <w:rFonts w:hint="default" w:ascii="Times New Roman" w:hAnsi="Times New Roman" w:eastAsia="等线" w:cs="Times New Roman"/>
          <w:lang w:val="en-US" w:eastAsia="zh-CN"/>
        </w:rPr>
        <w:t>M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c</w:t>
      </w:r>
      <w:r>
        <w:rPr>
          <w:rFonts w:hint="default" w:ascii="Times New Roman" w:hAnsi="Times New Roman" w:eastAsia="等线" w:cs="Times New Roman"/>
        </w:rPr>
        <w:t>为待补偿的数字声传感器，分别用两个系统同时采样</w:t>
      </w:r>
      <w:r>
        <w:rPr>
          <w:rFonts w:hint="eastAsia" w:ascii="Times New Roman" w:hAnsi="Times New Roman" w:eastAsia="等线" w:cs="Times New Roman"/>
          <w:lang w:val="en-US" w:eastAsia="zh-CN"/>
        </w:rPr>
        <w:t xml:space="preserve"> (fs = 40000)，实现以下信号预处理：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t>通过对传感器</w:t>
      </w:r>
      <w:r>
        <w:rPr>
          <w:rFonts w:hint="default" w:ascii="Times New Roman" w:hAnsi="Times New Roman" w:eastAsia="等线" w:cs="Times New Roman"/>
          <w:lang w:val="en-US" w:eastAsia="zh-CN"/>
        </w:rPr>
        <w:t>M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c</w:t>
      </w:r>
      <w:r>
        <w:rPr>
          <w:rFonts w:hint="default" w:ascii="Times New Roman" w:hAnsi="Times New Roman" w:eastAsia="等线" w:cs="Times New Roman"/>
        </w:rPr>
        <w:t>和</w:t>
      </w:r>
      <w:r>
        <w:rPr>
          <w:rFonts w:hint="default" w:ascii="Times New Roman" w:hAnsi="Times New Roman" w:eastAsia="等线" w:cs="Times New Roman"/>
          <w:lang w:val="en-US" w:eastAsia="zh-CN"/>
        </w:rPr>
        <w:t>M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r</w:t>
      </w:r>
      <w:r>
        <w:rPr>
          <w:rFonts w:hint="default" w:ascii="Times New Roman" w:hAnsi="Times New Roman" w:eastAsia="等线" w:cs="Times New Roman"/>
        </w:rPr>
        <w:t>的时域数据进行功率谱密度分析，获得两者20～20 kHz的频率响应特性</w:t>
      </w:r>
      <w:r>
        <w:rPr>
          <w:rFonts w:hint="eastAsia" w:ascii="Times New Roman" w:hAnsi="Times New Roman" w:eastAsia="等线" w:cs="Times New Roman"/>
          <w:lang w:eastAsia="zh-CN"/>
        </w:rPr>
        <w:t>，</w:t>
      </w:r>
      <w:r>
        <w:rPr>
          <w:rFonts w:hint="eastAsia" w:ascii="Times New Roman" w:hAnsi="Times New Roman" w:eastAsia="等线" w:cs="Times New Roman"/>
          <w:lang w:val="en-US" w:eastAsia="zh-CN"/>
        </w:rPr>
        <w:t>频率分辨率1Hz</w:t>
      </w:r>
      <w:r>
        <w:rPr>
          <w:rFonts w:hint="default" w:ascii="Times New Roman" w:hAnsi="Times New Roman" w:eastAsia="等线" w:cs="Times New Roman"/>
        </w:rPr>
        <w:t>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t>计算传感器</w:t>
      </w:r>
      <w:r>
        <w:rPr>
          <w:rFonts w:hint="default" w:ascii="Times New Roman" w:hAnsi="Times New Roman" w:eastAsia="等线" w:cs="Times New Roman"/>
          <w:lang w:val="en-US" w:eastAsia="zh-CN"/>
        </w:rPr>
        <w:t>M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c</w:t>
      </w:r>
      <w:r>
        <w:rPr>
          <w:rFonts w:hint="default" w:ascii="Times New Roman" w:hAnsi="Times New Roman" w:eastAsia="等线" w:cs="Times New Roman"/>
        </w:rPr>
        <w:t>与</w:t>
      </w:r>
      <w:r>
        <w:rPr>
          <w:rFonts w:hint="default" w:ascii="Times New Roman" w:hAnsi="Times New Roman" w:eastAsia="等线" w:cs="Times New Roman"/>
          <w:lang w:val="en-US" w:eastAsia="zh-CN"/>
        </w:rPr>
        <w:t>M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r</w:t>
      </w:r>
      <w:r>
        <w:rPr>
          <w:rFonts w:hint="default" w:ascii="Times New Roman" w:hAnsi="Times New Roman" w:eastAsia="等线" w:cs="Times New Roman"/>
        </w:rPr>
        <w:t>之间的传递率估计和相干系数，分析传递测试的噪声干扰情况。分析传感器</w:t>
      </w:r>
      <w:r>
        <w:rPr>
          <w:rFonts w:hint="default" w:ascii="Times New Roman" w:hAnsi="Times New Roman" w:eastAsia="等线" w:cs="Times New Roman"/>
          <w:lang w:val="en-US" w:eastAsia="zh-CN"/>
        </w:rPr>
        <w:t>M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c</w:t>
      </w:r>
      <w:r>
        <w:rPr>
          <w:rFonts w:hint="default" w:ascii="Times New Roman" w:hAnsi="Times New Roman" w:eastAsia="等线" w:cs="Times New Roman"/>
        </w:rPr>
        <w:t>相对于传感器</w:t>
      </w:r>
      <w:bookmarkStart w:id="0" w:name="OLE_LINK2"/>
      <w:r>
        <w:rPr>
          <w:rFonts w:hint="default" w:ascii="Times New Roman" w:hAnsi="Times New Roman" w:eastAsia="等线" w:cs="Times New Roman"/>
          <w:lang w:val="en-US" w:eastAsia="zh-CN"/>
        </w:rPr>
        <w:t>M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r</w:t>
      </w:r>
      <w:bookmarkEnd w:id="0"/>
      <w:r>
        <w:rPr>
          <w:rFonts w:hint="default" w:ascii="Times New Roman" w:hAnsi="Times New Roman" w:eastAsia="等线" w:cs="Times New Roman"/>
        </w:rPr>
        <w:t>的频段误差分布及幅频误差特性，为后续补偿设计提供依据。</w:t>
      </w:r>
    </w:p>
    <w:p>
      <w:pPr>
        <w:numPr>
          <w:ilvl w:val="0"/>
          <w:numId w:val="0"/>
        </w:numPr>
        <w:rPr>
          <w:rFonts w:hint="eastAsia" w:ascii="Times New Roman" w:hAnsi="Times New Roman" w:eastAsia="等线" w:cs="Times New Roman"/>
          <w:color w:val="588E31" w:themeColor="accent4" w:themeShade="BF"/>
          <w:lang w:val="en-US" w:eastAsia="zh-CN"/>
        </w:rPr>
      </w:pPr>
      <w:r>
        <w:rPr>
          <w:rFonts w:hint="eastAsia" w:ascii="Times New Roman" w:hAnsi="Times New Roman" w:eastAsia="等线" w:cs="Times New Roman"/>
          <w:color w:val="588E31" w:themeColor="accent4" w:themeShade="BF"/>
          <w:lang w:val="en-US" w:eastAsia="zh-CN"/>
        </w:rPr>
        <w:t>备注：从提供的 “mic_data.mat” 中读取时域数据的方法如下。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ind w:firstLine="180" w:firstLineChars="100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loadmat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读取.mat文件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注意替换为你自己的文件路径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ind w:firstLine="180" w:firstLineChars="100"/>
        <w:jc w:val="left"/>
        <w:rPr>
          <w:sz w:val="36"/>
          <w:szCs w:val="4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data1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loadmat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"D:/TA2024/2024Fall-DSP/04-作业/Lab3/lab3_codes/mic_data.mat"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提取数据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data1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'm0_part'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]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reference mic Mr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data1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'm1_part'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]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common mic Mc</w:t>
      </w:r>
    </w:p>
    <w:p>
      <w:pPr>
        <w:numPr>
          <w:numId w:val="0"/>
        </w:numPr>
        <w:rPr>
          <w:rFonts w:hint="default" w:ascii="Times New Roman" w:hAnsi="Times New Roman" w:eastAsia="等线" w:cs="Times New Roma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等线" w:cs="Times New Roman"/>
          <w:lang w:val="en-US" w:eastAsia="zh-CN"/>
        </w:rPr>
      </w:pPr>
      <w:r>
        <w:rPr>
          <w:rFonts w:hint="default" w:ascii="Times New Roman" w:hAnsi="Times New Roman" w:eastAsia="等线" w:cs="Times New Roman"/>
        </w:rPr>
        <w:t>补偿</w:t>
      </w:r>
      <w:r>
        <w:rPr>
          <w:rFonts w:hint="eastAsia" w:ascii="Times New Roman" w:hAnsi="Times New Roman" w:eastAsia="等线" w:cs="Times New Roman"/>
          <w:lang w:val="en-US" w:eastAsia="zh-CN"/>
        </w:rPr>
        <w:t>系统设计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等线" w:cs="Times New Roman"/>
          <w:lang w:eastAsia="zh-CN"/>
        </w:rPr>
      </w:pPr>
      <w:r>
        <w:rPr>
          <w:rFonts w:hint="default" w:ascii="Times New Roman" w:hAnsi="Times New Roman" w:eastAsia="等线" w:cs="Times New Roman"/>
        </w:rPr>
        <w:t>采用数字信号处理技术，分别在时域和频域对传感器</w:t>
      </w:r>
      <w:r>
        <w:rPr>
          <w:rFonts w:hint="default" w:ascii="Times New Roman" w:hAnsi="Times New Roman" w:eastAsia="等线" w:cs="Times New Roman"/>
          <w:lang w:val="en-US" w:eastAsia="zh-CN"/>
        </w:rPr>
        <w:t>M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c</w:t>
      </w:r>
      <w:r>
        <w:rPr>
          <w:rFonts w:hint="default" w:ascii="Times New Roman" w:hAnsi="Times New Roman" w:eastAsia="等线" w:cs="Times New Roman"/>
        </w:rPr>
        <w:t>进行校正，提升其与传感器</w:t>
      </w:r>
      <w:r>
        <w:rPr>
          <w:rFonts w:hint="default" w:ascii="Times New Roman" w:hAnsi="Times New Roman" w:eastAsia="等线" w:cs="Times New Roman"/>
          <w:lang w:val="en-US" w:eastAsia="zh-CN"/>
        </w:rPr>
        <w:t>M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r</w:t>
      </w:r>
      <w:r>
        <w:rPr>
          <w:rFonts w:hint="default" w:ascii="Times New Roman" w:hAnsi="Times New Roman" w:eastAsia="等线" w:cs="Times New Roman"/>
        </w:rPr>
        <w:t>的响应一致性</w:t>
      </w:r>
      <w:r>
        <w:rPr>
          <w:rFonts w:hint="default" w:ascii="Times New Roman" w:hAnsi="Times New Roman" w:eastAsia="等线" w:cs="Times New Roman"/>
          <w:lang w:eastAsia="zh-CN"/>
        </w:rPr>
        <w:t>，</w:t>
      </w:r>
      <w:r>
        <w:rPr>
          <w:rFonts w:hint="default" w:ascii="Times New Roman" w:hAnsi="Times New Roman" w:eastAsia="等线" w:cs="Times New Roman"/>
        </w:rPr>
        <w:t>验证设计效果</w:t>
      </w:r>
      <w:r>
        <w:rPr>
          <w:rFonts w:hint="eastAsia" w:ascii="Times New Roman" w:hAnsi="Times New Roman" w:eastAsia="等线" w:cs="Times New Roman"/>
          <w:lang w:eastAsia="zh-CN"/>
        </w:rPr>
        <w:t>。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等线" w:cs="Times New Roman"/>
          <w:lang w:val="en-US" w:eastAsia="zh-CN"/>
        </w:rPr>
      </w:pPr>
      <w:r>
        <w:rPr>
          <w:rFonts w:hint="eastAsia" w:ascii="Times New Roman" w:hAnsi="Times New Roman" w:eastAsia="等线" w:cs="Times New Roman"/>
          <w:lang w:val="en-US" w:eastAsia="zh-CN"/>
        </w:rPr>
        <w:t>补偿系统设计要求如下：</w:t>
      </w:r>
      <w:bookmarkStart w:id="1" w:name="OLE_LINK1"/>
    </w:p>
    <w:p>
      <w:pPr>
        <w:numPr>
          <w:ilvl w:val="0"/>
          <w:numId w:val="4"/>
        </w:numPr>
        <w:ind w:left="0" w:leftChars="0" w:firstLine="420" w:firstLineChars="200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t>设定语言敏感频段 200～2000Hz的系统设计要求，实现该频段平均误差小于1dB，且1kHz处误差小于</w:t>
      </w:r>
      <w:r>
        <w:rPr>
          <w:rFonts w:hint="default" w:ascii="Times New Roman" w:hAnsi="Times New Roman" w:eastAsia="等线" w:cs="Times New Roman"/>
          <w:highlight w:val="none"/>
        </w:rPr>
        <w:t>0.</w:t>
      </w:r>
      <w:r>
        <w:rPr>
          <w:rFonts w:hint="eastAsia" w:ascii="Times New Roman" w:hAnsi="Times New Roman" w:eastAsia="等线" w:cs="Times New Roman"/>
          <w:highlight w:val="none"/>
          <w:lang w:val="en-US" w:eastAsia="zh-CN"/>
        </w:rPr>
        <w:t>2</w:t>
      </w:r>
      <w:r>
        <w:rPr>
          <w:rFonts w:hint="default" w:ascii="Times New Roman" w:hAnsi="Times New Roman" w:eastAsia="等线" w:cs="Times New Roman"/>
          <w:highlight w:val="none"/>
        </w:rPr>
        <w:t>dB</w:t>
      </w:r>
      <w:r>
        <w:rPr>
          <w:rFonts w:hint="default" w:ascii="Times New Roman" w:hAnsi="Times New Roman" w:eastAsia="等线" w:cs="Times New Roman"/>
        </w:rPr>
        <w:t>。</w:t>
      </w:r>
      <w:bookmarkEnd w:id="1"/>
      <w:bookmarkStart w:id="2" w:name="_GoBack"/>
      <w:bookmarkEnd w:id="2"/>
    </w:p>
    <w:p>
      <w:pPr>
        <w:numPr>
          <w:ilvl w:val="0"/>
          <w:numId w:val="4"/>
        </w:numPr>
        <w:ind w:left="0" w:leftChars="0" w:firstLine="420" w:firstLineChars="200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t>设定全音频段20～</w:t>
      </w:r>
      <w:r>
        <w:rPr>
          <w:rFonts w:hint="default" w:ascii="Times New Roman" w:hAnsi="Times New Roman" w:eastAsia="等线" w:cs="Times New Roman"/>
          <w:lang w:val="en-US" w:eastAsia="zh-CN"/>
        </w:rPr>
        <w:t>2</w:t>
      </w:r>
      <w:r>
        <w:rPr>
          <w:rFonts w:hint="default" w:ascii="Times New Roman" w:hAnsi="Times New Roman" w:eastAsia="等线" w:cs="Times New Roman"/>
          <w:highlight w:val="none"/>
        </w:rPr>
        <w:t>0kHz</w:t>
      </w:r>
      <w:r>
        <w:rPr>
          <w:rFonts w:hint="default" w:ascii="Times New Roman" w:hAnsi="Times New Roman" w:eastAsia="等线" w:cs="Times New Roman"/>
        </w:rPr>
        <w:t>的系统设计要求，实现该频段平均误差小于2dB。</w:t>
      </w:r>
    </w:p>
    <w:p>
      <w:pPr>
        <w:numPr>
          <w:numId w:val="0"/>
        </w:numPr>
        <w:rPr>
          <w:rFonts w:hint="default" w:ascii="Times New Roman" w:hAnsi="Times New Roman" w:eastAsia="等线" w:cs="Times New Roma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  <w:lang w:val="en-US" w:eastAsia="zh-CN"/>
        </w:rPr>
        <w:t>(选做）</w:t>
      </w:r>
      <w:r>
        <w:rPr>
          <w:rFonts w:hint="eastAsia" w:ascii="Times New Roman" w:hAnsi="Times New Roman" w:eastAsia="等线" w:cs="Times New Roman"/>
          <w:lang w:val="en-US" w:eastAsia="zh-CN"/>
        </w:rPr>
        <w:t>提升补偿系统的</w:t>
      </w:r>
      <w:r>
        <w:rPr>
          <w:rFonts w:hint="default" w:ascii="Times New Roman" w:hAnsi="Times New Roman" w:eastAsia="等线" w:cs="Times New Roman"/>
          <w:lang w:val="en-US" w:eastAsia="zh-CN"/>
        </w:rPr>
        <w:t>泛化能力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等线" w:cs="Times New Roman"/>
          <w:vertAlign w:val="baseline"/>
          <w:lang w:val="en-US" w:eastAsia="zh-CN"/>
        </w:rPr>
      </w:pPr>
      <w:r>
        <w:rPr>
          <w:rFonts w:hint="eastAsia" w:ascii="Times New Roman" w:hAnsi="Times New Roman" w:eastAsia="等线" w:cs="Times New Roman"/>
          <w:lang w:val="en-US" w:eastAsia="zh-CN"/>
        </w:rPr>
        <w:t>在2中</w:t>
      </w:r>
      <w:r>
        <w:rPr>
          <w:rFonts w:hint="default" w:ascii="Times New Roman" w:hAnsi="Times New Roman" w:eastAsia="等线" w:cs="Times New Roman"/>
          <w:lang w:val="en-US" w:eastAsia="zh-CN"/>
        </w:rPr>
        <w:t>设计的补偿系统</w:t>
      </w:r>
      <w:r>
        <w:rPr>
          <w:rFonts w:hint="eastAsia" w:ascii="Times New Roman" w:hAnsi="Times New Roman" w:eastAsia="等线" w:cs="Times New Roman"/>
          <w:lang w:val="en-US" w:eastAsia="zh-CN"/>
        </w:rPr>
        <w:t>能否补偿另一待补偿</w:t>
      </w:r>
      <w:r>
        <w:rPr>
          <w:rFonts w:hint="default" w:ascii="Times New Roman" w:hAnsi="Times New Roman" w:eastAsia="等线" w:cs="Times New Roman"/>
        </w:rPr>
        <w:t>传感器</w:t>
      </w:r>
      <w:r>
        <w:rPr>
          <w:rFonts w:hint="default" w:ascii="Times New Roman" w:hAnsi="Times New Roman" w:eastAsia="等线" w:cs="Times New Roman"/>
          <w:lang w:val="en-US" w:eastAsia="zh-CN"/>
        </w:rPr>
        <w:t>M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c</w:t>
      </w:r>
      <w:r>
        <w:rPr>
          <w:rFonts w:hint="eastAsia" w:ascii="Times New Roman" w:hAnsi="Times New Roman" w:eastAsia="等线" w:cs="Times New Roman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等线" w:cs="Times New Roman"/>
          <w:vertAlign w:val="baseline"/>
          <w:lang w:val="en-US" w:eastAsia="zh-CN"/>
        </w:rPr>
        <w:t>？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ind w:firstLine="180" w:firstLineChars="100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data1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'm2_part'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]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common mic Mc1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等线" w:cs="Times New Roman"/>
          <w:vertAlign w:val="baseline"/>
          <w:lang w:val="en-US" w:eastAsia="zh-CN"/>
        </w:rPr>
      </w:pPr>
      <w:r>
        <w:rPr>
          <w:rFonts w:hint="eastAsia" w:ascii="Times New Roman" w:hAnsi="Times New Roman" w:eastAsia="等线" w:cs="Times New Roman"/>
          <w:vertAlign w:val="baseline"/>
          <w:lang w:val="en-US" w:eastAsia="zh-CN"/>
        </w:rPr>
        <w:t>要求：参考传感器</w:t>
      </w:r>
      <w:r>
        <w:rPr>
          <w:rFonts w:hint="default" w:ascii="Times New Roman" w:hAnsi="Times New Roman" w:eastAsia="等线" w:cs="Times New Roman"/>
          <w:lang w:val="en-US" w:eastAsia="zh-CN"/>
        </w:rPr>
        <w:t>M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r</w:t>
      </w:r>
      <w:r>
        <w:rPr>
          <w:rFonts w:hint="eastAsia" w:ascii="Times New Roman" w:hAnsi="Times New Roman" w:eastAsia="等线" w:cs="Times New Roman"/>
          <w:vertAlign w:val="baseline"/>
          <w:lang w:val="en-US" w:eastAsia="zh-CN"/>
        </w:rPr>
        <w:t>不变，用2中设计的补偿系统</w:t>
      </w:r>
      <w:r>
        <w:rPr>
          <w:rFonts w:hint="default" w:ascii="Times New Roman" w:hAnsi="Times New Roman" w:eastAsia="等线" w:cs="Times New Roman"/>
        </w:rPr>
        <w:t>提升</w:t>
      </w:r>
      <w:r>
        <w:rPr>
          <w:rFonts w:hint="default" w:ascii="Times New Roman" w:hAnsi="Times New Roman" w:eastAsia="等线" w:cs="Times New Roman"/>
          <w:lang w:val="en-US" w:eastAsia="zh-CN"/>
        </w:rPr>
        <w:t>M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c</w:t>
      </w:r>
      <w:r>
        <w:rPr>
          <w:rFonts w:hint="eastAsia" w:ascii="Times New Roman" w:hAnsi="Times New Roman" w:eastAsia="等线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等线" w:cs="Times New Roman"/>
        </w:rPr>
        <w:t>与传感器</w:t>
      </w:r>
      <w:r>
        <w:rPr>
          <w:rFonts w:hint="default" w:ascii="Times New Roman" w:hAnsi="Times New Roman" w:eastAsia="等线" w:cs="Times New Roman"/>
          <w:lang w:val="en-US" w:eastAsia="zh-CN"/>
        </w:rPr>
        <w:t>M</w:t>
      </w:r>
      <w:r>
        <w:rPr>
          <w:rFonts w:hint="default" w:ascii="Times New Roman" w:hAnsi="Times New Roman" w:eastAsia="等线" w:cs="Times New Roman"/>
          <w:vertAlign w:val="subscript"/>
          <w:lang w:val="en-US" w:eastAsia="zh-CN"/>
        </w:rPr>
        <w:t>r</w:t>
      </w:r>
      <w:r>
        <w:rPr>
          <w:rFonts w:hint="default" w:ascii="Times New Roman" w:hAnsi="Times New Roman" w:eastAsia="等线" w:cs="Times New Roman"/>
        </w:rPr>
        <w:t>的响应一致性</w:t>
      </w:r>
      <w:r>
        <w:rPr>
          <w:rFonts w:hint="eastAsia" w:ascii="Times New Roman" w:hAnsi="Times New Roman" w:eastAsia="等线" w:cs="Times New Roman"/>
          <w:lang w:eastAsia="zh-CN"/>
        </w:rPr>
        <w:t>，</w:t>
      </w:r>
      <w:r>
        <w:rPr>
          <w:rFonts w:hint="eastAsia" w:ascii="Times New Roman" w:hAnsi="Times New Roman" w:eastAsia="等线" w:cs="Times New Roman"/>
          <w:lang w:val="en-US" w:eastAsia="zh-CN"/>
        </w:rPr>
        <w:t>补偿过程自动化（即：不手动调整滤波器阶数等参数，只改变输入声信号即可实现补偿）</w:t>
      </w:r>
    </w:p>
    <w:p>
      <w:pPr>
        <w:numPr>
          <w:numId w:val="0"/>
        </w:numPr>
        <w:rPr>
          <w:rFonts w:hint="default" w:ascii="Times New Roman" w:hAnsi="Times New Roman" w:eastAsia="等线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等线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等线" w:cs="Times New Roman"/>
          <w:b/>
          <w:bCs/>
          <w:sz w:val="24"/>
          <w:szCs w:val="24"/>
          <w:lang w:val="en-US" w:eastAsia="zh-CN"/>
        </w:rPr>
        <w:t>报告要求</w:t>
      </w:r>
    </w:p>
    <w:p>
      <w:pPr>
        <w:widowControl w:val="0"/>
        <w:numPr>
          <w:ilvl w:val="0"/>
          <w:numId w:val="5"/>
        </w:numPr>
        <w:ind w:left="0" w:leftChars="0"/>
        <w:jc w:val="both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t>正文部分（包括封面和文献）不超过1</w:t>
      </w:r>
      <w:r>
        <w:rPr>
          <w:rFonts w:hint="eastAsia" w:ascii="Times New Roman" w:hAnsi="Times New Roman" w:eastAsia="等线" w:cs="Times New Roman"/>
          <w:lang w:val="en-US" w:eastAsia="zh-CN"/>
        </w:rPr>
        <w:t>0</w:t>
      </w:r>
      <w:r>
        <w:rPr>
          <w:rFonts w:hint="default" w:ascii="Times New Roman" w:hAnsi="Times New Roman" w:eastAsia="等线" w:cs="Times New Roman"/>
        </w:rPr>
        <w:t>页，附录不限数量，用中文撰写。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等线" w:cs="Times New Roman"/>
        </w:rPr>
      </w:pPr>
    </w:p>
    <w:p>
      <w:pPr>
        <w:widowControl w:val="0"/>
        <w:numPr>
          <w:ilvl w:val="0"/>
          <w:numId w:val="5"/>
        </w:numPr>
        <w:ind w:left="0" w:leftChars="0"/>
        <w:jc w:val="both"/>
        <w:rPr>
          <w:rFonts w:hint="default" w:ascii="Times New Roman" w:hAnsi="Times New Roman" w:eastAsia="等线" w:cs="Times New Roman"/>
        </w:rPr>
      </w:pPr>
      <w:r>
        <w:rPr>
          <w:rFonts w:hint="eastAsia" w:ascii="Times New Roman" w:hAnsi="Times New Roman" w:eastAsia="等线" w:cs="Times New Roman"/>
          <w:lang w:val="en-US" w:eastAsia="zh-CN"/>
        </w:rPr>
        <w:t>请使用</w:t>
      </w:r>
      <w:r>
        <w:rPr>
          <w:rFonts w:hint="default" w:ascii="Times New Roman" w:hAnsi="Times New Roman" w:eastAsia="等线" w:cs="Times New Roman"/>
        </w:rPr>
        <w:t>提供</w:t>
      </w:r>
      <w:r>
        <w:rPr>
          <w:rFonts w:hint="eastAsia" w:ascii="Times New Roman" w:hAnsi="Times New Roman" w:eastAsia="等线" w:cs="Times New Roman"/>
          <w:lang w:val="en-US" w:eastAsia="zh-CN"/>
        </w:rPr>
        <w:t>的</w:t>
      </w:r>
      <w:r>
        <w:rPr>
          <w:rFonts w:hint="default" w:ascii="Times New Roman" w:hAnsi="Times New Roman" w:eastAsia="等线" w:cs="Times New Roman"/>
        </w:rPr>
        <w:t>word模版，最终提交pdf版本。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等线" w:cs="Times New Roman"/>
        </w:rPr>
      </w:pPr>
    </w:p>
    <w:p>
      <w:pPr>
        <w:widowControl w:val="0"/>
        <w:numPr>
          <w:ilvl w:val="0"/>
          <w:numId w:val="5"/>
        </w:numPr>
        <w:ind w:left="0" w:leftChars="0"/>
        <w:jc w:val="both"/>
        <w:rPr>
          <w:rFonts w:hint="default" w:ascii="Times New Roman" w:hAnsi="Times New Roman" w:eastAsia="等线" w:cs="Times New Roman"/>
        </w:rPr>
      </w:pPr>
      <w:r>
        <w:rPr>
          <w:rFonts w:hint="default" w:ascii="Times New Roman" w:hAnsi="Times New Roman" w:eastAsia="等线" w:cs="Times New Roman"/>
        </w:rPr>
        <w:t>正文包括：（</w:t>
      </w:r>
      <w:r>
        <w:rPr>
          <w:rFonts w:hint="default" w:ascii="Times New Roman" w:hAnsi="Times New Roman" w:eastAsia="等线" w:cs="Times New Roman"/>
          <w:lang w:val="en-US" w:eastAsia="zh-CN"/>
        </w:rPr>
        <w:t>1</w:t>
      </w:r>
      <w:r>
        <w:rPr>
          <w:rFonts w:hint="default" w:ascii="Times New Roman" w:hAnsi="Times New Roman" w:eastAsia="等线" w:cs="Times New Roman"/>
        </w:rPr>
        <w:t>）150字以内的摘要；（</w:t>
      </w:r>
      <w:r>
        <w:rPr>
          <w:rFonts w:hint="eastAsia" w:ascii="Times New Roman" w:hAnsi="Times New Roman" w:eastAsia="等线" w:cs="Times New Roman"/>
          <w:lang w:val="en-US" w:eastAsia="zh-CN"/>
        </w:rPr>
        <w:t>2</w:t>
      </w:r>
      <w:r>
        <w:rPr>
          <w:rFonts w:hint="default" w:ascii="Times New Roman" w:hAnsi="Times New Roman" w:eastAsia="等线" w:cs="Times New Roman"/>
        </w:rPr>
        <w:t>）目录；（</w:t>
      </w:r>
      <w:r>
        <w:rPr>
          <w:rFonts w:hint="eastAsia" w:ascii="Times New Roman" w:hAnsi="Times New Roman" w:eastAsia="等线" w:cs="Times New Roman"/>
          <w:lang w:val="en-US" w:eastAsia="zh-CN"/>
        </w:rPr>
        <w:t>3</w:t>
      </w:r>
      <w:r>
        <w:rPr>
          <w:rFonts w:hint="default" w:ascii="Times New Roman" w:hAnsi="Times New Roman" w:eastAsia="等线" w:cs="Times New Roman"/>
        </w:rPr>
        <w:t>）介绍；（</w:t>
      </w:r>
      <w:r>
        <w:rPr>
          <w:rFonts w:hint="eastAsia" w:ascii="Times New Roman" w:hAnsi="Times New Roman" w:eastAsia="等线" w:cs="Times New Roman"/>
          <w:lang w:val="en-US" w:eastAsia="zh-CN"/>
        </w:rPr>
        <w:t>4</w:t>
      </w:r>
      <w:r>
        <w:rPr>
          <w:rFonts w:hint="default" w:ascii="Times New Roman" w:hAnsi="Times New Roman" w:eastAsia="等线" w:cs="Times New Roman"/>
        </w:rPr>
        <w:t>）内容；（</w:t>
      </w:r>
      <w:r>
        <w:rPr>
          <w:rFonts w:hint="eastAsia" w:ascii="Times New Roman" w:hAnsi="Times New Roman" w:eastAsia="等线" w:cs="Times New Roman"/>
          <w:lang w:val="en-US" w:eastAsia="zh-CN"/>
        </w:rPr>
        <w:t>5</w:t>
      </w:r>
      <w:r>
        <w:rPr>
          <w:rFonts w:hint="default" w:ascii="Times New Roman" w:hAnsi="Times New Roman" w:eastAsia="等线" w:cs="Times New Roman"/>
        </w:rPr>
        <w:t>）结论。附录包括：Python或Matlab的核心计算代码。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rFonts w:ascii="Times New Roman" w:hAnsi="Times New Roman" w:cs="Times New Roman"/>
      </w:rPr>
      <w:t>Shanghai Jiao Tong University</w:t>
    </w:r>
    <w:r>
      <w:rPr>
        <w:rFonts w:hint="eastAsia" w:ascii="Times New Roman" w:hAnsi="Times New Roman" w:cs="Times New Roman"/>
        <w:lang w:val="en-US" w:eastAsia="zh-CN"/>
      </w:rPr>
      <w:t xml:space="preserve">                                                Lab3 </w:t>
    </w:r>
    <w:r>
      <w:rPr>
        <w:rFonts w:ascii="Times New Roman" w:hAnsi="Times New Roman" w:cs="Times New Roman"/>
      </w:rPr>
      <w:t>Sensor calibration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9AB0B1"/>
    <w:multiLevelType w:val="singleLevel"/>
    <w:tmpl w:val="B79AB0B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B7C75FF8"/>
    <w:multiLevelType w:val="singleLevel"/>
    <w:tmpl w:val="B7C75FF8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D5529D46"/>
    <w:multiLevelType w:val="singleLevel"/>
    <w:tmpl w:val="D5529D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9F8E9D5"/>
    <w:multiLevelType w:val="singleLevel"/>
    <w:tmpl w:val="D9F8E9D5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4">
    <w:nsid w:val="E2FA4AC2"/>
    <w:multiLevelType w:val="singleLevel"/>
    <w:tmpl w:val="E2FA4AC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3MzVlODQ4NzZhN2VlZTVlN2U2MDljNTdjYTYxMmIifQ=="/>
  </w:docVars>
  <w:rsids>
    <w:rsidRoot w:val="1A602201"/>
    <w:rsid w:val="0AF42737"/>
    <w:rsid w:val="1A602201"/>
    <w:rsid w:val="3606450C"/>
    <w:rsid w:val="675843DE"/>
    <w:rsid w:val="685814E1"/>
    <w:rsid w:val="6F6C417E"/>
    <w:rsid w:val="7623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2024-11-13T11:41:00Z</dcterms:created>
  <dc:creator>甘甜</dc:creator>
  <cp:lastModifiedBy>甘甜</cp:lastModifiedBy>
  <dcterms:modified xsi:type="dcterms:W3CDTF">2024-11-15T12:00:50Z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EF11B6261D35458581CB4D475368F005_11</vt:lpwstr>
  </property>
</Properties>
</file>