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D3E7B" w14:textId="77777777" w:rsidR="009D39DF" w:rsidRDefault="009D39DF" w:rsidP="009D39DF"/>
    <w:p w14:paraId="3D976C9E" w14:textId="77777777" w:rsidR="009D39DF" w:rsidRDefault="009D39DF" w:rsidP="009D39DF"/>
    <w:p w14:paraId="1B362D2B" w14:textId="639EBDA1" w:rsidR="009D39DF" w:rsidRDefault="009D39DF" w:rsidP="009D39DF">
      <w:pPr>
        <w:rPr>
          <w:b/>
          <w:bCs/>
        </w:rPr>
      </w:pPr>
      <w:r w:rsidRPr="009D39DF">
        <w:rPr>
          <w:b/>
          <w:bCs/>
        </w:rPr>
        <w:t>Running the project</w:t>
      </w:r>
    </w:p>
    <w:p w14:paraId="65A3A793" w14:textId="78E63511" w:rsidR="009D39DF" w:rsidRDefault="009D39DF" w:rsidP="009D39DF">
      <w:pPr>
        <w:pStyle w:val="ListParagraph"/>
        <w:numPr>
          <w:ilvl w:val="0"/>
          <w:numId w:val="4"/>
        </w:numPr>
      </w:pPr>
      <w:r w:rsidRPr="009D39DF">
        <w:t>UI5 Tooling CLI — ui5 serve (the standard for local dev)</w:t>
      </w:r>
    </w:p>
    <w:p w14:paraId="69B9E905" w14:textId="1F63DF10" w:rsidR="009D39DF" w:rsidRDefault="009D39DF" w:rsidP="009D39DF">
      <w:r>
        <w:t xml:space="preserve"> </w:t>
      </w:r>
      <w:proofErr w:type="spellStart"/>
      <w:r w:rsidRPr="009D39DF">
        <w:t>npm</w:t>
      </w:r>
      <w:proofErr w:type="spellEnd"/>
      <w:r w:rsidRPr="009D39DF">
        <w:t xml:space="preserve"> install --global @ui5/cli</w:t>
      </w:r>
    </w:p>
    <w:p w14:paraId="0B5078A3" w14:textId="77777777" w:rsidR="009D39DF" w:rsidRDefault="009D39DF" w:rsidP="009D39DF">
      <w:r w:rsidRPr="009D39DF">
        <w:t xml:space="preserve">It </w:t>
      </w:r>
      <w:proofErr w:type="gramStart"/>
      <w:r>
        <w:t>opens</w:t>
      </w:r>
      <w:r w:rsidRPr="009D39DF">
        <w:t xml:space="preserve"> up</w:t>
      </w:r>
      <w:proofErr w:type="gramEnd"/>
      <w:r w:rsidRPr="009D39DF">
        <w:t xml:space="preserve"> a local web server (default http://localhost:8080) and serves your app. </w:t>
      </w:r>
    </w:p>
    <w:p w14:paraId="094A6B44" w14:textId="77777777" w:rsidR="009D39DF" w:rsidRDefault="009D39DF" w:rsidP="009D39DF">
      <w:r w:rsidRPr="009D39DF">
        <w:t>Add -o index.html to auto-open the browser</w:t>
      </w:r>
    </w:p>
    <w:p w14:paraId="77D9763E" w14:textId="17458335" w:rsidR="009D39DF" w:rsidRDefault="009D39DF" w:rsidP="009D39DF">
      <w:r w:rsidRPr="009D39DF">
        <w:t xml:space="preserve">--watch </w:t>
      </w:r>
      <w:proofErr w:type="spellStart"/>
      <w:r w:rsidRPr="009D39DF">
        <w:t>behavior</w:t>
      </w:r>
      <w:proofErr w:type="spellEnd"/>
      <w:r w:rsidRPr="009D39DF">
        <w:t xml:space="preserve"> via ui5 serve --</w:t>
      </w:r>
      <w:proofErr w:type="spellStart"/>
      <w:r w:rsidRPr="009D39DF">
        <w:t>livereload</w:t>
      </w:r>
      <w:proofErr w:type="spellEnd"/>
      <w:r w:rsidRPr="009D39DF">
        <w:t xml:space="preserve"> to auto-refresh on file changes. This is lightweight, fast, and the closest thing to a "canonical" way to run a UI5 app.</w:t>
      </w:r>
    </w:p>
    <w:p w14:paraId="71A20EBB" w14:textId="77777777" w:rsidR="00572EEC" w:rsidRDefault="00572EEC" w:rsidP="009D39DF"/>
    <w:p w14:paraId="67A16196" w14:textId="77777777" w:rsidR="00572EEC" w:rsidRPr="00572EEC" w:rsidRDefault="00572EEC" w:rsidP="00572EEC">
      <w:pPr>
        <w:rPr>
          <w:b/>
          <w:bCs/>
        </w:rPr>
      </w:pPr>
      <w:r w:rsidRPr="00572EEC">
        <w:rPr>
          <w:b/>
          <w:bCs/>
        </w:rPr>
        <w:t xml:space="preserve">What is ui5 </w:t>
      </w:r>
      <w:proofErr w:type="gramStart"/>
      <w:r w:rsidRPr="00572EEC">
        <w:rPr>
          <w:b/>
          <w:bCs/>
        </w:rPr>
        <w:t>tooling ?</w:t>
      </w:r>
      <w:proofErr w:type="gramEnd"/>
      <w:r w:rsidRPr="00572EEC">
        <w:rPr>
          <w:b/>
          <w:bCs/>
        </w:rPr>
        <w:t xml:space="preserve"> </w:t>
      </w:r>
    </w:p>
    <w:p w14:paraId="5D92E67E" w14:textId="06BFB0BF" w:rsidR="00572EEC" w:rsidRDefault="00572EEC" w:rsidP="009D39DF">
      <w:r w:rsidRPr="00572EEC">
        <w:t xml:space="preserve">it's a set of </w:t>
      </w:r>
      <w:r w:rsidRPr="00572EEC">
        <w:rPr>
          <w:b/>
          <w:bCs/>
        </w:rPr>
        <w:t>Node.js command-line tools</w:t>
      </w:r>
      <w:r w:rsidRPr="00572EEC">
        <w:t xml:space="preserve">, published on </w:t>
      </w:r>
      <w:proofErr w:type="spellStart"/>
      <w:r w:rsidRPr="00572EEC">
        <w:t>npm</w:t>
      </w:r>
      <w:proofErr w:type="spellEnd"/>
      <w:r w:rsidRPr="00572EEC">
        <w:t xml:space="preserve"> as the @ui5/cli package (plus a family of supporting packages: @ui5/server, @ui5/builder, @ui5/project, etc.). You install it, and it gives you the ui5 command. It's maintained by SAP as </w:t>
      </w:r>
      <w:r w:rsidRPr="00572EEC">
        <w:rPr>
          <w:b/>
          <w:bCs/>
        </w:rPr>
        <w:t>open source</w:t>
      </w:r>
      <w:r w:rsidRPr="00572EEC">
        <w:t xml:space="preserve"> on GitHub,</w:t>
      </w:r>
    </w:p>
    <w:p w14:paraId="5528F3AB" w14:textId="77777777" w:rsidR="009D39DF" w:rsidRDefault="009D39DF" w:rsidP="009D39DF"/>
    <w:p w14:paraId="12C0D9C7" w14:textId="17D50785" w:rsidR="009D39DF" w:rsidRDefault="009D39DF" w:rsidP="009D39DF">
      <w:pPr>
        <w:pStyle w:val="ListParagraph"/>
        <w:numPr>
          <w:ilvl w:val="0"/>
          <w:numId w:val="4"/>
        </w:numPr>
      </w:pPr>
      <w:proofErr w:type="spellStart"/>
      <w:r w:rsidRPr="009D39DF">
        <w:t>npm</w:t>
      </w:r>
      <w:proofErr w:type="spellEnd"/>
      <w:r w:rsidRPr="009D39DF">
        <w:t xml:space="preserve"> scripts — </w:t>
      </w:r>
      <w:proofErr w:type="spellStart"/>
      <w:r w:rsidRPr="009D39DF">
        <w:t>npm</w:t>
      </w:r>
      <w:proofErr w:type="spellEnd"/>
      <w:r w:rsidRPr="009D39DF">
        <w:t xml:space="preserve"> start</w:t>
      </w:r>
    </w:p>
    <w:p w14:paraId="6EB6A477" w14:textId="655175C3" w:rsidR="00201740" w:rsidRDefault="00201740" w:rsidP="009D39DF">
      <w:proofErr w:type="spellStart"/>
      <w:r w:rsidRPr="00201740">
        <w:rPr>
          <w:b/>
          <w:bCs/>
        </w:rPr>
        <w:t>npm</w:t>
      </w:r>
      <w:proofErr w:type="spellEnd"/>
      <w:r w:rsidRPr="00201740">
        <w:rPr>
          <w:b/>
          <w:bCs/>
        </w:rPr>
        <w:t xml:space="preserve"> start</w:t>
      </w:r>
      <w:r w:rsidRPr="00201740">
        <w:t xml:space="preserve"> is </w:t>
      </w:r>
      <w:r w:rsidRPr="00201740">
        <w:rPr>
          <w:i/>
          <w:iCs/>
        </w:rPr>
        <w:t>not</w:t>
      </w:r>
      <w:r w:rsidRPr="00201740">
        <w:t xml:space="preserve"> a command. It's an alias defined in the scripts section of your </w:t>
      </w:r>
      <w:proofErr w:type="spellStart"/>
      <w:proofErr w:type="gramStart"/>
      <w:r w:rsidRPr="00201740">
        <w:t>package.json</w:t>
      </w:r>
      <w:proofErr w:type="spellEnd"/>
      <w:proofErr w:type="gramEnd"/>
      <w:r w:rsidRPr="00201740">
        <w:t>. th</w:t>
      </w:r>
      <w:r>
        <w:t>e</w:t>
      </w:r>
      <w:r w:rsidRPr="00201740">
        <w:t xml:space="preserve"> script always calls </w:t>
      </w:r>
      <w:proofErr w:type="spellStart"/>
      <w:r w:rsidRPr="00201740">
        <w:rPr>
          <w:b/>
          <w:bCs/>
        </w:rPr>
        <w:t>fiori</w:t>
      </w:r>
      <w:proofErr w:type="spellEnd"/>
      <w:r w:rsidRPr="00201740">
        <w:rPr>
          <w:b/>
          <w:bCs/>
        </w:rPr>
        <w:t xml:space="preserve"> run</w:t>
      </w:r>
      <w:r w:rsidRPr="00201740">
        <w:t xml:space="preserve">, not ui5 serve directly. And </w:t>
      </w:r>
      <w:proofErr w:type="spellStart"/>
      <w:r w:rsidRPr="00201740">
        <w:t>fiori</w:t>
      </w:r>
      <w:proofErr w:type="spellEnd"/>
      <w:r w:rsidRPr="00201740">
        <w:t xml:space="preserve"> run — from the </w:t>
      </w:r>
      <w:r w:rsidRPr="00201740">
        <w:rPr>
          <w:b/>
          <w:bCs/>
        </w:rPr>
        <w:t>SAP Fiori tools</w:t>
      </w:r>
      <w:r w:rsidRPr="00201740">
        <w:t xml:space="preserve"> package (@sap/ux-ui5-tooling) — is a wrapper </w:t>
      </w:r>
      <w:r w:rsidRPr="00201740">
        <w:rPr>
          <w:i/>
          <w:iCs/>
        </w:rPr>
        <w:t>around</w:t>
      </w:r>
      <w:r w:rsidRPr="00201740">
        <w:t xml:space="preserve"> ui5 serve that adds Fiori-specific </w:t>
      </w:r>
      <w:proofErr w:type="spellStart"/>
      <w:r w:rsidRPr="00201740">
        <w:t>behavior</w:t>
      </w:r>
      <w:proofErr w:type="spellEnd"/>
      <w:r w:rsidRPr="00201740">
        <w:t xml:space="preserve"> and lets the project specify a particular page and parameters to open.</w:t>
      </w:r>
    </w:p>
    <w:p w14:paraId="2A0A91D5" w14:textId="148CA113" w:rsidR="00201740" w:rsidRDefault="00201740" w:rsidP="009D39DF">
      <w:r w:rsidRPr="00201740">
        <w:t xml:space="preserve">Instead of loading your app </w:t>
      </w:r>
      <w:r w:rsidRPr="00201740">
        <w:rPr>
          <w:b/>
          <w:bCs/>
        </w:rPr>
        <w:t>standalone</w:t>
      </w:r>
      <w:r w:rsidRPr="00201740">
        <w:t xml:space="preserve"> via index.html, it's loading it inside the </w:t>
      </w:r>
      <w:r w:rsidRPr="00201740">
        <w:rPr>
          <w:b/>
          <w:bCs/>
        </w:rPr>
        <w:t>Fiori Launchpad sandbox</w:t>
      </w:r>
      <w:r w:rsidRPr="00201740">
        <w:t xml:space="preserve"> that runs locally</w:t>
      </w:r>
      <w:r>
        <w:t xml:space="preserve"> here</w:t>
      </w:r>
      <w:r w:rsidRPr="00201740">
        <w:t>. Your app appears the way it eventually will in production: as a tile inside the launchpad shell, with the shell header bar around it. flp.html is a generated test page that boots up this sandbox.</w:t>
      </w:r>
    </w:p>
    <w:p w14:paraId="5426B085" w14:textId="77777777" w:rsidR="00201740" w:rsidRDefault="00201740" w:rsidP="009D39DF"/>
    <w:p w14:paraId="472C5A7F" w14:textId="56C2D3CF" w:rsidR="00201740" w:rsidRDefault="00201740" w:rsidP="009D39DF">
      <w:r w:rsidRPr="00201740">
        <w:rPr>
          <w:b/>
          <w:bCs/>
        </w:rPr>
        <w:t>?sap-</w:t>
      </w:r>
      <w:proofErr w:type="spellStart"/>
      <w:r w:rsidRPr="00201740">
        <w:rPr>
          <w:b/>
          <w:bCs/>
        </w:rPr>
        <w:t>ui</w:t>
      </w:r>
      <w:proofErr w:type="spellEnd"/>
      <w:r w:rsidRPr="00201740">
        <w:rPr>
          <w:b/>
          <w:bCs/>
        </w:rPr>
        <w:t>-xx-</w:t>
      </w:r>
      <w:proofErr w:type="spellStart"/>
      <w:r w:rsidRPr="00201740">
        <w:rPr>
          <w:b/>
          <w:bCs/>
        </w:rPr>
        <w:t>viewCache</w:t>
      </w:r>
      <w:proofErr w:type="spellEnd"/>
      <w:r w:rsidRPr="00201740">
        <w:rPr>
          <w:b/>
          <w:bCs/>
        </w:rPr>
        <w:t>=false</w:t>
      </w:r>
      <w:r w:rsidRPr="00201740">
        <w:br/>
        <w:t xml:space="preserve">This disables </w:t>
      </w:r>
      <w:r w:rsidRPr="00201740">
        <w:rPr>
          <w:b/>
          <w:bCs/>
        </w:rPr>
        <w:t>XML view caching</w:t>
      </w:r>
      <w:r w:rsidRPr="00201740">
        <w:t>. UI5 caches parsed XML views to speed things up, but during development that can serve you a stale version after you edit a view. Setting it to false forces a fresh parse every reload, so your XML changes always show up immediately.</w:t>
      </w:r>
    </w:p>
    <w:p w14:paraId="44F3D581" w14:textId="77777777" w:rsidR="00572EEC" w:rsidRDefault="00572EEC" w:rsidP="009D39DF"/>
    <w:p w14:paraId="50067690" w14:textId="77777777" w:rsidR="00572EEC" w:rsidRDefault="00572EEC" w:rsidP="009D39DF"/>
    <w:p w14:paraId="6AC6F487" w14:textId="77777777" w:rsidR="004C3B7C" w:rsidRDefault="004C3B7C" w:rsidP="009D39DF"/>
    <w:p w14:paraId="4D2528BC" w14:textId="77777777" w:rsidR="004C3B7C" w:rsidRDefault="004C3B7C" w:rsidP="004C3B7C">
      <w:proofErr w:type="gramStart"/>
      <w:r>
        <w:t>View1.view.xml :</w:t>
      </w:r>
      <w:proofErr w:type="gramEnd"/>
      <w:r>
        <w:t xml:space="preserve"> </w:t>
      </w:r>
    </w:p>
    <w:p w14:paraId="2598A524" w14:textId="77777777" w:rsidR="004C3B7C" w:rsidRDefault="004C3B7C" w:rsidP="004C3B7C">
      <w:pPr>
        <w:pStyle w:val="ListParagraph"/>
        <w:numPr>
          <w:ilvl w:val="0"/>
          <w:numId w:val="1"/>
        </w:numPr>
      </w:pPr>
      <w:r w:rsidRPr="00295CCE">
        <w:rPr>
          <w:b/>
          <w:bCs/>
        </w:rPr>
        <w:t>&lt;</w:t>
      </w:r>
      <w:proofErr w:type="spellStart"/>
      <w:proofErr w:type="gramStart"/>
      <w:r w:rsidRPr="00295CCE">
        <w:rPr>
          <w:b/>
          <w:bCs/>
        </w:rPr>
        <w:t>mvc:View</w:t>
      </w:r>
      <w:proofErr w:type="spellEnd"/>
      <w:proofErr w:type="gramEnd"/>
      <w:r w:rsidRPr="00295CCE">
        <w:rPr>
          <w:b/>
          <w:bCs/>
        </w:rPr>
        <w:t xml:space="preserve"> ...&gt;</w:t>
      </w:r>
      <w:r w:rsidRPr="00295CCE">
        <w:br/>
        <w:t xml:space="preserve">The root element. Every XML view starts with this. The </w:t>
      </w:r>
      <w:proofErr w:type="spellStart"/>
      <w:r w:rsidRPr="00295CCE">
        <w:t>mvc</w:t>
      </w:r>
      <w:proofErr w:type="spellEnd"/>
      <w:r w:rsidRPr="00295CCE">
        <w:t xml:space="preserve">: prefix tells the framework this View comes from the </w:t>
      </w:r>
      <w:proofErr w:type="spellStart"/>
      <w:r w:rsidRPr="00295CCE">
        <w:t>sap.ui.core.mvc</w:t>
      </w:r>
      <w:proofErr w:type="spellEnd"/>
      <w:r w:rsidRPr="00295CCE">
        <w:t xml:space="preserve"> library. Everything the user sees lives inside this tag.</w:t>
      </w:r>
    </w:p>
    <w:p w14:paraId="6C041EAE" w14:textId="77777777" w:rsidR="004C3B7C" w:rsidRDefault="004C3B7C" w:rsidP="004C3B7C">
      <w:pPr>
        <w:pStyle w:val="ListParagraph"/>
        <w:numPr>
          <w:ilvl w:val="0"/>
          <w:numId w:val="1"/>
        </w:numPr>
      </w:pPr>
      <w:proofErr w:type="spellStart"/>
      <w:proofErr w:type="gramStart"/>
      <w:r w:rsidRPr="00295CCE">
        <w:rPr>
          <w:b/>
          <w:bCs/>
        </w:rPr>
        <w:t>xmlns:mvc</w:t>
      </w:r>
      <w:proofErr w:type="spellEnd"/>
      <w:proofErr w:type="gramEnd"/>
      <w:r w:rsidRPr="00295CCE">
        <w:rPr>
          <w:b/>
          <w:bCs/>
        </w:rPr>
        <w:t>="</w:t>
      </w:r>
      <w:proofErr w:type="spellStart"/>
      <w:r w:rsidRPr="00295CCE">
        <w:rPr>
          <w:b/>
          <w:bCs/>
        </w:rPr>
        <w:t>sap.ui.core.mvc</w:t>
      </w:r>
      <w:proofErr w:type="spellEnd"/>
      <w:r w:rsidRPr="00295CCE">
        <w:rPr>
          <w:b/>
          <w:bCs/>
        </w:rPr>
        <w:t>"</w:t>
      </w:r>
      <w:r w:rsidRPr="00295CCE">
        <w:br/>
        <w:t xml:space="preserve">A namespace declaration. It </w:t>
      </w:r>
      <w:proofErr w:type="gramStart"/>
      <w:r w:rsidRPr="00295CCE">
        <w:t>says</w:t>
      </w:r>
      <w:proofErr w:type="gramEnd"/>
      <w:r w:rsidRPr="00295CCE">
        <w:t xml:space="preserve"> "wherever you see the </w:t>
      </w:r>
      <w:proofErr w:type="spellStart"/>
      <w:r w:rsidRPr="00295CCE">
        <w:t>mvc</w:t>
      </w:r>
      <w:proofErr w:type="spellEnd"/>
      <w:r w:rsidRPr="00295CCE">
        <w:t xml:space="preserve">: prefix, look in the </w:t>
      </w:r>
      <w:proofErr w:type="spellStart"/>
      <w:r w:rsidRPr="00295CCE">
        <w:t>sap.ui.core.mvc</w:t>
      </w:r>
      <w:proofErr w:type="spellEnd"/>
      <w:r w:rsidRPr="00295CCE">
        <w:t xml:space="preserve"> library." That's why &lt;</w:t>
      </w:r>
      <w:proofErr w:type="spellStart"/>
      <w:proofErr w:type="gramStart"/>
      <w:r w:rsidRPr="00295CCE">
        <w:t>mvc:View</w:t>
      </w:r>
      <w:proofErr w:type="spellEnd"/>
      <w:proofErr w:type="gramEnd"/>
      <w:r w:rsidRPr="00295CCE">
        <w:t xml:space="preserve">&gt; works. Think of namespaces as telling the framework </w:t>
      </w:r>
      <w:r w:rsidRPr="00295CCE">
        <w:rPr>
          <w:i/>
          <w:iCs/>
        </w:rPr>
        <w:t>which control library</w:t>
      </w:r>
      <w:r w:rsidRPr="00295CCE">
        <w:t xml:space="preserve"> each tag belongs to.</w:t>
      </w:r>
    </w:p>
    <w:p w14:paraId="7519F9C9" w14:textId="77777777" w:rsidR="004C3B7C" w:rsidRDefault="004C3B7C" w:rsidP="004C3B7C">
      <w:pPr>
        <w:pStyle w:val="ListParagraph"/>
        <w:numPr>
          <w:ilvl w:val="0"/>
          <w:numId w:val="1"/>
        </w:numPr>
      </w:pPr>
      <w:proofErr w:type="spellStart"/>
      <w:r w:rsidRPr="00295CCE">
        <w:rPr>
          <w:b/>
          <w:bCs/>
        </w:rPr>
        <w:t>xmlns</w:t>
      </w:r>
      <w:proofErr w:type="spellEnd"/>
      <w:r w:rsidRPr="00295CCE">
        <w:rPr>
          <w:b/>
          <w:bCs/>
        </w:rPr>
        <w:t>="</w:t>
      </w:r>
      <w:proofErr w:type="spellStart"/>
      <w:r w:rsidRPr="00295CCE">
        <w:rPr>
          <w:b/>
          <w:bCs/>
        </w:rPr>
        <w:t>sap.m</w:t>
      </w:r>
      <w:proofErr w:type="spellEnd"/>
      <w:r w:rsidRPr="00295CCE">
        <w:rPr>
          <w:b/>
          <w:bCs/>
        </w:rPr>
        <w:t>"</w:t>
      </w:r>
      <w:r w:rsidRPr="00295CCE">
        <w:br/>
        <w:t xml:space="preserve">The </w:t>
      </w:r>
      <w:r w:rsidRPr="00295CCE">
        <w:rPr>
          <w:b/>
          <w:bCs/>
        </w:rPr>
        <w:t>default</w:t>
      </w:r>
      <w:r w:rsidRPr="00295CCE">
        <w:t xml:space="preserve"> namespace (note there's no prefix). Any tag written </w:t>
      </w:r>
      <w:r w:rsidRPr="00295CCE">
        <w:rPr>
          <w:i/>
          <w:iCs/>
        </w:rPr>
        <w:t>without</w:t>
      </w:r>
      <w:r w:rsidRPr="00295CCE">
        <w:t xml:space="preserve"> a prefix — like &lt;Page&gt; below — is assumed to come from the </w:t>
      </w:r>
      <w:proofErr w:type="spellStart"/>
      <w:r w:rsidRPr="00295CCE">
        <w:t>sap.m</w:t>
      </w:r>
      <w:proofErr w:type="spellEnd"/>
      <w:r w:rsidRPr="00295CCE">
        <w:t xml:space="preserve"> library. </w:t>
      </w:r>
      <w:proofErr w:type="spellStart"/>
      <w:r w:rsidRPr="00295CCE">
        <w:t>sap.m</w:t>
      </w:r>
      <w:proofErr w:type="spellEnd"/>
      <w:r w:rsidRPr="00295CCE">
        <w:t xml:space="preserve"> is the modern, responsive control library (buttons, pages, lists, inputs), so most of your UI controls will come from here. This is why you don't write &lt;</w:t>
      </w:r>
      <w:proofErr w:type="spellStart"/>
      <w:proofErr w:type="gramStart"/>
      <w:r w:rsidRPr="00295CCE">
        <w:t>m:Page</w:t>
      </w:r>
      <w:proofErr w:type="spellEnd"/>
      <w:proofErr w:type="gramEnd"/>
      <w:r w:rsidRPr="00295CCE">
        <w:t xml:space="preserve">&gt; — </w:t>
      </w:r>
      <w:proofErr w:type="spellStart"/>
      <w:r w:rsidRPr="00295CCE">
        <w:t>sap.m</w:t>
      </w:r>
      <w:proofErr w:type="spellEnd"/>
      <w:r w:rsidRPr="00295CCE">
        <w:t xml:space="preserve"> is set as the default.</w:t>
      </w:r>
    </w:p>
    <w:p w14:paraId="0090888A" w14:textId="77777777" w:rsidR="004C3B7C" w:rsidRPr="00295CCE" w:rsidRDefault="004C3B7C" w:rsidP="004C3B7C">
      <w:pPr>
        <w:pStyle w:val="ListParagraph"/>
        <w:numPr>
          <w:ilvl w:val="0"/>
          <w:numId w:val="1"/>
        </w:numPr>
      </w:pPr>
      <w:r w:rsidRPr="00295CCE">
        <w:rPr>
          <w:b/>
          <w:bCs/>
        </w:rPr>
        <w:t>&lt;Page id="page" title="{i18n&gt;title}"&gt;</w:t>
      </w:r>
      <w:r w:rsidRPr="00295CCE">
        <w:br/>
        <w:t xml:space="preserve">A Page control from </w:t>
      </w:r>
      <w:proofErr w:type="spellStart"/>
      <w:r w:rsidRPr="00295CCE">
        <w:t>sap.m</w:t>
      </w:r>
      <w:proofErr w:type="spellEnd"/>
      <w:r w:rsidRPr="00295CCE">
        <w:t xml:space="preserve"> — a container that gives you a header bar and a content area.</w:t>
      </w:r>
    </w:p>
    <w:p w14:paraId="43D2B4A1" w14:textId="77777777" w:rsidR="004C3B7C" w:rsidRPr="00295CCE" w:rsidRDefault="004C3B7C" w:rsidP="004C3B7C">
      <w:pPr>
        <w:pStyle w:val="ListParagraph"/>
      </w:pPr>
      <w:r w:rsidRPr="00295CCE">
        <w:t>id="page" is a unique identifier so the controller (or other code) can reference this control later.</w:t>
      </w:r>
    </w:p>
    <w:p w14:paraId="05685B8F" w14:textId="77777777" w:rsidR="004C3B7C" w:rsidRDefault="004C3B7C" w:rsidP="004C3B7C">
      <w:pPr>
        <w:pStyle w:val="ListParagraph"/>
      </w:pPr>
      <w:r w:rsidRPr="00295CCE">
        <w:t xml:space="preserve">title="{i18n&gt;title}" is the interesting part: those curly braces mean </w:t>
      </w:r>
      <w:r w:rsidRPr="00295CCE">
        <w:rPr>
          <w:b/>
          <w:bCs/>
        </w:rPr>
        <w:t>data binding</w:t>
      </w:r>
      <w:r w:rsidRPr="00295CCE">
        <w:t>. Instead of a hardcoded string, the title is pulled from the i18n model at the key title. i18n stands for internationalization — the actual text lives in a properties file (e.g. i18n.properties), which lets you support multiple languages without touching the view.</w:t>
      </w:r>
    </w:p>
    <w:p w14:paraId="27CBB681" w14:textId="77777777" w:rsidR="004C3B7C" w:rsidRPr="009D39DF" w:rsidRDefault="004C3B7C" w:rsidP="009D39DF"/>
    <w:sectPr w:rsidR="004C3B7C" w:rsidRPr="009D3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4E9A"/>
    <w:multiLevelType w:val="hybridMultilevel"/>
    <w:tmpl w:val="B3ECFBCC"/>
    <w:lvl w:ilvl="0" w:tplc="6262A2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6B6F27"/>
    <w:multiLevelType w:val="multilevel"/>
    <w:tmpl w:val="F6EA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55245"/>
    <w:multiLevelType w:val="hybridMultilevel"/>
    <w:tmpl w:val="5F1880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A026C9"/>
    <w:multiLevelType w:val="hybridMultilevel"/>
    <w:tmpl w:val="377CE5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578041">
    <w:abstractNumId w:val="3"/>
  </w:num>
  <w:num w:numId="2" w16cid:durableId="990715969">
    <w:abstractNumId w:val="1"/>
  </w:num>
  <w:num w:numId="3" w16cid:durableId="1732995777">
    <w:abstractNumId w:val="2"/>
  </w:num>
  <w:num w:numId="4" w16cid:durableId="278150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CCE"/>
    <w:rsid w:val="000E584B"/>
    <w:rsid w:val="000F6909"/>
    <w:rsid w:val="00201740"/>
    <w:rsid w:val="00295CCE"/>
    <w:rsid w:val="003152C0"/>
    <w:rsid w:val="004C3B7C"/>
    <w:rsid w:val="00572EEC"/>
    <w:rsid w:val="00886026"/>
    <w:rsid w:val="009D39DF"/>
    <w:rsid w:val="00FF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06BEB"/>
  <w15:chartTrackingRefBased/>
  <w15:docId w15:val="{A2477714-DD06-496E-B782-8D8315D15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3729</TotalTime>
  <Pages>2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Garg, Swapnil</dc:creator>
  <cp:keywords/>
  <dc:description/>
  <cp:lastModifiedBy>Swapnil Garg</cp:lastModifiedBy>
  <cp:revision>1</cp:revision>
  <dcterms:created xsi:type="dcterms:W3CDTF">2026-07-04T17:32:00Z</dcterms:created>
  <dcterms:modified xsi:type="dcterms:W3CDTF">2026-07-07T10:06:00Z</dcterms:modified>
</cp:coreProperties>
</file>