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180" w:rsidRPr="00482180" w:rsidRDefault="00482180" w:rsidP="00482180">
      <w:pPr>
        <w:jc w:val="center"/>
        <w:rPr>
          <w:rFonts w:ascii="Segoe UI Light" w:hAnsi="Segoe UI Light" w:cs="Segoe UI Light"/>
          <w:sz w:val="52"/>
          <w:szCs w:val="52"/>
        </w:rPr>
      </w:pPr>
      <w:r w:rsidRPr="00482180">
        <w:rPr>
          <w:rFonts w:ascii="Segoe UI Light" w:hAnsi="Segoe UI Light" w:cs="Segoe UI Light"/>
          <w:sz w:val="52"/>
          <w:szCs w:val="52"/>
        </w:rPr>
        <w:t>INSURANCE CLAIM ANALYSIS</w:t>
      </w:r>
    </w:p>
    <w:p w:rsidR="00D33E86" w:rsidRPr="00482180" w:rsidRDefault="00482180" w:rsidP="00482180">
      <w:pPr>
        <w:rPr>
          <w:rFonts w:ascii="Segoe UI Light" w:hAnsi="Segoe UI Light" w:cs="Segoe UI Light"/>
          <w:sz w:val="28"/>
        </w:rPr>
      </w:pPr>
      <w:r w:rsidRPr="00482180">
        <w:rPr>
          <w:rFonts w:ascii="Segoe UI Light" w:hAnsi="Segoe UI Light" w:cs="Segoe UI Light"/>
          <w:sz w:val="28"/>
        </w:rPr>
        <w:t>An Insurance company wants to visualize the financial performance of claims made against the policies. The data given contains the information about claims processed in the month of January and February. The aim is to plot visualisations which will provide a quick overview of claims data to the leadership.</w:t>
      </w:r>
      <w:bookmarkStart w:id="0" w:name="_GoBack"/>
      <w:bookmarkEnd w:id="0"/>
    </w:p>
    <w:p w:rsidR="00482180" w:rsidRPr="00482180" w:rsidRDefault="00482180" w:rsidP="00482180">
      <w:pPr>
        <w:rPr>
          <w:rFonts w:ascii="Segoe UI Light" w:hAnsi="Segoe UI Light" w:cs="Segoe UI Light"/>
          <w:sz w:val="28"/>
        </w:rPr>
      </w:pPr>
    </w:p>
    <w:p w:rsidR="00482180" w:rsidRPr="00482180" w:rsidRDefault="00482180" w:rsidP="00482180">
      <w:pPr>
        <w:rPr>
          <w:rFonts w:ascii="Segoe UI Light" w:hAnsi="Segoe UI Light" w:cs="Segoe UI Light"/>
          <w:sz w:val="28"/>
        </w:rPr>
      </w:pPr>
      <w:r w:rsidRPr="00482180">
        <w:rPr>
          <w:rFonts w:ascii="Segoe UI Light" w:hAnsi="Segoe UI Light" w:cs="Segoe UI Light"/>
          <w:sz w:val="28"/>
        </w:rPr>
        <w:t>Dataset Information: The data consists of 1000 individual claims. The most important variable of interest is fraud_reported. This variable is labelled 1 if a certain claim is reported to be fraudulent and 0 otherwise. Each claim in the data is described by 40 different attributes, which are represented as columns. We can divide the descriptive attributes into four main categories: the insured person, the policy of that person, description of the incident and characteristics of the car which is involved in the incident</w:t>
      </w:r>
    </w:p>
    <w:p w:rsidR="00482180" w:rsidRPr="00482180" w:rsidRDefault="00482180" w:rsidP="00482180">
      <w:pPr>
        <w:rPr>
          <w:rFonts w:ascii="Segoe UI Light" w:hAnsi="Segoe UI Light" w:cs="Segoe UI Light"/>
          <w:sz w:val="28"/>
        </w:rPr>
      </w:pPr>
    </w:p>
    <w:p w:rsidR="00482180" w:rsidRPr="00482180" w:rsidRDefault="00482180" w:rsidP="00482180">
      <w:pPr>
        <w:rPr>
          <w:rFonts w:ascii="Segoe UI Light" w:hAnsi="Segoe UI Light" w:cs="Segoe UI Light"/>
          <w:sz w:val="28"/>
        </w:rPr>
      </w:pPr>
      <w:r w:rsidRPr="00482180">
        <w:rPr>
          <w:rFonts w:ascii="Segoe UI Light" w:hAnsi="Segoe UI Light" w:cs="Segoe UI Light"/>
          <w:sz w:val="28"/>
        </w:rPr>
        <w:t>Perform the following tasks using PowerBI with the goal to visualise:</w:t>
      </w:r>
    </w:p>
    <w:p w:rsidR="00482180" w:rsidRPr="00482180" w:rsidRDefault="00482180" w:rsidP="00482180">
      <w:pPr>
        <w:rPr>
          <w:rFonts w:ascii="Segoe UI Light" w:hAnsi="Segoe UI Light" w:cs="Segoe UI Light"/>
          <w:sz w:val="28"/>
        </w:rPr>
      </w:pPr>
      <w:r w:rsidRPr="00482180">
        <w:rPr>
          <w:rFonts w:ascii="Segoe UI Light" w:hAnsi="Segoe UI Light" w:cs="Segoe UI Light"/>
          <w:sz w:val="28"/>
        </w:rPr>
        <w:t>Q1. Various factors like number of claims processed and the total amount ap</w:t>
      </w:r>
      <w:r w:rsidRPr="00482180">
        <w:rPr>
          <w:rFonts w:ascii="Segoe UI Light" w:hAnsi="Segoe UI Light" w:cs="Segoe UI Light"/>
          <w:sz w:val="28"/>
        </w:rPr>
        <w:t>proved across various states .</w:t>
      </w:r>
    </w:p>
    <w:p w:rsidR="00482180" w:rsidRPr="00482180" w:rsidRDefault="00482180" w:rsidP="00482180">
      <w:pPr>
        <w:rPr>
          <w:rFonts w:ascii="Segoe UI Light" w:hAnsi="Segoe UI Light" w:cs="Segoe UI Light"/>
          <w:sz w:val="28"/>
        </w:rPr>
      </w:pPr>
      <w:r w:rsidRPr="00482180">
        <w:rPr>
          <w:rFonts w:ascii="Segoe UI Light" w:hAnsi="Segoe UI Light" w:cs="Segoe UI Light"/>
          <w:sz w:val="28"/>
        </w:rPr>
        <w:t>Q2. Count of incidents and impact of time, gender and vehicle age</w:t>
      </w:r>
      <w:r w:rsidRPr="00482180">
        <w:rPr>
          <w:rFonts w:ascii="Segoe UI Light" w:hAnsi="Segoe UI Light" w:cs="Segoe UI Light"/>
          <w:sz w:val="28"/>
        </w:rPr>
        <w:t>.</w:t>
      </w:r>
    </w:p>
    <w:sectPr w:rsidR="00482180" w:rsidRPr="004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80"/>
    <w:rsid w:val="00482180"/>
    <w:rsid w:val="00D33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05A4"/>
  <w15:chartTrackingRefBased/>
  <w15:docId w15:val="{86EBEA99-E97F-42F7-B909-06B10E11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Sharma</dc:creator>
  <cp:keywords/>
  <dc:description/>
  <cp:lastModifiedBy>Swapnil Sharma</cp:lastModifiedBy>
  <cp:revision>1</cp:revision>
  <dcterms:created xsi:type="dcterms:W3CDTF">2024-06-26T04:26:00Z</dcterms:created>
  <dcterms:modified xsi:type="dcterms:W3CDTF">2024-06-26T04:28:00Z</dcterms:modified>
</cp:coreProperties>
</file>