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CEC" w:rsidRDefault="004321B8" w:rsidP="004321B8">
      <w:pPr>
        <w:tabs>
          <w:tab w:val="left" w:pos="3135"/>
        </w:tabs>
        <w:jc w:val="center"/>
        <w:rPr>
          <w:b/>
          <w:sz w:val="52"/>
          <w:szCs w:val="52"/>
          <w:lang w:val="en-GB"/>
        </w:rPr>
      </w:pPr>
      <w:r w:rsidRPr="004321B8">
        <w:rPr>
          <w:b/>
          <w:sz w:val="52"/>
          <w:szCs w:val="52"/>
          <w:lang w:val="en-GB"/>
        </w:rPr>
        <w:t>Future AI Recommendations</w:t>
      </w:r>
    </w:p>
    <w:p w:rsidR="004321B8" w:rsidRPr="004321B8" w:rsidRDefault="004321B8" w:rsidP="004321B8">
      <w:pPr>
        <w:pStyle w:val="NormalWeb"/>
        <w:rPr>
          <w:sz w:val="32"/>
          <w:szCs w:val="32"/>
        </w:rPr>
      </w:pPr>
      <w:r w:rsidRPr="004321B8">
        <w:rPr>
          <w:sz w:val="32"/>
          <w:szCs w:val="32"/>
        </w:rPr>
        <w:t>To further improve HR efficiency, employee experience, and data-driven decision-making, the organization should progressively adopt automation and AI-enabled HR solutions. These initiatives will help reduce manual administrative effort, improve process accuracy, and provide better workforce insights.</w:t>
      </w:r>
    </w:p>
    <w:p w:rsidR="004321B8" w:rsidRPr="004321B8" w:rsidRDefault="004321B8" w:rsidP="00432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Recommended Future Initiatives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Implementation of an Integrated HRMS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Centralize employee records, leave management, </w:t>
      </w:r>
      <w:proofErr w:type="spellStart"/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performance data.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Reduce dependency on multiple Excel files. 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AI-Powered Resume Screening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Automate candidate shortlisting based on predefined job criteria.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Reduce recruitment turnaround time. 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Employee Self-Service Portal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Enable employees to access policies, apply for leave, update personal information, and track requests independently.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 employee experience and reduce HR administrative workload. 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HR </w:t>
      </w:r>
      <w:proofErr w:type="spellStart"/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Chatbot</w:t>
      </w:r>
      <w:proofErr w:type="spellEnd"/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for Employee Queries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Provide instant responses to frequently asked HR questions related to leave, policies, benefits, and </w:t>
      </w:r>
      <w:proofErr w:type="spellStart"/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 response time and HR efficiency. 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Predictive Attrition Analytics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workforce data to identify employees at higher risk of leaving.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Support proactive retention planning. 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Automated HR Dashboard Reporting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Generate real-time workforce metrics and reports automatically.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Improve leadership visibility into HR performance indicators. 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AI-Based Learning Recommendations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Recommend personalized learning paths based on role, performance, and skill gaps.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Support continuous employee development. </w:t>
      </w:r>
    </w:p>
    <w:p w:rsidR="004321B8" w:rsidRPr="004321B8" w:rsidRDefault="004321B8" w:rsidP="004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Employee Sentiment Analysis</w:t>
      </w: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>Analyze</w:t>
      </w:r>
      <w:proofErr w:type="spellEnd"/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employee survey feedback and engagement data to identify workplace trends and improvement opportunities. </w:t>
      </w:r>
    </w:p>
    <w:p w:rsidR="004321B8" w:rsidRPr="004321B8" w:rsidRDefault="004321B8" w:rsidP="004321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Support data-driven employee experience initiatives. </w:t>
      </w:r>
    </w:p>
    <w:p w:rsidR="004321B8" w:rsidRPr="004321B8" w:rsidRDefault="004321B8" w:rsidP="00432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Expected Long-Term Benefits</w:t>
      </w:r>
    </w:p>
    <w:p w:rsidR="004321B8" w:rsidRPr="004321B8" w:rsidRDefault="004321B8" w:rsidP="004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Reduced manual HR effort </w:t>
      </w:r>
    </w:p>
    <w:p w:rsidR="004321B8" w:rsidRPr="004321B8" w:rsidRDefault="004321B8" w:rsidP="004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Faster HR service delivery </w:t>
      </w:r>
    </w:p>
    <w:p w:rsidR="004321B8" w:rsidRPr="004321B8" w:rsidRDefault="004321B8" w:rsidP="004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Improved employee experience </w:t>
      </w:r>
    </w:p>
    <w:p w:rsidR="004321B8" w:rsidRPr="004321B8" w:rsidRDefault="004321B8" w:rsidP="004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Better workforce planning </w:t>
      </w:r>
    </w:p>
    <w:p w:rsidR="004321B8" w:rsidRPr="004321B8" w:rsidRDefault="004321B8" w:rsidP="004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Increased data accuracy </w:t>
      </w:r>
    </w:p>
    <w:p w:rsidR="004321B8" w:rsidRPr="004321B8" w:rsidRDefault="004321B8" w:rsidP="004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Enhanced decision-making through analytics </w:t>
      </w:r>
    </w:p>
    <w:p w:rsidR="004321B8" w:rsidRPr="004321B8" w:rsidRDefault="004321B8" w:rsidP="004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1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Stronger employee retention and engagement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3683"/>
      </w:tblGrid>
      <w:tr w:rsidR="004321B8" w:rsidRPr="004321B8" w:rsidTr="00432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Business Benefit</w:t>
            </w:r>
          </w:p>
        </w:tc>
      </w:tr>
      <w:tr w:rsidR="004321B8" w:rsidRPr="004321B8" w:rsidTr="00432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HRMS Implementation</w:t>
            </w:r>
          </w:p>
        </w:tc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Centralized HR operations</w:t>
            </w:r>
          </w:p>
        </w:tc>
      </w:tr>
      <w:tr w:rsidR="004321B8" w:rsidRPr="004321B8" w:rsidTr="00432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AI Resume Screening</w:t>
            </w:r>
          </w:p>
        </w:tc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Faster hiring</w:t>
            </w:r>
          </w:p>
        </w:tc>
      </w:tr>
      <w:tr w:rsidR="004321B8" w:rsidRPr="004321B8" w:rsidTr="00432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HR </w:t>
            </w:r>
            <w:proofErr w:type="spellStart"/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Improved employee support</w:t>
            </w:r>
          </w:p>
        </w:tc>
      </w:tr>
      <w:tr w:rsidR="004321B8" w:rsidRPr="004321B8" w:rsidTr="00432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Predictive Attrition Analytics</w:t>
            </w:r>
          </w:p>
        </w:tc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Better retention planning</w:t>
            </w:r>
          </w:p>
        </w:tc>
      </w:tr>
      <w:tr w:rsidR="004321B8" w:rsidRPr="004321B8" w:rsidTr="00432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Automated Dashboards</w:t>
            </w:r>
          </w:p>
        </w:tc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Real-time HR insights</w:t>
            </w:r>
          </w:p>
        </w:tc>
      </w:tr>
      <w:tr w:rsidR="004321B8" w:rsidRPr="004321B8" w:rsidTr="00432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AI Learning Recommendations</w:t>
            </w:r>
          </w:p>
        </w:tc>
        <w:tc>
          <w:tcPr>
            <w:tcW w:w="0" w:type="auto"/>
            <w:vAlign w:val="center"/>
            <w:hideMark/>
          </w:tcPr>
          <w:p w:rsidR="004321B8" w:rsidRPr="004321B8" w:rsidRDefault="004321B8" w:rsidP="0043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321B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Faster skill development</w:t>
            </w:r>
          </w:p>
        </w:tc>
      </w:tr>
    </w:tbl>
    <w:p w:rsidR="004321B8" w:rsidRPr="004321B8" w:rsidRDefault="004321B8" w:rsidP="004321B8">
      <w:pPr>
        <w:tabs>
          <w:tab w:val="left" w:pos="3135"/>
        </w:tabs>
        <w:rPr>
          <w:b/>
          <w:sz w:val="52"/>
          <w:szCs w:val="52"/>
          <w:lang w:val="en-GB"/>
        </w:rPr>
      </w:pPr>
      <w:bookmarkStart w:id="0" w:name="_GoBack"/>
      <w:bookmarkEnd w:id="0"/>
    </w:p>
    <w:sectPr w:rsidR="004321B8" w:rsidRPr="00432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3A417F"/>
    <w:multiLevelType w:val="multilevel"/>
    <w:tmpl w:val="6006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A5AD6"/>
    <w:multiLevelType w:val="multilevel"/>
    <w:tmpl w:val="125C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F56"/>
    <w:rsid w:val="004321B8"/>
    <w:rsid w:val="00441F56"/>
    <w:rsid w:val="00F3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59B83-2196-4626-BB34-1B86C9BA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2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21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321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2</cp:revision>
  <dcterms:created xsi:type="dcterms:W3CDTF">2026-06-04T06:43:00Z</dcterms:created>
  <dcterms:modified xsi:type="dcterms:W3CDTF">2026-06-04T06:48:00Z</dcterms:modified>
</cp:coreProperties>
</file>