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344" w:lineRule="exact" w:before="412" w:after="0"/>
        <w:ind w:left="0" w:right="1968" w:firstLine="0"/>
        <w:jc w:val="righ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Retrieval-Augmented Generation for</w:t>
      </w:r>
    </w:p>
    <w:p>
      <w:pPr>
        <w:autoSpaceDN w:val="0"/>
        <w:autoSpaceDE w:val="0"/>
        <w:widowControl/>
        <w:spacing w:line="344" w:lineRule="exact" w:before="56" w:after="0"/>
        <w:ind w:left="0" w:right="2290" w:firstLine="0"/>
        <w:jc w:val="righ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Knowledge-Intensive NLP Tasks</w:t>
      </w:r>
    </w:p>
    <w:p>
      <w:pPr>
        <w:autoSpaceDN w:val="0"/>
        <w:autoSpaceDE w:val="0"/>
        <w:widowControl/>
        <w:spacing w:line="228" w:lineRule="exact" w:before="852" w:after="276"/>
        <w:ind w:left="0" w:right="3368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Patrick Lewis</w:t>
      </w:r>
      <w:r>
        <w:rPr>
          <w:rFonts w:ascii="CMSY7" w:hAnsi="CMSY7" w:eastAsia="CMSY7"/>
          <w:b w:val="0"/>
          <w:i/>
          <w:color w:val="000000"/>
          <w:sz w:val="14"/>
        </w:rPr>
        <w:t>†‡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, Ethan Perez</w:t>
      </w:r>
      <w:r>
        <w:rPr>
          <w:rFonts w:ascii="CMMI7" w:hAnsi="CMMI7" w:eastAsia="CMMI7"/>
          <w:b w:val="0"/>
          <w:i/>
          <w:color w:val="000000"/>
          <w:sz w:val="14"/>
        </w:rPr>
        <w:t>⋆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91"/>
        <w:gridCol w:w="5291"/>
      </w:tblGrid>
      <w:tr>
        <w:trPr>
          <w:trHeight w:hRule="exact" w:val="7124"/>
        </w:trPr>
        <w:tc>
          <w:tcPr>
            <w:tcW w:type="dxa" w:w="128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7F807F"/>
                <w:sz w:val="40"/>
              </w:rPr>
              <w:t>arXiv:2005.11401v4  [cs.CL]  12 Apr 2021</w:t>
            </w:r>
          </w:p>
        </w:tc>
        <w:tc>
          <w:tcPr>
            <w:tcW w:type="dxa" w:w="9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78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Aleksandra Piktus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 Fabio Petroni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 Vladimir Karpukhin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 Naman Goyal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 Heinrich Küttler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</w:t>
            </w:r>
          </w:p>
          <w:p>
            <w:pPr>
              <w:autoSpaceDN w:val="0"/>
              <w:autoSpaceDE w:val="0"/>
              <w:widowControl/>
              <w:spacing w:line="230" w:lineRule="exact" w:before="334" w:after="0"/>
              <w:ind w:left="1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Mike Lewis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 Wen-tau Yih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 Tim Rocktäschel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†‡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 Sebastian Riedel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†‡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, Douwe Kiela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</w:p>
          <w:p>
            <w:pPr>
              <w:autoSpaceDN w:val="0"/>
              <w:autoSpaceDE w:val="0"/>
              <w:widowControl/>
              <w:spacing w:line="232" w:lineRule="exact" w:before="304" w:after="0"/>
              <w:ind w:left="1522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Facebook AI Research;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‡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University College London;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⋆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New York University;</w:t>
            </w:r>
          </w:p>
          <w:p>
            <w:pPr>
              <w:autoSpaceDN w:val="0"/>
              <w:autoSpaceDE w:val="0"/>
              <w:widowControl/>
              <w:spacing w:line="198" w:lineRule="exact" w:before="64" w:after="0"/>
              <w:ind w:left="0" w:right="3720" w:firstLine="0"/>
              <w:jc w:val="right"/>
            </w:pPr>
            <w:r>
              <w:rPr>
                <w:rFonts w:ascii="SFTT1000" w:hAnsi="SFTT1000" w:eastAsia="SFTT1000"/>
                <w:b w:val="0"/>
                <w:i w:val="0"/>
                <w:color w:val="000000"/>
                <w:sz w:val="20"/>
              </w:rPr>
              <w:t>plewis@fb.com</w:t>
            </w:r>
          </w:p>
          <w:p>
            <w:pPr>
              <w:autoSpaceDN w:val="0"/>
              <w:autoSpaceDE w:val="0"/>
              <w:widowControl/>
              <w:spacing w:line="238" w:lineRule="exact" w:before="588" w:after="0"/>
              <w:ind w:left="0" w:right="395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Abstract</w:t>
            </w:r>
          </w:p>
          <w:p>
            <w:pPr>
              <w:autoSpaceDN w:val="0"/>
              <w:autoSpaceDE w:val="0"/>
              <w:widowControl/>
              <w:spacing w:line="218" w:lineRule="exact" w:before="276" w:after="0"/>
              <w:ind w:left="1296" w:right="1008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Large pre-trained language models have been shown to store factual knowledge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 their parameters, and achieve state-of-the-art results when fine-tuned on down-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stream NLP tasks.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However, their ability to access and precisely manipulate knowl-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edge is still limited, and hence on knowledge-intensive tasks, their performance 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lags behind task-specific architectures.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Additionally, providing provenance for their 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decisions and updating their world knowledge remain open research problems.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trained models with a differentiable access mechanism to explicit non-parametric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memory have so far been only investigated for extractive downstream tasks.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We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explore a general-purpose fine-tuning recipe for retrieval-augmented generation </w:t>
            </w:r>
            <w:r>
              <w:rPr>
                <w:w w:val="98.72529029846191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(RAG) — models which combine pre-trained parametric and non-parametric mem-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language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generation.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introduce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models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parametric 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memory is a pre-trained seq2seq model and the non-parametric memory is a dense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vector index of Wikipedia, accessed with a pre-trained neural retriever.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 com-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pare two RAG formulations, one which conditions on the same retrieved passages 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across the whole generated sequence, and another which can use different passages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per token.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 fine-tune and evaluate our models on a wide range of knowledge-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intensive NLP tasks and set the state of the art on three open domain QA tasks,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outperforming parametric seq2seq models and task-specific retrieve-and-extract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architectures.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For language generation tasks, we find that RAG models generate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more specific, diverse and factual language than a state-of-the-art parametric-only</w:t>
            </w:r>
          </w:p>
        </w:tc>
      </w:tr>
    </w:tbl>
    <w:p>
      <w:pPr>
        <w:autoSpaceDN w:val="0"/>
        <w:autoSpaceDE w:val="0"/>
        <w:widowControl/>
        <w:spacing w:line="200" w:lineRule="exact" w:before="10" w:after="0"/>
        <w:ind w:left="0" w:right="654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seq2seq baseline.</w:t>
      </w:r>
    </w:p>
    <w:p>
      <w:pPr>
        <w:autoSpaceDN w:val="0"/>
        <w:tabs>
          <w:tab w:pos="2300" w:val="left"/>
        </w:tabs>
        <w:autoSpaceDE w:val="0"/>
        <w:widowControl/>
        <w:spacing w:line="240" w:lineRule="exact" w:before="508" w:after="0"/>
        <w:ind w:left="1942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18" w:lineRule="exact" w:before="262" w:after="0"/>
        <w:ind w:left="1872" w:right="576" w:firstLine="0"/>
        <w:jc w:val="center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Pre-trained neural language models have been shown to learn a substantial amount of in-depth knowl-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 from data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They can do so without any access to an external memory, as a parameterized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implicit knowledge base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52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 this development is exciting, such models do have down-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sides: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They cannot easily expand or revise their memory, can’t straightforwardly provide insight into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their predictions, and may produce “hallucinations”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Hybrid models that combine parametric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 with non-parametric (i.e., retrieval-based) memories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48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can address some of these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issues because knowledge can be directly revised and expanded, and accessed knowledge can 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ORQA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 masked language models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 with a differentiable retriever, have shown promising results,</w:t>
      </w:r>
    </w:p>
    <w:p>
      <w:pPr>
        <w:sectPr>
          <w:pgSz w:w="12240" w:h="15840"/>
          <w:pgMar w:top="792" w:right="1440" w:bottom="718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914400</wp:posOffset>
            </wp:positionV>
            <wp:extent cx="5003800" cy="1435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435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122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8" w:after="0"/>
              <w:ind w:left="438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Define "middle ear"</w:t>
            </w:r>
            <w:r>
              <w:rPr>
                <w:w w:val="98.57563972473145"/>
                <w:rFonts w:ascii="Courier New" w:hAnsi="Courier New" w:eastAsia="Courier New"/>
                <w:b/>
                <w:i w:val="0"/>
                <w:color w:val="0000FF"/>
                <w:sz w:val="10"/>
              </w:rPr>
              <w:t>(x)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90" w:after="0"/>
              <w:ind w:left="0" w:right="0" w:firstLine="0"/>
              <w:jc w:val="center"/>
            </w:pPr>
            <w:r>
              <w:rPr>
                <w:w w:val="101.10321778517503"/>
                <w:rFonts w:ascii="Helvetica" w:hAnsi="Helvetica" w:eastAsia="Helvetica"/>
                <w:b w:val="0"/>
                <w:i w:val="0"/>
                <w:color w:val="67AB9F"/>
                <w:sz w:val="13"/>
              </w:rPr>
              <w:t>Query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814" w:after="0"/>
              <w:ind w:left="0" w:right="0" w:firstLine="0"/>
              <w:jc w:val="center"/>
            </w:pPr>
            <w:r>
              <w:rPr>
                <w:w w:val="98.57563654581706"/>
                <w:rFonts w:ascii="Helvetica" w:hAnsi="Helvetica" w:eastAsia="Helvetica"/>
                <w:b/>
                <w:i w:val="0"/>
                <w:color w:val="000000"/>
                <w:sz w:val="15"/>
              </w:rPr>
              <w:t>q(x)</w:t>
            </w:r>
          </w:p>
        </w:tc>
        <w:tc>
          <w:tcPr>
            <w:tcW w:type="dxa" w:w="2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2" w:after="0"/>
              <w:ind w:left="170" w:right="0" w:firstLine="0"/>
              <w:jc w:val="left"/>
            </w:pPr>
            <w:r>
              <w:rPr>
                <w:w w:val="98.57563654581706"/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End-to-End Backprop through </w:t>
            </w:r>
            <w:r>
              <w:rPr>
                <w:w w:val="98.57563654581706"/>
                <w:rFonts w:ascii="Helvetica" w:hAnsi="Helvetica" w:eastAsia="Helvetica"/>
                <w:b/>
                <w:i w:val="0"/>
                <w:color w:val="000000"/>
                <w:sz w:val="15"/>
              </w:rPr>
              <w:t>q</w:t>
            </w:r>
            <w:r>
              <w:rPr>
                <w:w w:val="98.57563654581706"/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and </w:t>
            </w:r>
            <w:r>
              <w:rPr>
                <w:w w:val="98.57563654581706"/>
                <w:rFonts w:ascii="Helvetica" w:hAnsi="Helvetica" w:eastAsia="Helvetica"/>
                <w:b/>
                <w:i w:val="0"/>
                <w:color w:val="000000"/>
                <w:sz w:val="15"/>
              </w:rPr>
              <w:t>p</w:t>
            </w:r>
            <w:r>
              <w:rPr>
                <w:w w:val="98.57563972473145"/>
                <w:rFonts w:ascii="Helvetica" w:hAnsi="Helvetica" w:eastAsia="Helvetica"/>
                <w:b/>
                <w:i w:val="0"/>
                <w:color w:val="000000"/>
                <w:sz w:val="10"/>
              </w:rPr>
              <w:t>θ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6" w:after="0"/>
              <w:ind w:left="0" w:right="0" w:firstLine="0"/>
              <w:jc w:val="center"/>
            </w:pPr>
            <w:r>
              <w:rPr>
                <w:w w:val="102.68296003341675"/>
                <w:rFonts w:ascii="Helvetica" w:hAnsi="Helvetica" w:eastAsia="Helvetica"/>
                <w:b/>
                <w:i w:val="0"/>
                <w:color w:val="7EA6E0"/>
                <w:sz w:val="16"/>
              </w:rPr>
              <w:t>Generator pθ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36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The middle ear includes</w:t>
            </w:r>
          </w:p>
        </w:tc>
      </w:tr>
      <w:tr>
        <w:trPr>
          <w:trHeight w:hRule="exact" w:val="105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510"/>
            <w:gridSpan w:val="3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36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the tympanic cavity and</w:t>
            </w:r>
          </w:p>
        </w:tc>
      </w:tr>
      <w:tr>
        <w:trPr>
          <w:trHeight w:hRule="exact" w:val="135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0" w:right="264" w:firstLine="0"/>
              <w:jc w:val="righ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Question Answering: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510"/>
            <w:gridSpan w:val="3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0" w:after="0"/>
              <w:ind w:left="36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 xml:space="preserve">the three ossicles.  </w:t>
            </w:r>
            <w:r>
              <w:rPr>
                <w:w w:val="98.57563972473145"/>
                <w:rFonts w:ascii="Courier New" w:hAnsi="Courier New" w:eastAsia="Courier New"/>
                <w:b/>
                <w:i w:val="0"/>
                <w:color w:val="0000FF"/>
                <w:sz w:val="10"/>
              </w:rPr>
              <w:t>(y)</w:t>
            </w:r>
          </w:p>
        </w:tc>
      </w:tr>
      <w:tr>
        <w:trPr>
          <w:trHeight w:hRule="exact" w:val="16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2" w:after="0"/>
              <w:ind w:left="0" w:right="372" w:firstLine="0"/>
              <w:jc w:val="righ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Question Query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54" w:right="0" w:firstLine="0"/>
              <w:jc w:val="left"/>
            </w:pPr>
            <w:r>
              <w:rPr>
                <w:w w:val="102.68296003341675"/>
                <w:rFonts w:ascii="Helvetica" w:hAnsi="Helvetica" w:eastAsia="Helvetica"/>
                <w:b/>
                <w:i w:val="0"/>
                <w:color w:val="67AB9F"/>
                <w:sz w:val="16"/>
              </w:rPr>
              <w:t>Retriever p</w:t>
            </w:r>
            <w:r>
              <w:rPr>
                <w:w w:val="97.75417191641671"/>
                <w:rFonts w:ascii="Helvetica" w:hAnsi="Helvetica" w:eastAsia="Helvetica"/>
                <w:b/>
                <w:i w:val="0"/>
                <w:color w:val="67AB9F"/>
                <w:sz w:val="14"/>
              </w:rPr>
              <w:t>η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0" w:right="140" w:firstLine="0"/>
              <w:jc w:val="right"/>
            </w:pPr>
            <w:r>
              <w:rPr>
                <w:w w:val="101.10321778517503"/>
                <w:rFonts w:ascii="Helvetica" w:hAnsi="Helvetica" w:eastAsia="Helvetica"/>
                <w:b w:val="0"/>
                <w:i w:val="0"/>
                <w:color w:val="67AB9F"/>
                <w:sz w:val="13"/>
              </w:rPr>
              <w:t>Document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40" w:after="0"/>
              <w:ind w:left="0" w:right="0" w:firstLine="0"/>
              <w:jc w:val="center"/>
            </w:pPr>
            <w:r>
              <w:rPr>
                <w:w w:val="98.57563972473145"/>
                <w:rFonts w:ascii="Helvetica" w:hAnsi="Helvetica" w:eastAsia="Helvetica"/>
                <w:b/>
                <w:i w:val="0"/>
                <w:color w:val="000000"/>
                <w:sz w:val="10"/>
              </w:rPr>
              <w:t>z</w:t>
            </w:r>
            <w:r>
              <w:rPr>
                <w:w w:val="102.68296003341675"/>
                <w:rFonts w:ascii="Helvetica" w:hAnsi="Helvetica" w:eastAsia="Helvetica"/>
                <w:b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300" w:right="0" w:firstLine="0"/>
              <w:jc w:val="lef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Question Answering:</w:t>
            </w:r>
          </w:p>
        </w:tc>
      </w:tr>
      <w:tr>
        <w:trPr>
          <w:trHeight w:hRule="exact" w:val="103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4" w:after="0"/>
              <w:ind w:left="0" w:right="302" w:firstLine="0"/>
              <w:jc w:val="righ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Barack Obama was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0" w:right="0" w:firstLine="0"/>
              <w:jc w:val="center"/>
            </w:pPr>
            <w:r>
              <w:rPr>
                <w:w w:val="101.10321778517503"/>
                <w:rFonts w:ascii="Helvetica" w:hAnsi="Helvetica" w:eastAsia="Helvetica"/>
                <w:b w:val="0"/>
                <w:i w:val="0"/>
                <w:color w:val="67AB9F"/>
                <w:sz w:val="13"/>
              </w:rPr>
              <w:t>Encoder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0" w:right="278" w:firstLine="0"/>
              <w:jc w:val="right"/>
            </w:pPr>
            <w:r>
              <w:rPr>
                <w:w w:val="101.10321778517503"/>
                <w:rFonts w:ascii="Helvetica" w:hAnsi="Helvetica" w:eastAsia="Helvetica"/>
                <w:b w:val="0"/>
                <w:i w:val="0"/>
                <w:color w:val="67AB9F"/>
                <w:sz w:val="13"/>
              </w:rPr>
              <w:t>Index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0" w:after="0"/>
              <w:ind w:left="334" w:right="0" w:firstLine="0"/>
              <w:jc w:val="lef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Answer Generation</w:t>
            </w:r>
          </w:p>
        </w:tc>
      </w:tr>
      <w:tr>
        <w:trPr>
          <w:trHeight w:hRule="exact" w:val="83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8" w:after="0"/>
              <w:ind w:left="84" w:right="0" w:firstLine="0"/>
              <w:jc w:val="left"/>
            </w:pPr>
            <w:r>
              <w:rPr>
                <w:w w:val="95.83742618560791"/>
                <w:rFonts w:ascii="Helvetica" w:hAnsi="Helvetica" w:eastAsia="Helvetica"/>
                <w:b w:val="0"/>
                <w:i w:val="0"/>
                <w:color w:val="67AB9F"/>
                <w:sz w:val="12"/>
              </w:rPr>
              <w:t>(Non-Parametric)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6" w:after="0"/>
              <w:ind w:left="0" w:right="0" w:firstLine="0"/>
              <w:jc w:val="center"/>
            </w:pPr>
            <w:r>
              <w:rPr>
                <w:w w:val="95.83742618560791"/>
                <w:rFonts w:ascii="Helvetica" w:hAnsi="Helvetica" w:eastAsia="Helvetica"/>
                <w:b w:val="0"/>
                <w:i w:val="0"/>
                <w:color w:val="7EA6E0"/>
                <w:sz w:val="12"/>
              </w:rPr>
              <w:t>(Parametric)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4" w:after="0"/>
              <w:ind w:left="220" w:right="0" w:firstLine="0"/>
              <w:jc w:val="left"/>
            </w:pPr>
            <w:r>
              <w:rPr>
                <w:w w:val="98.57563654581706"/>
                <w:rFonts w:ascii="Helvetica" w:hAnsi="Helvetica" w:eastAsia="Helvetica"/>
                <w:b/>
                <w:i w:val="0"/>
                <w:color w:val="000000"/>
                <w:sz w:val="15"/>
              </w:rPr>
              <w:t>d(z)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4" w:after="0"/>
              <w:ind w:left="390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 xml:space="preserve">supports </w:t>
            </w:r>
            <w:r>
              <w:rPr>
                <w:w w:val="98.57563972473145"/>
                <w:rFonts w:ascii="Courier New" w:hAnsi="Courier New" w:eastAsia="Courier New"/>
                <w:b/>
                <w:i w:val="0"/>
                <w:color w:val="0000FF"/>
                <w:sz w:val="10"/>
              </w:rPr>
              <w:t>(y)</w:t>
            </w:r>
          </w:p>
        </w:tc>
      </w:tr>
      <w:tr>
        <w:trPr>
          <w:trHeight w:hRule="exact" w:val="9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182" w:firstLine="0"/>
              <w:jc w:val="righ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born in Hawaii.</w:t>
            </w:r>
            <w:r>
              <w:rPr>
                <w:w w:val="98.57563972473145"/>
                <w:rFonts w:ascii="Courier New" w:hAnsi="Courier New" w:eastAsia="Courier New"/>
                <w:b/>
                <w:i w:val="0"/>
                <w:color w:val="0000FF"/>
                <w:sz w:val="10"/>
              </w:rPr>
              <w:t>(x)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94" w:after="0"/>
              <w:ind w:left="384" w:right="0" w:firstLine="0"/>
              <w:jc w:val="lef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Fact Verification: Fact Query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84" w:after="0"/>
              <w:ind w:left="0" w:right="0" w:firstLine="0"/>
              <w:jc w:val="center"/>
            </w:pPr>
            <w:r>
              <w:rPr>
                <w:w w:val="98.57563654581706"/>
                <w:rFonts w:ascii="Helvetica" w:hAnsi="Helvetica" w:eastAsia="Helvetica"/>
                <w:b/>
                <w:i w:val="0"/>
                <w:color w:val="000000"/>
                <w:sz w:val="15"/>
              </w:rPr>
              <w:t>q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2" w:after="0"/>
              <w:ind w:left="0" w:right="392" w:firstLine="0"/>
              <w:jc w:val="right"/>
            </w:pPr>
            <w:r>
              <w:rPr>
                <w:w w:val="98.57563972473145"/>
                <w:rFonts w:ascii="Helvetica" w:hAnsi="Helvetica" w:eastAsia="Helvetica"/>
                <w:b/>
                <w:i w:val="0"/>
                <w:color w:val="000000"/>
                <w:sz w:val="10"/>
              </w:rPr>
              <w:t>z</w:t>
            </w:r>
            <w:r>
              <w:rPr>
                <w:w w:val="102.68296003341675"/>
                <w:rFonts w:ascii="Helvetica" w:hAnsi="Helvetica" w:eastAsia="Helvetica"/>
                <w:b/>
                <w:i w:val="0"/>
                <w:color w:val="000000"/>
                <w:sz w:val="8"/>
              </w:rPr>
              <w:t>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74" w:after="0"/>
              <w:ind w:left="0" w:right="20" w:firstLine="0"/>
              <w:jc w:val="right"/>
            </w:pPr>
            <w:r>
              <w:rPr>
                <w:w w:val="102.68295605977376"/>
                <w:rFonts w:ascii="Helvetica" w:hAnsi="Helvetica" w:eastAsia="Helvetica"/>
                <w:b/>
                <w:i w:val="0"/>
                <w:color w:val="000000"/>
                <w:sz w:val="12"/>
              </w:rPr>
              <w:t>Margin-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374" w:right="0" w:firstLine="0"/>
              <w:jc w:val="lef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Fact Verification:</w:t>
            </w:r>
          </w:p>
        </w:tc>
      </w:tr>
      <w:tr>
        <w:trPr>
          <w:trHeight w:hRule="exact" w:val="66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2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2" w:after="0"/>
              <w:ind w:left="0" w:right="540" w:firstLine="0"/>
              <w:jc w:val="right"/>
            </w:pPr>
            <w:r>
              <w:rPr>
                <w:w w:val="98.57563972473145"/>
                <w:rFonts w:ascii="Helvetica" w:hAnsi="Helvetica" w:eastAsia="Helvetica"/>
                <w:b/>
                <w:i w:val="0"/>
                <w:color w:val="000000"/>
                <w:sz w:val="10"/>
              </w:rPr>
              <w:t>z</w:t>
            </w:r>
            <w:r>
              <w:rPr>
                <w:w w:val="102.68296003341675"/>
                <w:rFonts w:ascii="Helvetica" w:hAnsi="Helvetica" w:eastAsia="Helvetica"/>
                <w:b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8" w:after="0"/>
              <w:ind w:left="0" w:right="108" w:firstLine="0"/>
              <w:jc w:val="right"/>
            </w:pPr>
            <w:r>
              <w:rPr>
                <w:w w:val="102.68295605977376"/>
                <w:rFonts w:ascii="Helvetica" w:hAnsi="Helvetica" w:eastAsia="Helvetica"/>
                <w:b/>
                <w:i w:val="0"/>
                <w:color w:val="000000"/>
                <w:sz w:val="12"/>
              </w:rPr>
              <w:t>alize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360" w:right="0" w:firstLine="0"/>
              <w:jc w:val="lef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Label Generation</w:t>
            </w:r>
          </w:p>
        </w:tc>
      </w:tr>
      <w:tr>
        <w:trPr>
          <w:trHeight w:hRule="exact" w:val="9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6" w:after="0"/>
              <w:ind w:left="0" w:right="352" w:firstLine="0"/>
              <w:jc w:val="righ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The Divine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510"/>
            <w:gridSpan w:val="3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87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140" w:right="0" w:firstLine="0"/>
              <w:jc w:val="left"/>
            </w:pPr>
            <w:r>
              <w:rPr>
                <w:w w:val="98.57563654581706"/>
                <w:rFonts w:ascii="Helvetica" w:hAnsi="Helvetica" w:eastAsia="Helvetica"/>
                <w:b/>
                <w:i w:val="0"/>
                <w:color w:val="000000"/>
                <w:sz w:val="15"/>
              </w:rPr>
              <w:t>MIPS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" w:after="0"/>
              <w:ind w:left="0" w:right="0" w:firstLine="0"/>
              <w:jc w:val="center"/>
            </w:pPr>
            <w:r>
              <w:rPr>
                <w:w w:val="98.57563972473145"/>
                <w:rFonts w:ascii="Helvetica" w:hAnsi="Helvetica" w:eastAsia="Helvetica"/>
                <w:b/>
                <w:i w:val="0"/>
                <w:color w:val="000000"/>
                <w:sz w:val="10"/>
              </w:rPr>
              <w:t>z</w:t>
            </w:r>
            <w:r>
              <w:rPr>
                <w:w w:val="102.68296003341675"/>
                <w:rFonts w:ascii="Helvetica" w:hAnsi="Helvetica" w:eastAsia="Helvetica"/>
                <w:b/>
                <w:i w:val="0"/>
                <w:color w:val="000000"/>
                <w:sz w:val="8"/>
              </w:rPr>
              <w:t>1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628" w:firstLine="0"/>
              <w:jc w:val="right"/>
            </w:pPr>
            <w:r>
              <w:rPr>
                <w:w w:val="98.57563654581706"/>
                <w:rFonts w:ascii="Helvetica" w:hAnsi="Helvetica" w:eastAsia="Helvetica"/>
                <w:b/>
                <w:i w:val="0"/>
                <w:color w:val="000000"/>
                <w:sz w:val="15"/>
              </w:rPr>
              <w:t>p</w:t>
            </w:r>
            <w:r>
              <w:rPr>
                <w:w w:val="98.57563972473145"/>
                <w:rFonts w:ascii="Helvetica" w:hAnsi="Helvetica" w:eastAsia="Helvetica"/>
                <w:b/>
                <w:i w:val="0"/>
                <w:color w:val="000000"/>
                <w:sz w:val="10"/>
              </w:rPr>
              <w:t>θ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6" w:after="0"/>
              <w:ind w:left="118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This 14th century work</w:t>
            </w:r>
          </w:p>
        </w:tc>
      </w:tr>
      <w:tr>
        <w:trPr>
          <w:trHeight w:hRule="exact" w:val="6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" w:after="0"/>
              <w:ind w:left="0" w:right="352" w:firstLine="0"/>
              <w:jc w:val="righ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 xml:space="preserve">Comedy </w:t>
            </w:r>
            <w:r>
              <w:rPr>
                <w:w w:val="98.57563972473145"/>
                <w:rFonts w:ascii="Courier New" w:hAnsi="Courier New" w:eastAsia="Courier New"/>
                <w:b/>
                <w:i w:val="0"/>
                <w:color w:val="0000FF"/>
                <w:sz w:val="10"/>
              </w:rPr>
              <w:t>(x)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0" w:after="0"/>
              <w:ind w:left="118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is divided into 3</w:t>
            </w:r>
          </w:p>
        </w:tc>
      </w:tr>
      <w:tr>
        <w:trPr>
          <w:trHeight w:hRule="exact" w:val="12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" w:after="0"/>
              <w:ind w:left="0" w:right="210" w:firstLine="0"/>
              <w:jc w:val="righ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Jeopardy Question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" w:after="0"/>
              <w:ind w:left="118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sections: "Inferno",</w:t>
            </w:r>
          </w:p>
        </w:tc>
      </w:tr>
      <w:tr>
        <w:trPr>
          <w:trHeight w:hRule="exact" w:val="119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2" w:after="0"/>
              <w:ind w:left="0" w:right="366" w:firstLine="0"/>
              <w:jc w:val="righ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Generation: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" w:after="0"/>
              <w:ind w:left="118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>"Purgatorio" &amp;</w:t>
            </w:r>
          </w:p>
        </w:tc>
      </w:tr>
      <w:tr>
        <w:trPr>
          <w:trHeight w:hRule="exact" w:val="171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8" w:after="0"/>
              <w:ind w:left="0" w:right="310" w:firstLine="0"/>
              <w:jc w:val="right"/>
            </w:pPr>
            <w:r>
              <w:rPr>
                <w:w w:val="98.57563972473145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Answer Query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6" w:after="0"/>
              <w:ind w:left="118" w:right="0" w:firstLine="0"/>
              <w:jc w:val="left"/>
            </w:pPr>
            <w:r>
              <w:rPr>
                <w:w w:val="98.57563972473145"/>
                <w:rFonts w:ascii="Courier New" w:hAnsi="Courier New" w:eastAsia="Courier New"/>
                <w:b w:val="0"/>
                <w:i w:val="0"/>
                <w:color w:val="000000"/>
                <w:sz w:val="10"/>
              </w:rPr>
              <w:t xml:space="preserve">"Paradiso"         </w:t>
            </w:r>
            <w:r>
              <w:rPr>
                <w:w w:val="98.57563972473145"/>
                <w:rFonts w:ascii="Courier New" w:hAnsi="Courier New" w:eastAsia="Courier New"/>
                <w:b/>
                <w:i w:val="0"/>
                <w:color w:val="0000FF"/>
                <w:sz w:val="10"/>
              </w:rPr>
              <w:t>(y)</w:t>
            </w:r>
          </w:p>
        </w:tc>
      </w:tr>
    </w:tbl>
    <w:p>
      <w:pPr>
        <w:autoSpaceDN w:val="0"/>
        <w:autoSpaceDE w:val="0"/>
        <w:widowControl/>
        <w:spacing w:line="98" w:lineRule="exact" w:before="34" w:after="0"/>
        <w:ind w:left="0" w:right="986" w:firstLine="0"/>
        <w:jc w:val="right"/>
      </w:pPr>
      <w:r>
        <w:rPr>
          <w:w w:val="98.57563972473145"/>
          <w:rFonts w:ascii="Helvetica" w:hAnsi="Helvetica" w:eastAsia="Helvetica"/>
          <w:b w:val="0"/>
          <w:i w:val="0"/>
          <w:color w:val="000000"/>
          <w:sz w:val="10"/>
        </w:rPr>
        <w:t>Question Generation</w:t>
      </w:r>
    </w:p>
    <w:p>
      <w:pPr>
        <w:autoSpaceDN w:val="0"/>
        <w:autoSpaceDE w:val="0"/>
        <w:widowControl/>
        <w:spacing w:line="218" w:lineRule="exact" w:before="254" w:after="0"/>
        <w:ind w:left="716" w:right="720" w:firstLine="4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Figure 1: Overview of our approach.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 combine a pre-trained retriever (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Query Encoder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+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Document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Index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 with a pre-trained seq2seq model (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Generator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 and fine-tune end-to-end.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query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we use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Maximum Inner Product Search (MIPS) to find the top-K documents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final prediction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we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as a latent variable and marginalize over seq2seq predictions given different documents.</w:t>
      </w:r>
    </w:p>
    <w:p>
      <w:pPr>
        <w:autoSpaceDN w:val="0"/>
        <w:autoSpaceDE w:val="0"/>
        <w:widowControl/>
        <w:spacing w:line="218" w:lineRule="exact" w:before="420" w:after="0"/>
        <w:ind w:left="720" w:right="576" w:firstLine="0"/>
        <w:jc w:val="center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but have only explored open-domain extractive question answering.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Here, we bring hybrid parametric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and non-parametric memory to the “workhorse of NLP,” i.e.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sequence-to-sequence (seq2seq) models.</w:t>
      </w:r>
    </w:p>
    <w:p>
      <w:pPr>
        <w:autoSpaceDN w:val="0"/>
        <w:autoSpaceDE w:val="0"/>
        <w:widowControl/>
        <w:spacing w:line="218" w:lineRule="exact" w:before="110" w:after="0"/>
        <w:ind w:left="576" w:right="576" w:firstLine="0"/>
        <w:jc w:val="center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We endow pre-trained, parametric-memory generation models with a non-parametric memory through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general-purpose fine-tuning approach which we refer to as retrieval-augmented generation (RAG).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build RAG models where the parametric memory is a pre-trained seq2seq transformer, and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non-parametric memory is a dense vector index of Wikipedia, accessed with a pre-trained neural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combine these components in a probabilistic model trained end-to-end (Fig.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retriever (Dense Passage Retriever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], henceforth DPR) provides latent documents conditioned 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input, and the seq2seq model (BART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]) then conditions on these latent documents together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input to generate the output.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marginalize the latent documents with a top-K approximation,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either on a per-output basis (assuming the same document is responsible for all tokens) or a per-token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basis (where different documents are responsible for different tokens).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Like T5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or BART, RAG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 be fine-tuned on any seq2seq task, whereby both the generator and retriever are jointly learned.</w:t>
      </w:r>
    </w:p>
    <w:p>
      <w:pPr>
        <w:autoSpaceDN w:val="0"/>
        <w:autoSpaceDE w:val="0"/>
        <w:widowControl/>
        <w:spacing w:line="218" w:lineRule="exact" w:before="110" w:after="0"/>
        <w:ind w:left="720" w:right="576" w:hanging="6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There has been extensive previous work proposing architectures to enrich systems with non-parametric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 which are trained from scratch for specific tasks, e.g.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 networks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stack-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augmented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contrast,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parametric and non-parametric memory components are pre-trained and pre-loaded with extensive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knowledge.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Crucially, by using pre-trained access mechanisms, the ability to access knowledge 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present without additional training.</w:t>
      </w:r>
    </w:p>
    <w:p>
      <w:pPr>
        <w:autoSpaceDN w:val="0"/>
        <w:autoSpaceDE w:val="0"/>
        <w:widowControl/>
        <w:spacing w:line="218" w:lineRule="exact" w:before="110" w:after="0"/>
        <w:ind w:left="576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 results highlight the benefits of combining parametric and non-parametric memory with genera-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 for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knowledge-intensive 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—tasks that humans could not reasonably be expected to perform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 access to an external knowledge source.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Our RAG models achieve state-of-the-art results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 open Natural Questions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WebQuestions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 and CuratedTrec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and strongly outperform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recent approaches that use specialised pre-training objectives on TriviaQA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Despite these being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extractive tasks, we find that unconstrained generation outperforms previous extractive approaches.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knowledge-intensive generation, we experiment with MS-MARCO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and Jeopardy question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factual,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specific,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diverse than a BART baseline.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FEVER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fact verification, we achieve results within 4.3%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state-of-the-art pipeline models which use strong retrieval supervision.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Finally, we demonstrate that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the non-parametric memory can be replaced to update the models’ knowledge as the world changes.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1</w:t>
      </w:r>
    </w:p>
    <w:p>
      <w:pPr>
        <w:autoSpaceDN w:val="0"/>
        <w:tabs>
          <w:tab w:pos="1078" w:val="left"/>
        </w:tabs>
        <w:autoSpaceDE w:val="0"/>
        <w:widowControl/>
        <w:spacing w:line="238" w:lineRule="exact" w:before="332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Methods</w:t>
      </w:r>
    </w:p>
    <w:p>
      <w:pPr>
        <w:autoSpaceDN w:val="0"/>
        <w:autoSpaceDE w:val="0"/>
        <w:widowControl/>
        <w:spacing w:line="222" w:lineRule="exact" w:before="228" w:after="0"/>
        <w:ind w:left="720" w:right="706" w:hanging="1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explore RAG models, which use the input sequence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to retrieve text documents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use them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context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leverage two components: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(i) a retriever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with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returns (top-K truncated)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 over text passages given a query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(ii) a generator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z, y</w:t>
      </w:r>
      <w:r>
        <w:rPr>
          <w:rFonts w:ascii="CMR7" w:hAnsi="CMR7" w:eastAsia="CMR7"/>
          <w:b w:val="0"/>
          <w:i w:val="0"/>
          <w:color w:val="000000"/>
          <w:sz w:val="14"/>
        </w:rPr>
        <w:t>1: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parametrized</w:t>
      </w:r>
    </w:p>
    <w:p>
      <w:pPr>
        <w:autoSpaceDN w:val="0"/>
        <w:autoSpaceDE w:val="0"/>
        <w:widowControl/>
        <w:spacing w:line="202" w:lineRule="exact" w:before="156" w:after="0"/>
        <w:ind w:left="720" w:right="690" w:firstLine="25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open-sourced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HuggingFace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Transform-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ers Library [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] and can be found at</w:t>
      </w:r>
      <w:r>
        <w:rPr>
          <w:rFonts w:ascii="SFTT0900" w:hAnsi="SFTT0900" w:eastAsia="SFTT0900"/>
          <w:b w:val="0"/>
          <w:i w:val="0"/>
          <w:color w:val="000000"/>
          <w:sz w:val="18"/>
        </w:rPr>
        <w:t xml:space="preserve"> </w:t>
      </w:r>
      <w:r>
        <w:rPr>
          <w:rFonts w:ascii="SFTT0900" w:hAnsi="SFTT0900" w:eastAsia="SFTT0900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 xml:space="preserve">https://github.com/huggingface/transformers/blob/master/ </w:t>
          </w:r>
        </w:hyperlink>
      </w:r>
      <w:r>
        <w:rPr>
          <w:rFonts w:ascii="SFTT0900" w:hAnsi="SFTT0900" w:eastAsia="SFTT0900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examples/rag/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 interactive demo of RAG models can be found at</w:t>
      </w:r>
      <w:r>
        <w:rPr>
          <w:rFonts w:ascii="SFTT0900" w:hAnsi="SFTT0900" w:eastAsia="SFTT0900"/>
          <w:b w:val="0"/>
          <w:i w:val="0"/>
          <w:color w:val="000000"/>
          <w:sz w:val="18"/>
        </w:rPr>
        <w:t xml:space="preserve"> </w:t>
      </w:r>
      <w:r>
        <w:rPr>
          <w:rFonts w:ascii="SFTT0900" w:hAnsi="SFTT0900" w:eastAsia="SFTT0900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https://huggingface.co/rag/</w:t>
          </w:r>
        </w:hyperlink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750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06" w:lineRule="exact" w:before="14" w:after="0"/>
        <w:ind w:left="720" w:right="72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that generates a current token based on a context of the previous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tokens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7" w:hAnsi="CMR7" w:eastAsia="CMR7"/>
          <w:b w:val="0"/>
          <w:i w:val="0"/>
          <w:color w:val="000000"/>
          <w:sz w:val="14"/>
        </w:rPr>
        <w:t>1: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the original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a retrieved passage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08" w:after="0"/>
        <w:ind w:left="710" w:right="576" w:firstLine="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train the retriever and generator end-to-end, we treat the retrieved document as a latent variable.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propose two models that marginalize over the latent documents in different ways to produce a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distribution over generated text.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In one approach,</w:t>
      </w:r>
      <w:r>
        <w:rPr>
          <w:w w:val="98.77554893493652"/>
          <w:rFonts w:ascii="NimbusRomNo9L" w:hAnsi="NimbusRomNo9L" w:eastAsia="NimbusRomNo9L"/>
          <w:b w:val="0"/>
          <w:i/>
          <w:color w:val="000000"/>
          <w:sz w:val="20"/>
        </w:rPr>
        <w:t xml:space="preserve"> RAG-Sequence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, the model uses the same document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predict each target token.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second approach,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RAG-Token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can predict each target token based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 a different document.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the following, we formally introduce both models and then describe the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components, as well as the training and decoding procedure.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6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Models</w:t>
      </w:r>
    </w:p>
    <w:p>
      <w:pPr>
        <w:autoSpaceDN w:val="0"/>
        <w:tabs>
          <w:tab w:pos="2806" w:val="left"/>
        </w:tabs>
        <w:autoSpaceDE w:val="0"/>
        <w:widowControl/>
        <w:spacing w:line="218" w:lineRule="exact" w:before="182" w:after="0"/>
        <w:ind w:left="720" w:right="72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RAG-Sequence Model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RAG-Sequence model uses the same retrieved document to generate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complete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sequence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Technically, it treats the retrieved document as a single latent variable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 marginalized to get the seq2seq probability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via a top-K approximation.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Concretely,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top K documents are retrieved using the retriever, and the generator produces the output sequence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probability for each document, which are then marginalized,</w:t>
      </w:r>
    </w:p>
    <w:p>
      <w:pPr>
        <w:autoSpaceDN w:val="0"/>
        <w:autoSpaceDE w:val="0"/>
        <w:widowControl/>
        <w:spacing w:line="138" w:lineRule="exact" w:before="112" w:after="0"/>
        <w:ind w:left="0" w:right="2982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N</w:t>
      </w:r>
    </w:p>
    <w:p>
      <w:pPr>
        <w:autoSpaceDN w:val="0"/>
        <w:tabs>
          <w:tab w:pos="3088" w:val="left"/>
          <w:tab w:pos="3410" w:val="left"/>
          <w:tab w:pos="5218" w:val="left"/>
          <w:tab w:pos="5540" w:val="left"/>
          <w:tab w:pos="6196" w:val="left"/>
          <w:tab w:pos="6484" w:val="left"/>
        </w:tabs>
        <w:autoSpaceDE w:val="0"/>
        <w:widowControl/>
        <w:spacing w:line="234" w:lineRule="exact" w:before="0" w:after="0"/>
        <w:ind w:left="142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12"/>
        </w:rPr>
        <w:t>RAG-Sequence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Y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z, y</w:t>
      </w:r>
      <w:r>
        <w:rPr>
          <w:rFonts w:ascii="CMR7" w:hAnsi="CMR7" w:eastAsia="CMR7"/>
          <w:b w:val="0"/>
          <w:i w:val="0"/>
          <w:color w:val="000000"/>
          <w:sz w:val="14"/>
        </w:rPr>
        <w:t>1: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tabs>
          <w:tab w:pos="4852" w:val="left"/>
          <w:tab w:pos="6294" w:val="left"/>
        </w:tabs>
        <w:autoSpaceDE w:val="0"/>
        <w:widowControl/>
        <w:spacing w:line="154" w:lineRule="exact" w:before="56" w:after="0"/>
        <w:ind w:left="2724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top-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SY7" w:hAnsi="CMSY7" w:eastAsia="CMSY7"/>
          <w:b w:val="0"/>
          <w:i/>
          <w:color w:val="000000"/>
          <w:sz w:val="14"/>
        </w:rPr>
        <w:t>·|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)) </w:t>
      </w:r>
      <w:r>
        <w:tab/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top-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SY7" w:hAnsi="CMSY7" w:eastAsia="CMSY7"/>
          <w:b w:val="0"/>
          <w:i/>
          <w:color w:val="000000"/>
          <w:sz w:val="14"/>
        </w:rPr>
        <w:t>·|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)) </w:t>
      </w:r>
      <w:r>
        <w:tab/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</w:p>
    <w:p>
      <w:pPr>
        <w:autoSpaceDN w:val="0"/>
        <w:tabs>
          <w:tab w:pos="2534" w:val="left"/>
        </w:tabs>
        <w:autoSpaceDE w:val="0"/>
        <w:widowControl/>
        <w:spacing w:line="218" w:lineRule="exact" w:before="206" w:after="0"/>
        <w:ind w:left="720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RAG-Token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the RAG-Token model we can draw a different latent document for each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token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marginalize accordingly.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allows the generator to choose content from several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answer.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Concretely,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retriever, and then the generator produces a distribution for the next output token for each document, 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before marginalizing, and repeating the process with the following output token, Formally, we define:</w:t>
      </w:r>
    </w:p>
    <w:p>
      <w:pPr>
        <w:autoSpaceDN w:val="0"/>
        <w:autoSpaceDE w:val="0"/>
        <w:widowControl/>
        <w:spacing w:line="140" w:lineRule="exact" w:before="112" w:after="8"/>
        <w:ind w:left="0" w:right="5482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56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2" w:after="0"/>
              <w:ind w:left="0" w:right="5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2"/>
              </w:rPr>
              <w:t>RAG-Token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≈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z, 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94"/>
        </w:trPr>
        <w:tc>
          <w:tcPr>
            <w:tcW w:type="dxa" w:w="234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9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top-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))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46" w:after="0"/>
        <w:ind w:left="720" w:right="72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Finally, we note that RAG can be used for sequence classification tasks by considering the target class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 a target sequence of length one, in which case RAG-Sequence and RAG-Token are equivalent.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80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Retriever: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DPR</w:t>
      </w:r>
    </w:p>
    <w:p>
      <w:pPr>
        <w:autoSpaceDN w:val="0"/>
        <w:autoSpaceDE w:val="0"/>
        <w:widowControl/>
        <w:spacing w:line="218" w:lineRule="exact" w:before="196" w:after="46"/>
        <w:ind w:left="71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retrieval component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based on DPR [26].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DPR follows a bi-encoder architecture: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5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∝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7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4" w:after="0"/>
              <w:ind w:left="322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BERT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BERT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16" w:lineRule="exact" w:before="60" w:after="0"/>
        <w:ind w:left="720" w:right="576" w:hanging="8"/>
        <w:jc w:val="left"/>
      </w:pP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 is a dense representation of a document produced by a BERT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BASE</w:t>
      </w:r>
      <w:r>
        <w:rPr>
          <w:w w:val="98.82577896118164"/>
          <w:rFonts w:ascii="NimbusRomNo9L" w:hAnsi="NimbusRomNo9L" w:eastAsia="NimbusRomNo9L"/>
          <w:b w:val="0"/>
          <w:i/>
          <w:color w:val="000000"/>
          <w:sz w:val="20"/>
        </w:rPr>
        <w:t>document encoder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],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 a query representation produced by a</w:t>
      </w:r>
      <w:r>
        <w:rPr>
          <w:w w:val="98.77554893493652"/>
          <w:rFonts w:ascii="NimbusRomNo9L" w:hAnsi="NimbusRomNo9L" w:eastAsia="NimbusRomNo9L"/>
          <w:b w:val="0"/>
          <w:i/>
          <w:color w:val="000000"/>
          <w:sz w:val="20"/>
        </w:rPr>
        <w:t xml:space="preserve"> query encoder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, also based on BERT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BASE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Calculating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top-k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, the list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 documents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 with highest prior probability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, is a Maximum Inner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Product Search (MIPS) problem, which can be approximately solved in sub-linear time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23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We use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pre-trained bi-encoder from DPR to initialize our retriever and to build the document index.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retriever was trained to retrieve documents which contain answers to TriviaQA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questions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Natural Questions [29].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refer to the document index as 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non-parametric 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7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Generator: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BART</w:t>
      </w:r>
    </w:p>
    <w:p>
      <w:pPr>
        <w:autoSpaceDN w:val="0"/>
        <w:autoSpaceDE w:val="0"/>
        <w:widowControl/>
        <w:spacing w:line="216" w:lineRule="exact" w:before="198" w:after="0"/>
        <w:ind w:left="720" w:right="720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generator component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z, y</w:t>
      </w:r>
      <w:r>
        <w:rPr>
          <w:rFonts w:ascii="CMR7" w:hAnsi="CMR7" w:eastAsia="CMR7"/>
          <w:b w:val="0"/>
          <w:i w:val="0"/>
          <w:color w:val="000000"/>
          <w:sz w:val="14"/>
        </w:rPr>
        <w:t>1: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could be modelled using any encoder-decoder.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use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BART-large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], a pre-trained seq2seq transformer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58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 with 400M parameters.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To combine the input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 with the retrieved content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 when generating from BART, we simply concatenate them.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BART was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pre-trained using a denoising objective and a variety of different noising functions.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 has obtained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state-of-the-art results on a diverse set of generation tasks and outperforms comparably-sized T5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 [32].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refer to the BART generator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as 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parametric 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henceforth.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80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Training</w:t>
      </w:r>
    </w:p>
    <w:p>
      <w:pPr>
        <w:autoSpaceDN w:val="0"/>
        <w:autoSpaceDE w:val="0"/>
        <w:widowControl/>
        <w:spacing w:line="230" w:lineRule="exact" w:before="172" w:after="0"/>
        <w:ind w:left="576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jointly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components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supervision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 should be retrieved.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Given a fine-tuning training corpus of input/output pairs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we</w:t>
      </w:r>
    </w:p>
    <w:p>
      <w:pPr>
        <w:autoSpaceDN w:val="0"/>
        <w:autoSpaceDE w:val="0"/>
        <w:widowControl/>
        <w:spacing w:line="200" w:lineRule="exact" w:before="38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740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71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minimize the negative marginal log-likelihood of each target,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using stochastic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gradient descent with Adam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28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Updating the document encoder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BERT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during training is costly 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 requires the document index to be periodically updated as REALM does during pre-training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necessary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index) fixed, only fine-tuning the query encoder BERT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the BART generator.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7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2.5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Decoding</w:t>
      </w:r>
    </w:p>
    <w:p>
      <w:pPr>
        <w:autoSpaceDN w:val="0"/>
        <w:autoSpaceDE w:val="0"/>
        <w:widowControl/>
        <w:spacing w:line="250" w:lineRule="exact" w:before="196" w:after="0"/>
        <w:ind w:left="0" w:right="0" w:firstLine="0"/>
        <w:jc w:val="center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At test time, RAG-Sequence and RAG-Token require different ways to 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arg max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40" w:val="left"/>
          <w:tab w:pos="2496" w:val="left"/>
          <w:tab w:pos="3418" w:val="left"/>
          <w:tab w:pos="5114" w:val="left"/>
        </w:tabs>
        <w:autoSpaceDE w:val="0"/>
        <w:widowControl/>
        <w:spacing w:line="262" w:lineRule="exact" w:before="154" w:after="0"/>
        <w:ind w:left="720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RAG-Token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RAG-Token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autoregressive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seq2seq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probability: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7" w:hAnsi="CMR7" w:eastAsia="CMR7"/>
          <w:b w:val="0"/>
          <w:i w:val="0"/>
          <w:color w:val="000000"/>
          <w:sz w:val="14"/>
        </w:rPr>
        <w:t>1: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top-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SY7" w:hAnsi="CMSY7" w:eastAsia="CMSY7"/>
          <w:b w:val="0"/>
          <w:i/>
          <w:color w:val="000000"/>
          <w:sz w:val="14"/>
        </w:rPr>
        <w:t>·|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R7" w:hAnsi="CMR7" w:eastAsia="CMR7"/>
          <w:b w:val="0"/>
          <w:i w:val="0"/>
          <w:color w:val="000000"/>
          <w:sz w:val="14"/>
        </w:rPr>
        <w:t>1: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decode, we can plug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7" w:hAnsi="CMR7" w:eastAsia="CMR7"/>
          <w:b w:val="0"/>
          <w:i w:val="0"/>
          <w:color w:val="000000"/>
          <w:sz w:val="14"/>
        </w:rPr>
        <w:t>1: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into a standard beam decoder.</w:t>
      </w:r>
    </w:p>
    <w:p>
      <w:pPr>
        <w:autoSpaceDN w:val="0"/>
        <w:tabs>
          <w:tab w:pos="2214" w:val="left"/>
        </w:tabs>
        <w:autoSpaceDE w:val="0"/>
        <w:widowControl/>
        <w:spacing w:line="218" w:lineRule="exact" w:before="194" w:after="0"/>
        <w:ind w:left="712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RAG-Sequence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RAG-Sequence, the likelihood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does not break into a conventional per-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token likelihood, hence we cannot solve it with a single beam search.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Instead, we run beam search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 document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scoring each hypothesis using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z, y</w:t>
      </w:r>
      <w:r>
        <w:rPr>
          <w:rFonts w:ascii="CMR7" w:hAnsi="CMR7" w:eastAsia="CMR7"/>
          <w:b w:val="0"/>
          <w:i w:val="0"/>
          <w:color w:val="000000"/>
          <w:sz w:val="14"/>
        </w:rPr>
        <w:t>1: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yields a set of hypotheses 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, some of which may not have appeared in the beams of all documents.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estimate the probability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hypothesis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appear in the beam, multiply generator probability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and then sum the probabilities across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beams for the marginals.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refer to this decoding procedure as “Thorough Decoding.”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longer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output sequences,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can become large, requiring many forward passes.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For more efficient decoding,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can make a further approximation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was not generated during beam 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search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x, z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This avoids the need to run additional forward passes once the candidate set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has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been generated.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refer to this decoding procedure as “Fast Decoding.”</w:t>
      </w:r>
    </w:p>
    <w:p>
      <w:pPr>
        <w:autoSpaceDN w:val="0"/>
        <w:tabs>
          <w:tab w:pos="1078" w:val="left"/>
        </w:tabs>
        <w:autoSpaceDE w:val="0"/>
        <w:widowControl/>
        <w:spacing w:line="240" w:lineRule="exact" w:before="33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Experiments</w:t>
      </w:r>
    </w:p>
    <w:p>
      <w:pPr>
        <w:autoSpaceDN w:val="0"/>
        <w:autoSpaceDE w:val="0"/>
        <w:widowControl/>
        <w:spacing w:line="218" w:lineRule="exact" w:before="236" w:after="0"/>
        <w:ind w:left="716" w:right="714" w:hanging="1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experiment with RAG in a wide range of knowledge-intensive tasks.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all experiments, we use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single Wikipedia dump for our non-parametric knowledge source.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Following Lee et 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[31]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Karpukhin et 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[26]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we use the December 2018 dump.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Each Wikipedia article is split into disjoint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100-word chunks, to make a total of 21M documents.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use the document encoder to compute 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embedding for each document, and build a single MIPS index using FAISS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with a Hierarchical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Navigable Small World approximation for fast retrieval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During training, we retrieve the top 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documents for each query.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consider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 training and set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 test time using dev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now discuss experimental details for each task.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8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Open-domain Question Answering</w:t>
      </w:r>
    </w:p>
    <w:p>
      <w:pPr>
        <w:autoSpaceDN w:val="0"/>
        <w:autoSpaceDE w:val="0"/>
        <w:widowControl/>
        <w:spacing w:line="218" w:lineRule="exact" w:before="184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Open-domain question answering (QA) is an important real-world application and common testbed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knowledge-intensive tasks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treat questions and answers as input-output text pairs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train RAG by directly minimizing the negative log-likelihood of answers.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compare RAG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popular extractive QA paradigm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31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], where answers are extracted spans from retrieved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primarily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non-parametric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knowledge.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“Closed-Book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QA” approaches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52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], which, like RAG, generate answers, but which do not exploit retrieval, instead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relying purely on parametric knowledge. We consider four popular open-domain QA datasets: Natural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Questions (NQ)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TriviaQA (TQA)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WebQuestions (WQ)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 and CuratedTrec (CT)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CT and WQ are small, we follow DPR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by initializing CT and WQ models with our NQ RAG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use the same train/dev/test splits as prior work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and report Exact Match (EM)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TQA, to compare with T5 [52], we also evaluate on the TQA Wiki test set.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8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Abstractive Question Answering</w:t>
      </w:r>
    </w:p>
    <w:p>
      <w:pPr>
        <w:autoSpaceDN w:val="0"/>
        <w:autoSpaceDE w:val="0"/>
        <w:widowControl/>
        <w:spacing w:line="218" w:lineRule="exact" w:before="184" w:after="0"/>
        <w:ind w:left="576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RAG models can go beyond simple extractive QA and answer questions with free-form, abstractive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text generation.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test RAG’s natural language generation (NLG) in a knowledge-intensive setting,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MSMARCO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NLG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v2.1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passages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sentence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answer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annotated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retrieved passages.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do not use the supplied passages, only the questions and answers, to treat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</w:t>
      </w:r>
    </w:p>
    <w:p>
      <w:pPr>
        <w:sectPr>
          <w:pgSz w:w="12240" w:h="15840"/>
          <w:pgMar w:top="740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14" w:lineRule="exact" w:before="0" w:after="0"/>
        <w:ind w:left="694" w:right="576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MSMARCO as an open-domain abstractive QA task.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MSMARCO has some questions that cannot 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answered in a way that matches the reference answer without access to the gold passages, such 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“What is the weather in Volcano, CA?” so performance will be lower without using gold passages.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also note that some MSMARCO questions cannot be answered using Wikipedia alone.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Here,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RAG can rely on parametric knowledge to generate reasonable responses.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7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Jeopardy Question Generation</w:t>
      </w:r>
    </w:p>
    <w:p>
      <w:pPr>
        <w:autoSpaceDN w:val="0"/>
        <w:autoSpaceDE w:val="0"/>
        <w:widowControl/>
        <w:spacing w:line="218" w:lineRule="exact" w:before="184" w:after="0"/>
        <w:ind w:left="720" w:right="576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evaluate RAG’s generation abilities in a non-QA setting, we study open-domain question gen-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Rather than use questions from standard open-domain QA tasks, which typically consist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short, simple questions, we propose the more demanding task of generating Jeopardy questions.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Jeopardy is an unusual format that consists of trying to guess an entity from a fact about that entity.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example, “The World Cup” is the answer to the question “In 1986 Mexico scored as the first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international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sports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competition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twice.”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Jeopardy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precise,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factual statements, generating Jeopardy questions conditioned on their answer entities constitutes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challenging knowledge-intensive generation task.</w:t>
      </w:r>
    </w:p>
    <w:p>
      <w:pPr>
        <w:autoSpaceDN w:val="0"/>
        <w:autoSpaceDE w:val="0"/>
        <w:widowControl/>
        <w:spacing w:line="218" w:lineRule="exact" w:before="110" w:after="0"/>
        <w:ind w:left="720" w:right="712" w:hanging="1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splits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SearchQA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100K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14K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27K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examples.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is a new task, we train a BART model for comparison.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Following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], we evaluate using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SQuAD-tuned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Q-BLEU-1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Q-BLEU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BLEU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matching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entities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judgment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 metrics.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also perform two human evaluations, one to assess generation factuality, and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one for specificity.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We define factuality as whether a statement can be corroborated by trusted external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sources, and specificity as high mutual dependence between the input and output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follow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best practice and use pairwise comparative evaluation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34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Evaluators are shown an answer and two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generated questions, one from BART and one from RAG. They are then asked to pick one of four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options—quuestion A is better, question B is better, both are good, or neither is good.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7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Fact Verification</w:t>
      </w:r>
    </w:p>
    <w:p>
      <w:pPr>
        <w:autoSpaceDN w:val="0"/>
        <w:autoSpaceDE w:val="0"/>
        <w:widowControl/>
        <w:spacing w:line="218" w:lineRule="exact" w:before="184" w:after="0"/>
        <w:ind w:left="710" w:right="714" w:firstLine="1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FEVER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Wikipedia,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decide.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retrieving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Wikipedia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reasoning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classify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 the claim is true, false, or unverifiable from Wikipedia alone.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FEVER is a retrieval problem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coupled with an challenging entailment reasoning task.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 also provides an appropriate testbed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exploring the RAG models’ ability to handle classification rather than generation.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map FEVER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class labels (supports, refutes, or not enough info) to single output tokens and directly train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claim-class pairs.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Crucially, unlike most other approaches to FEVER, we do not use supervision 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retrieved evidence.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 many real-world applications, retrieval supervision signals aren’t available,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 that do not require such supervision will be applicable to a wider range of tasks.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explore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 variants: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standard 3-way classification task (supports/refutes/not enough info) and the 2-way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(supports/refutes) task studied in Thorne and Vlachos [57].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both cases we report label accuracy.</w:t>
      </w:r>
    </w:p>
    <w:p>
      <w:pPr>
        <w:autoSpaceDN w:val="0"/>
        <w:tabs>
          <w:tab w:pos="1078" w:val="left"/>
        </w:tabs>
        <w:autoSpaceDE w:val="0"/>
        <w:widowControl/>
        <w:spacing w:line="240" w:lineRule="exact" w:before="32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Results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42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4.1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Open-domain Question Answering</w:t>
      </w:r>
    </w:p>
    <w:p>
      <w:pPr>
        <w:autoSpaceDN w:val="0"/>
        <w:autoSpaceDE w:val="0"/>
        <w:widowControl/>
        <w:spacing w:line="218" w:lineRule="exact" w:before="184" w:after="0"/>
        <w:ind w:left="718" w:right="576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1 shows results 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RAG along 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state-of-the-art models.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all four open-domain QA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tasks, RAG sets a new state of the art (only on the T5-comparable split for TQA). RAG combines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generation flexibility of the “closed-book” (parametric only) approaches and the performance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"open-book" retrieval-based approaches.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Unlike REALM and T5+SSM, RAG enjoys strong results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without expensive, specialized “salient span masking” pre-training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It is worth noting that RAG’s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retriever is initialized using DPR’s retriever, which uses retrieval supervision on Natural Questions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TriviaQA. RAG compares favourably to the DPR QA system, which uses a BERT-based “cross-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encoder” to re-rank documents, along with an extractive reader.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RAG demonstrates that neither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re-ranker nor extractive reader is necessary for state-of-the-art performance.</w:t>
      </w:r>
    </w:p>
    <w:p>
      <w:pPr>
        <w:autoSpaceDN w:val="0"/>
        <w:autoSpaceDE w:val="0"/>
        <w:widowControl/>
        <w:spacing w:line="218" w:lineRule="exact" w:before="110" w:after="0"/>
        <w:ind w:left="576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 are several advantages to generating answers even when it is possible to extract them.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ments with clues about the answer but do not contain the answer verbatim can still contribute towards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correct answer being generated, which is not possible with standard extractive approaches, leading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744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sectPr>
          <w:pgSz w:w="12240" w:h="15840"/>
          <w:pgMar w:top="790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118"/>
        <w:ind w:left="720" w:right="0" w:hanging="6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Table 1: Open-Domain QA Test Scores. For TQA,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left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TQA-Wiki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 set.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 Appendix D for further details.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84"/>
        </w:trPr>
        <w:tc>
          <w:tcPr>
            <w:tcW w:type="dxa" w:w="586"/>
            <w:tcBorders>
              <w:top w:sz="5.955630302429199" w:val="single" w:color="#000000"/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5.955630302429199" w:val="single" w:color="#000000"/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48" w:right="0" w:firstLine="0"/>
              <w:jc w:val="left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500"/>
            <w:tcBorders>
              <w:top w:sz="5.955630302429199" w:val="single" w:color="#000000"/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NQ</w:t>
            </w:r>
          </w:p>
        </w:tc>
        <w:tc>
          <w:tcPr>
            <w:tcW w:type="dxa" w:w="720"/>
            <w:tcBorders>
              <w:top w:sz="5.955630302429199" w:val="single" w:color="#000000"/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TQA</w:t>
            </w:r>
          </w:p>
        </w:tc>
        <w:tc>
          <w:tcPr>
            <w:tcW w:type="dxa" w:w="440"/>
            <w:tcBorders>
              <w:top w:sz="5.955630302429199" w:val="single" w:color="#000000"/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WQ</w:t>
            </w:r>
          </w:p>
        </w:tc>
        <w:tc>
          <w:tcPr>
            <w:tcW w:type="dxa" w:w="466"/>
            <w:tcBorders>
              <w:top w:sz="5.955630302429199" w:val="single" w:color="#000000"/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CT</w:t>
            </w:r>
          </w:p>
        </w:tc>
      </w:tr>
      <w:tr>
        <w:trPr>
          <w:trHeight w:hRule="exact" w:val="212"/>
        </w:trPr>
        <w:tc>
          <w:tcPr>
            <w:tcW w:type="dxa" w:w="586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" w:after="0"/>
              <w:ind w:left="0" w:right="0" w:firstLine="0"/>
              <w:jc w:val="center"/>
            </w:pPr>
            <w:r>
              <w:rPr>
                <w:w w:val="97.54199981689453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Closed</w:t>
            </w:r>
          </w:p>
        </w:tc>
        <w:tc>
          <w:tcPr>
            <w:tcW w:type="dxa" w:w="110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80" w:right="0" w:firstLine="0"/>
              <w:jc w:val="left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T5-11B [52]</w:t>
            </w:r>
          </w:p>
        </w:tc>
        <w:tc>
          <w:tcPr>
            <w:tcW w:type="dxa" w:w="50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34.5</w:t>
            </w:r>
          </w:p>
        </w:tc>
        <w:tc>
          <w:tcPr>
            <w:tcW w:type="dxa" w:w="72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146" w:right="0" w:firstLine="0"/>
              <w:jc w:val="left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/50.1</w:t>
            </w:r>
          </w:p>
        </w:tc>
        <w:tc>
          <w:tcPr>
            <w:tcW w:type="dxa" w:w="44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37.4</w:t>
            </w:r>
          </w:p>
        </w:tc>
        <w:tc>
          <w:tcPr>
            <w:tcW w:type="dxa" w:w="466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</w:p>
        </w:tc>
      </w:tr>
      <w:tr>
        <w:trPr>
          <w:trHeight w:hRule="exact" w:val="258"/>
        </w:trPr>
        <w:tc>
          <w:tcPr>
            <w:tcW w:type="dxa" w:w="586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Book</w:t>
            </w:r>
          </w:p>
        </w:tc>
        <w:tc>
          <w:tcPr>
            <w:tcW w:type="dxa" w:w="110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T5-11B+SSM[52]</w:t>
            </w:r>
          </w:p>
        </w:tc>
        <w:tc>
          <w:tcPr>
            <w:tcW w:type="dxa" w:w="50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36.6</w:t>
            </w:r>
          </w:p>
        </w:tc>
        <w:tc>
          <w:tcPr>
            <w:tcW w:type="dxa" w:w="72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" w:after="0"/>
              <w:ind w:left="146" w:right="0" w:firstLine="0"/>
              <w:jc w:val="left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/60.5</w:t>
            </w:r>
          </w:p>
        </w:tc>
        <w:tc>
          <w:tcPr>
            <w:tcW w:type="dxa" w:w="44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44.7</w:t>
            </w:r>
          </w:p>
        </w:tc>
        <w:tc>
          <w:tcPr>
            <w:tcW w:type="dxa" w:w="466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</w:p>
        </w:tc>
      </w:tr>
      <w:tr>
        <w:trPr>
          <w:trHeight w:hRule="exact" w:val="210"/>
        </w:trPr>
        <w:tc>
          <w:tcPr>
            <w:tcW w:type="dxa" w:w="586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Open</w:t>
            </w:r>
          </w:p>
        </w:tc>
        <w:tc>
          <w:tcPr>
            <w:tcW w:type="dxa" w:w="110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REALM [20]</w:t>
            </w:r>
          </w:p>
        </w:tc>
        <w:tc>
          <w:tcPr>
            <w:tcW w:type="dxa" w:w="50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40.4</w:t>
            </w:r>
          </w:p>
        </w:tc>
        <w:tc>
          <w:tcPr>
            <w:tcW w:type="dxa" w:w="72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/</w:t>
            </w: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44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40.7</w:t>
            </w:r>
          </w:p>
        </w:tc>
        <w:tc>
          <w:tcPr>
            <w:tcW w:type="dxa" w:w="466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46.8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790" w:right="1440" w:bottom="398" w:left="1440" w:header="720" w:footer="720" w:gutter="0"/>
          <w:cols w:num="2" w:equalWidth="0">
            <w:col w:w="4692" w:space="0"/>
            <w:col w:w="4668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276"/>
        <w:ind w:left="68" w:right="576" w:hanging="8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Table 2: Generation and classification Test Scores.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MS-MARCO SotA is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FEVER-3 is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FEVER-2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*Uses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context/evidence.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Best model without gold access underlined.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.99999999999932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42"/>
        </w:trPr>
        <w:tc>
          <w:tcPr>
            <w:tcW w:type="dxa" w:w="766"/>
            <w:vMerge w:val="restart"/>
            <w:tcBorders>
              <w:top w:sz="6.074861526489258" w:val="single" w:color="#000000"/>
              <w:bottom w:sz="3.79583573341369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960"/>
            <w:gridSpan w:val="2"/>
            <w:tcBorders>
              <w:top w:sz="6.0748615264892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2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Jeopardy</w:t>
            </w:r>
          </w:p>
        </w:tc>
        <w:tc>
          <w:tcPr>
            <w:tcW w:type="dxa" w:w="2084"/>
            <w:gridSpan w:val="4"/>
            <w:tcBorders>
              <w:top w:sz="6.0748615264892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MSMARCO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FVR3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FVR2</w:t>
            </w:r>
          </w:p>
        </w:tc>
      </w:tr>
      <w:tr>
        <w:trPr>
          <w:trHeight w:hRule="exact" w:val="242"/>
        </w:trPr>
        <w:tc>
          <w:tcPr>
            <w:tcW w:type="dxa" w:w="1337"/>
            <w:vMerge/>
            <w:tcBorders>
              <w:top w:sz="6.074861526489258" w:val="single" w:color="#000000"/>
              <w:bottom w:sz="3.7958357334136963" w:val="single" w:color="#000000"/>
            </w:tcBorders>
          </w:tcPr>
          <w:p/>
        </w:tc>
        <w:tc>
          <w:tcPr>
            <w:tcW w:type="dxa" w:w="960"/>
            <w:gridSpan w:val="2"/>
            <w:tcBorders>
              <w:bottom w:sz="3.79583573341369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B-1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QB-1</w:t>
            </w:r>
          </w:p>
        </w:tc>
        <w:tc>
          <w:tcPr>
            <w:tcW w:type="dxa" w:w="520"/>
            <w:tcBorders>
              <w:bottom w:sz="3.79583573341369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R-L</w:t>
            </w:r>
          </w:p>
        </w:tc>
        <w:tc>
          <w:tcPr>
            <w:tcW w:type="dxa" w:w="520"/>
            <w:tcBorders>
              <w:bottom w:sz="3.79583573341369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B-1</w:t>
            </w:r>
          </w:p>
        </w:tc>
        <w:tc>
          <w:tcPr>
            <w:tcW w:type="dxa" w:w="1044"/>
            <w:gridSpan w:val="2"/>
            <w:tcBorders>
              <w:bottom w:sz="3.79583573341369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Label Acc.</w:t>
            </w:r>
          </w:p>
        </w:tc>
      </w:tr>
      <w:tr>
        <w:trPr>
          <w:trHeight w:hRule="exact" w:val="266"/>
        </w:trPr>
        <w:tc>
          <w:tcPr>
            <w:tcW w:type="dxa" w:w="766"/>
            <w:tcBorders>
              <w:top w:sz="3.7958357334136963" w:val="single" w:color="#000000"/>
              <w:bottom w:sz="3.79583573341369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SotA</w:t>
            </w:r>
          </w:p>
        </w:tc>
        <w:tc>
          <w:tcPr>
            <w:tcW w:type="dxa" w:w="500"/>
            <w:tcBorders>
              <w:top w:sz="3.7958357334136963" w:val="single" w:color="#000000"/>
              <w:bottom w:sz="3.79583573341369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460"/>
            <w:tcBorders>
              <w:top w:sz="3.7958357334136963" w:val="single" w:color="#000000"/>
              <w:bottom w:sz="3.79583573341369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1040"/>
            <w:gridSpan w:val="2"/>
            <w:tcBorders>
              <w:top w:sz="3.7958357334136963" w:val="single" w:color="#000000"/>
              <w:bottom w:sz="3.79583573341369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49.8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*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49.9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*</w:t>
            </w:r>
          </w:p>
        </w:tc>
        <w:tc>
          <w:tcPr>
            <w:tcW w:type="dxa" w:w="480"/>
            <w:tcBorders>
              <w:top w:sz="3.7958357334136963" w:val="single" w:color="#000000"/>
              <w:bottom w:sz="3.79583573341369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76.8</w:t>
            </w:r>
          </w:p>
        </w:tc>
        <w:tc>
          <w:tcPr>
            <w:tcW w:type="dxa" w:w="564"/>
            <w:tcBorders>
              <w:top w:sz="3.7958357334136963" w:val="single" w:color="#000000"/>
              <w:bottom w:sz="3.79583573341369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92.2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type w:val="nextColumn"/>
          <w:pgSz w:w="12240" w:h="15840"/>
          <w:pgMar w:top="790" w:right="1440" w:bottom="398" w:left="1440" w:header="720" w:footer="720" w:gutter="0"/>
          <w:cols w:num="2" w:equalWidth="0">
            <w:col w:w="4692" w:space="0"/>
            <w:col w:w="46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8.0000000000001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34"/>
        </w:trPr>
        <w:tc>
          <w:tcPr>
            <w:tcW w:type="dxa" w:w="542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Book</w:t>
            </w:r>
          </w:p>
        </w:tc>
        <w:tc>
          <w:tcPr>
            <w:tcW w:type="dxa" w:w="108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120" w:right="0" w:firstLine="0"/>
              <w:jc w:val="left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DPR [26]</w:t>
            </w:r>
          </w:p>
        </w:tc>
        <w:tc>
          <w:tcPr>
            <w:tcW w:type="dxa" w:w="50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62" w:firstLine="0"/>
              <w:jc w:val="right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41.5</w:t>
            </w:r>
          </w:p>
        </w:tc>
        <w:tc>
          <w:tcPr>
            <w:tcW w:type="dxa" w:w="78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2" w:after="0"/>
              <w:ind w:left="88" w:right="0" w:firstLine="0"/>
              <w:jc w:val="left"/>
            </w:pPr>
            <w:r>
              <w:rPr>
                <w:w w:val="98.53229522705078"/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57.9</w:t>
            </w: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/</w:t>
            </w: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44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41.1</w:t>
            </w:r>
          </w:p>
        </w:tc>
        <w:tc>
          <w:tcPr>
            <w:tcW w:type="dxa" w:w="464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50.6</w:t>
            </w:r>
          </w:p>
        </w:tc>
        <w:tc>
          <w:tcPr>
            <w:tcW w:type="dxa" w:w="916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18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BART</w:t>
            </w:r>
          </w:p>
        </w:tc>
        <w:tc>
          <w:tcPr>
            <w:tcW w:type="dxa" w:w="58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15.1</w:t>
            </w:r>
          </w:p>
        </w:tc>
        <w:tc>
          <w:tcPr>
            <w:tcW w:type="dxa" w:w="46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19.7</w:t>
            </w:r>
          </w:p>
        </w:tc>
        <w:tc>
          <w:tcPr>
            <w:tcW w:type="dxa" w:w="50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38.2</w:t>
            </w:r>
          </w:p>
        </w:tc>
        <w:tc>
          <w:tcPr>
            <w:tcW w:type="dxa" w:w="52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41.6</w:t>
            </w:r>
          </w:p>
        </w:tc>
        <w:tc>
          <w:tcPr>
            <w:tcW w:type="dxa" w:w="520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64.0</w:t>
            </w:r>
          </w:p>
        </w:tc>
        <w:tc>
          <w:tcPr>
            <w:tcW w:type="dxa" w:w="542"/>
            <w:tcBorders>
              <w:bottom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81.1</w:t>
            </w:r>
          </w:p>
        </w:tc>
      </w:tr>
      <w:tr>
        <w:trPr>
          <w:trHeight w:hRule="exact" w:val="212"/>
        </w:trPr>
        <w:tc>
          <w:tcPr>
            <w:tcW w:type="dxa" w:w="542"/>
            <w:vMerge w:val="restart"/>
            <w:tcBorders>
              <w:top w:sz="3.72133469581604" w:val="single" w:color="#000000"/>
              <w:bottom w:sz="5.95563030242919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RAG-Token</w:t>
            </w:r>
          </w:p>
        </w:tc>
        <w:tc>
          <w:tcPr>
            <w:tcW w:type="dxa" w:w="50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0" w:right="62" w:firstLine="0"/>
              <w:jc w:val="right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44.1</w:t>
            </w:r>
          </w:p>
        </w:tc>
        <w:tc>
          <w:tcPr>
            <w:tcW w:type="dxa" w:w="78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55.2/66.1</w:t>
            </w:r>
          </w:p>
        </w:tc>
        <w:tc>
          <w:tcPr>
            <w:tcW w:type="dxa" w:w="44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45.5</w:t>
            </w:r>
          </w:p>
        </w:tc>
        <w:tc>
          <w:tcPr>
            <w:tcW w:type="dxa" w:w="464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50.0</w:t>
            </w:r>
          </w:p>
        </w:tc>
        <w:tc>
          <w:tcPr>
            <w:tcW w:type="dxa" w:w="1496"/>
            <w:gridSpan w:val="2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2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RAG-Tok.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17.3</w:t>
            </w:r>
          </w:p>
        </w:tc>
        <w:tc>
          <w:tcPr>
            <w:tcW w:type="dxa" w:w="46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22.2</w:t>
            </w:r>
          </w:p>
        </w:tc>
        <w:tc>
          <w:tcPr>
            <w:tcW w:type="dxa" w:w="50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40.1</w:t>
            </w:r>
          </w:p>
        </w:tc>
        <w:tc>
          <w:tcPr>
            <w:tcW w:type="dxa" w:w="520"/>
            <w:tcBorders>
              <w:top w:sz="3.72133469581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41.5</w:t>
            </w:r>
          </w:p>
        </w:tc>
        <w:tc>
          <w:tcPr>
            <w:tcW w:type="dxa" w:w="520"/>
            <w:vMerge w:val="restart"/>
            <w:tcBorders>
              <w:top w:sz="3.72133469581604" w:val="single" w:color="#000000"/>
              <w:bottom w:sz="5.95563030242919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72.5</w:t>
            </w:r>
          </w:p>
        </w:tc>
        <w:tc>
          <w:tcPr>
            <w:tcW w:type="dxa" w:w="542"/>
            <w:vMerge w:val="restart"/>
            <w:tcBorders>
              <w:top w:sz="3.72133469581604" w:val="single" w:color="#000000"/>
              <w:bottom w:sz="5.95563030242919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  <w:u w:val="single"/>
              </w:rPr>
              <w:t>89.5</w:t>
            </w:r>
          </w:p>
        </w:tc>
      </w:tr>
      <w:tr>
        <w:trPr>
          <w:trHeight w:hRule="exact" w:val="262"/>
        </w:trPr>
        <w:tc>
          <w:tcPr>
            <w:tcW w:type="dxa" w:w="720"/>
            <w:vMerge/>
            <w:tcBorders>
              <w:top w:sz="3.72133469581604" w:val="single" w:color="#000000"/>
              <w:bottom w:sz="5.955630302429199" w:val="single" w:color="#000000"/>
            </w:tcBorders>
          </w:tcPr>
          <w:p/>
        </w:tc>
        <w:tc>
          <w:tcPr>
            <w:tcW w:type="dxa" w:w="1080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" w:after="0"/>
              <w:ind w:left="120" w:right="0" w:firstLine="0"/>
              <w:jc w:val="left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RAG-Seq.</w:t>
            </w:r>
          </w:p>
        </w:tc>
        <w:tc>
          <w:tcPr>
            <w:tcW w:type="dxa" w:w="500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0" w:right="62" w:firstLine="0"/>
              <w:jc w:val="right"/>
            </w:pPr>
            <w:r>
              <w:rPr>
                <w:w w:val="98.53229522705078"/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44.5</w:t>
            </w:r>
          </w:p>
        </w:tc>
        <w:tc>
          <w:tcPr>
            <w:tcW w:type="dxa" w:w="780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56.8/</w:t>
            </w:r>
            <w:r>
              <w:rPr>
                <w:w w:val="98.53229522705078"/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68.0</w:t>
            </w:r>
          </w:p>
        </w:tc>
        <w:tc>
          <w:tcPr>
            <w:tcW w:type="dxa" w:w="440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45.2</w:t>
            </w:r>
          </w:p>
        </w:tc>
        <w:tc>
          <w:tcPr>
            <w:tcW w:type="dxa" w:w="464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center"/>
            </w:pPr>
            <w:r>
              <w:rPr>
                <w:w w:val="98.53229522705078"/>
                <w:rFonts w:ascii="NimbusRomNo9L" w:hAnsi="NimbusRomNo9L" w:eastAsia="NimbusRomNo9L"/>
                <w:b/>
                <w:i w:val="0"/>
                <w:color w:val="000000"/>
                <w:sz w:val="17"/>
              </w:rPr>
              <w:t>52.2</w:t>
            </w:r>
          </w:p>
        </w:tc>
        <w:tc>
          <w:tcPr>
            <w:tcW w:type="dxa" w:w="1496"/>
            <w:gridSpan w:val="2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2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RAG-Seq.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14.7</w:t>
            </w:r>
          </w:p>
        </w:tc>
        <w:tc>
          <w:tcPr>
            <w:tcW w:type="dxa" w:w="460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</w:rPr>
              <w:t>21.4</w:t>
            </w:r>
          </w:p>
        </w:tc>
        <w:tc>
          <w:tcPr>
            <w:tcW w:type="dxa" w:w="500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  <w:u w:val="single"/>
              </w:rPr>
              <w:t>40.8</w:t>
            </w:r>
          </w:p>
        </w:tc>
        <w:tc>
          <w:tcPr>
            <w:tcW w:type="dxa" w:w="520"/>
            <w:tcBorders>
              <w:bottom w:sz="5.95563030242919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7"/>
                <w:u w:val="single"/>
              </w:rPr>
              <w:t>44.2</w:t>
            </w:r>
          </w:p>
        </w:tc>
        <w:tc>
          <w:tcPr>
            <w:tcW w:type="dxa" w:w="720"/>
            <w:vMerge/>
            <w:tcBorders>
              <w:top w:sz="3.72133469581604" w:val="single" w:color="#000000"/>
              <w:bottom w:sz="5.955630302429199" w:val="single" w:color="#000000"/>
            </w:tcBorders>
          </w:tcPr>
          <w:p/>
        </w:tc>
        <w:tc>
          <w:tcPr>
            <w:tcW w:type="dxa" w:w="720"/>
            <w:vMerge/>
            <w:tcBorders>
              <w:top w:sz="3.72133469581604" w:val="single" w:color="#000000"/>
              <w:bottom w:sz="5.95563030242919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438" w:after="0"/>
        <w:ind w:left="720" w:right="7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more effective marginalization over documents.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Furthermore, RAG can generate correct answers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even when the correct answer is not in any retrieved document, achieving 11.8% accuracy in such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cases for NQ, where an extractive model would score 0%.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8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4.2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Abstractive Question Answering</w:t>
      </w:r>
    </w:p>
    <w:p>
      <w:pPr>
        <w:autoSpaceDN w:val="0"/>
        <w:autoSpaceDE w:val="0"/>
        <w:widowControl/>
        <w:spacing w:line="218" w:lineRule="exact" w:before="182" w:after="0"/>
        <w:ind w:left="720" w:right="712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shown in Table 2, RAG-Sequence outperforms BART on Open MS-MARCO NLG by 2.6 Bleu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2.6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Rouge-L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approaches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state-of-the-art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impressive given that (i) those models access gold passages with specific information required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generate the reference answer , (ii) many questions are unanswerable without the gold passages,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(iii) not all questions are answerable from Wikipedia alone.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Table 3 shows some generated answers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 our models.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Qualitatively, we find that RAG models hallucinate less and generate factually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correct text more often than BART. Later, we also show that RAG generations are more diverse than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BART generations (see §4.5).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8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4.3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Jeopardy Question Generation</w:t>
      </w:r>
    </w:p>
    <w:p>
      <w:pPr>
        <w:autoSpaceDN w:val="0"/>
        <w:autoSpaceDE w:val="0"/>
        <w:widowControl/>
        <w:spacing w:line="218" w:lineRule="exact" w:before="182" w:after="0"/>
        <w:ind w:left="712" w:right="576" w:firstLine="2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Table 2 shows that RAG-Token performs better than RAG-Sequence on Jeopardy question generation,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both models outperforming BART on Q-BLEU-1.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4 shows human evaluation results, over 452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 of generations from BART and RAG-Token.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Evaluators indicated that BART was more factual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than RAG in only 7.1% of cases, while RAG was more factual in 42.7% of cases, and both RAG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BART were factual in a further 17% of cases, clearly demonstrating the effectiveness of RAG 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task over a state-of-the-art generation 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Evaluators also find RAG generations to be more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specific by a large margin.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3 shows typical generations from each model.</w:t>
      </w:r>
    </w:p>
    <w:p>
      <w:pPr>
        <w:autoSpaceDN w:val="0"/>
        <w:autoSpaceDE w:val="0"/>
        <w:widowControl/>
        <w:spacing w:line="218" w:lineRule="exact" w:before="110" w:after="0"/>
        <w:ind w:left="716" w:right="576" w:hanging="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Jeopardy questions often contain two separate pieces of information, and RAG-Token may perform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best because it can generate responses that combine content from several documents.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Figure 2 shows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 example.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When generating “Sun”, the posterior is high for document 2 which mentions “The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Rises”.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Similarly,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dominates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posterior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“A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Farewell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Arms”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generated.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Intriguingly, after the first token of each book is generated, the document posterior flattens.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observation suggests that the generator can complete the titles without depending on specific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documents.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In other words, the model’s parametric knowledge is sufficient to complete the titles.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 evidence for this hypothesis by feeding the BART-only baseline with the partial decoding</w:t>
      </w:r>
      <w:r>
        <w:rPr>
          <w:rFonts w:ascii="SFTT0900" w:hAnsi="SFTT0900" w:eastAsia="SFTT0900"/>
          <w:b w:val="0"/>
          <w:i w:val="0"/>
          <w:color w:val="000000"/>
          <w:sz w:val="18"/>
        </w:rPr>
        <w:t xml:space="preserve"> 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 xml:space="preserve">"The 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Sun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BART completes the generation</w:t>
      </w:r>
      <w:r>
        <w:rPr>
          <w:rFonts w:ascii="SFTT0900" w:hAnsi="SFTT0900" w:eastAsia="SFTT0900"/>
          <w:b w:val="0"/>
          <w:i w:val="0"/>
          <w:color w:val="000000"/>
          <w:sz w:val="18"/>
        </w:rPr>
        <w:t xml:space="preserve"> 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 xml:space="preserve">"The Sun Also Rises" is a novel by this author of "The Sun 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Also Rises"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indicating the title "The Sun Also Rises" is stored in BART’s parameters.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Similarly,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decoding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"The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Sun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Also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Rises"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is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a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novel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by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this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author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of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 xml:space="preserve">"A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SFTT0900" w:hAnsi="SFTT0900" w:eastAsia="SFTT0900"/>
          <w:b w:val="0"/>
          <w:i w:val="0"/>
          <w:color w:val="000000"/>
          <w:sz w:val="18"/>
        </w:rPr>
        <w:t xml:space="preserve"> </w:t>
      </w:r>
      <w:r>
        <w:rPr>
          <w:shd w:val="clear" w:color="auto" w:fill="ebebeb"/>
          <w:rFonts w:ascii="SFTT0900" w:hAnsi="SFTT0900" w:eastAsia="SFTT0900"/>
          <w:b w:val="0"/>
          <w:i w:val="0"/>
          <w:color w:val="000000"/>
          <w:sz w:val="18"/>
        </w:rPr>
        <w:t>"The Sun Also Rises" is a novel by this author of "A Farewell to Arms"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This example shows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 parametric and non-parametric memories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work together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—the non-parametric component helps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guide the generation, drawing out specific knowledge stored in the parametric memory.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8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4.4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Fact Verification</w:t>
      </w:r>
    </w:p>
    <w:p>
      <w:pPr>
        <w:autoSpaceDN w:val="0"/>
        <w:autoSpaceDE w:val="0"/>
        <w:widowControl/>
        <w:spacing w:line="218" w:lineRule="exact" w:before="184" w:after="0"/>
        <w:ind w:left="720" w:right="686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FEVER.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3-way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classification,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4.3%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state-of-the-art models, which are complex pipeline systems with domain-specific architectures and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substantial engineering, trained using intermediate retrieval supervision, which RAG does not require.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</w:t>
      </w:r>
    </w:p>
    <w:p>
      <w:pPr>
        <w:sectPr>
          <w:type w:val="continuous"/>
          <w:pgSz w:w="12240" w:h="15840"/>
          <w:pgMar w:top="790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500"/>
        </w:trPr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80" w:right="0" w:hanging="6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Human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assessments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Jeopardy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Question Generation Task.</w:t>
            </w:r>
          </w:p>
        </w:tc>
        <w:tc>
          <w:tcPr>
            <w:tcW w:type="dxa" w:w="4320"/>
            <w:gridSpan w:val="3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80" w:right="288" w:hanging="8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Ratio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distinct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tri-grams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for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generation tasks.</w:t>
            </w:r>
          </w:p>
        </w:tc>
      </w:tr>
      <w:tr>
        <w:trPr>
          <w:trHeight w:hRule="exact" w:val="44"/>
        </w:trPr>
        <w:tc>
          <w:tcPr>
            <w:tcW w:type="dxa" w:w="2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1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Factuality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Specificity</w:t>
            </w:r>
          </w:p>
        </w:tc>
        <w:tc>
          <w:tcPr>
            <w:tcW w:type="dxa" w:w="4680"/>
            <w:gridSpan w:val="3"/>
            <w:vMerge/>
            <w:tcBorders>
              <w:bottom w:sz="6.375999927520752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2520"/>
            <w:gridSpan w:val="2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0" w:right="1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MSMARCO</w:t>
            </w:r>
          </w:p>
        </w:tc>
        <w:tc>
          <w:tcPr>
            <w:tcW w:type="dxa" w:w="180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1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Jeopardy QGen</w:t>
            </w:r>
          </w:p>
        </w:tc>
      </w:tr>
      <w:tr>
        <w:trPr>
          <w:trHeight w:hRule="exact" w:val="50"/>
        </w:trPr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3120"/>
            <w:gridSpan w:val="2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1560"/>
            <w:vMerge/>
            <w:tcBorders>
              <w:top w:sz="6.375999927520752" w:val="single" w:color="#000000"/>
            </w:tcBorders>
          </w:tcPr>
          <w:p/>
        </w:tc>
      </w:tr>
      <w:tr>
        <w:tc>
          <w:tcPr>
            <w:tcW w:type="dxa" w:w="1560"/>
            <w:tcBorders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ectPr>
          <w:pgSz w:w="12240" w:h="15840"/>
          <w:pgMar w:top="790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tabs>
          <w:tab w:pos="4328" w:val="left"/>
        </w:tabs>
        <w:autoSpaceDE w:val="0"/>
        <w:widowControl/>
        <w:spacing w:line="216" w:lineRule="exact" w:before="0" w:after="0"/>
        <w:ind w:left="720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General-Purpose Architectures for NLP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Prior work on general-purpose architectures for NLP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 has shown great success without the use of retrieval.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single,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pre-trained language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 been shown to achieve strong performance on various classification tasks in the GLUE bench-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marks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61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 after fine-tuning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49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8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]. GPT-2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] later showed that a single, left-to-right, pre-trained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language model could achieve strong performance across both discriminative and generative tasks.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further improvement, BART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 and T5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52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propose a single, pre-trained encoder-decoder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leverages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bi-directional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discriminative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generative tasks.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 work aims to expand the space of possible tasks with a single,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unified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architecture, by learning a retrieval module to augment pre-trained, generative language models.</w:t>
      </w:r>
    </w:p>
    <w:p>
      <w:pPr>
        <w:autoSpaceDN w:val="0"/>
        <w:tabs>
          <w:tab w:pos="2482" w:val="left"/>
        </w:tabs>
        <w:autoSpaceDE w:val="0"/>
        <w:widowControl/>
        <w:spacing w:line="218" w:lineRule="exact" w:before="244" w:after="0"/>
        <w:ind w:left="712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Learned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Retrieval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information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retrieval,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pre-trained,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similar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Some 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work optimizes the retrieval module to aid in a specific, downstream task such as question answering,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 search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reinforcement learning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63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62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or a latent variable approach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as in our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work.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These successes leverage different retrieval-based architectures and optimization techniques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achieve strong performance on a single task, while we show that a single retrieval-based architecture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 be fine-tuned for strong performance on a variety of tasks.</w:t>
      </w:r>
    </w:p>
    <w:p>
      <w:pPr>
        <w:autoSpaceDN w:val="0"/>
        <w:tabs>
          <w:tab w:pos="3412" w:val="left"/>
        </w:tabs>
        <w:autoSpaceDE w:val="0"/>
        <w:widowControl/>
        <w:spacing w:line="218" w:lineRule="exact" w:before="242" w:after="0"/>
        <w:ind w:left="712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Memory-based Architectures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Our document index can be seen as a large external memory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 networks to attend to, analogous to memory networks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Concurrent work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learns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retrieve a trained embedding for each entity in the input, rather than to retrieve raw text as in our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Other work improves the ability of dialog models to generate factual text by attending over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 embeddings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13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key feature of our memory is that it is comprised of raw text rather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distributed representations, which makes the memory both (i) human-readable, lending a form of 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interpretability to our model, and (ii) human-writable, enabling us to dynamically update the model’s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 by editing the document index.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approach has also been used in knowledge-intensive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dialog, where generators have been conditioned on retrieved text directly, albeit obtained via TF-IDF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 than end-to-end learnt retrieval [9].</w:t>
      </w:r>
    </w:p>
    <w:p>
      <w:pPr>
        <w:autoSpaceDN w:val="0"/>
        <w:tabs>
          <w:tab w:pos="3472" w:val="left"/>
        </w:tabs>
        <w:autoSpaceDE w:val="0"/>
        <w:widowControl/>
        <w:spacing w:line="218" w:lineRule="exact" w:before="242" w:after="0"/>
        <w:ind w:left="720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Retrieve-and-Edit approaches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Our method shares some similarities with retrieve-and-edit style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approaches, where a similar training input-output pair is retrieved for a given input, and then edited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to provide a final output.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These approaches have proved successful in a number of domains including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Machine Translation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22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 and Semantic Parsing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Our approach does have several differences,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including less of emphasis on lightly editing a retrieved item, but on aggregating content from several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pieces of retrieved content, as well as learning latent retrieval, and retrieving evidence documents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 than related training pairs.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said, RAG techniques may work well in these settings,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 represent promising future work.</w:t>
      </w:r>
    </w:p>
    <w:p>
      <w:pPr>
        <w:autoSpaceDN w:val="0"/>
        <w:tabs>
          <w:tab w:pos="1078" w:val="left"/>
        </w:tabs>
        <w:autoSpaceDE w:val="0"/>
        <w:widowControl/>
        <w:spacing w:line="238" w:lineRule="exact" w:before="33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6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Discussion</w:t>
      </w:r>
    </w:p>
    <w:p>
      <w:pPr>
        <w:autoSpaceDN w:val="0"/>
        <w:autoSpaceDE w:val="0"/>
        <w:widowControl/>
        <w:spacing w:line="218" w:lineRule="exact" w:before="238" w:after="0"/>
        <w:ind w:left="712" w:right="7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this work, we presented hybrid generation models with access to parametric and non-parametric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showed that our RAG models obtain state of the art results on open-domain QA. We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found that people prefer RAG’s generation over purely parametric BART, finding RAG more factual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specific.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conducted an thorough investigation of the learned retrieval component, validating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its effectiveness, and we illustrated how the retrieval index can be hot-swapped to update the model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without requiring any retraining. In future work, it may be fruitful to investigate if the two components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can be jointly pre-trained from scratch, either with a denoising objective similar to BART or some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another objective.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Our work opens up new research directions on how parametric and non-parametric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memories interact and how to most effectively combine them, showing promise in being applied to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wide variety of NLP tasks.</w:t>
      </w:r>
    </w:p>
    <w:p>
      <w:pPr>
        <w:autoSpaceDN w:val="0"/>
        <w:autoSpaceDE w:val="0"/>
        <w:widowControl/>
        <w:spacing w:line="200" w:lineRule="exact" w:before="223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Broader Impact</w:t>
      </w:r>
    </w:p>
    <w:p>
      <w:pPr>
        <w:autoSpaceDN w:val="0"/>
        <w:autoSpaceDE w:val="0"/>
        <w:widowControl/>
        <w:spacing w:line="218" w:lineRule="exact" w:before="240" w:after="0"/>
        <w:ind w:left="718" w:right="720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societal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benefits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grounded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knowledge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Wikipedia)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makes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“hallucinate”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generations that are more factual, and offers more control and interpretability.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RAG could 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employed in a wide variety of scenarios with direct benefit to society, for example by endowing it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with a medical index and asking it open-domain questions on that topic, or by helping people be more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effective at their jobs.</w:t>
      </w:r>
    </w:p>
    <w:p>
      <w:pPr>
        <w:autoSpaceDN w:val="0"/>
        <w:autoSpaceDE w:val="0"/>
        <w:widowControl/>
        <w:spacing w:line="218" w:lineRule="exact" w:before="110" w:after="0"/>
        <w:ind w:left="720" w:right="714" w:hanging="1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With these advantages also come potential downsides: Wikipedia, or any potential external knowledge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source, will probably never be entirely factual and completely devoid of bias.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Since RAG can 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employed as a language model, similar concerns as for GPT-2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are valid here, although arguably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a lesser extent, including that it might be used to generate abuse, faked or misleading content 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news or on social media; to impersonate others; or to automate the production of spam/phishing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Advanced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automation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jobs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coming decades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order to mitigate these risks, AI systems could be employed to fight against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misleading content and automated spam/phishing.</w:t>
      </w:r>
    </w:p>
    <w:p>
      <w:pPr>
        <w:autoSpaceDN w:val="0"/>
        <w:autoSpaceDE w:val="0"/>
        <w:widowControl/>
        <w:spacing w:line="240" w:lineRule="exact" w:before="33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Acknowledgments</w:t>
      </w:r>
    </w:p>
    <w:p>
      <w:pPr>
        <w:autoSpaceDN w:val="0"/>
        <w:autoSpaceDE w:val="0"/>
        <w:widowControl/>
        <w:spacing w:line="218" w:lineRule="exact" w:before="238" w:after="0"/>
        <w:ind w:left="718" w:right="720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authors would like to thank the reviewers for their thoughtful and constructive feedback on 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paper, as well as HuggingFace for their help in open-sourcing code to run RAG models.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authors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would also like to thank Kyunghyun Cho and Sewon Min for productive discussions and advice.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thanks supports from the NSF Graduate Research Fellowship.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PL is supported by the FAIR PhD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program.</w:t>
      </w:r>
    </w:p>
    <w:p>
      <w:pPr>
        <w:autoSpaceDN w:val="0"/>
        <w:autoSpaceDE w:val="0"/>
        <w:widowControl/>
        <w:spacing w:line="238" w:lineRule="exact" w:before="340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142" w:val="left"/>
          <w:tab w:pos="1152" w:val="left"/>
          <w:tab w:pos="4798" w:val="left"/>
        </w:tabs>
        <w:autoSpaceDE w:val="0"/>
        <w:widowControl/>
        <w:spacing w:line="220" w:lineRule="exact" w:before="128" w:after="0"/>
        <w:ind w:left="8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Payal Bajaj, Daniel Campos, Nick Craswell, Li Deng, Jianfeng Gao, Xiaodong Liu, Rangan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Majumder, Andrew McNamara, Bhaskar Mitra, Tri Nguyen, Mir Rosenberg, Xia Song, Alina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Stoica,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Saurabh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Tiwary,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Wang.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MARCO: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MAchine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COmprehension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arXiv:1611.09268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[cs]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November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2016.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 xml:space="preserve">http: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>//arxiv.org/abs/1611.09268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arXiv: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1611.09268.</w:t>
      </w:r>
    </w:p>
    <w:p>
      <w:pPr>
        <w:autoSpaceDN w:val="0"/>
        <w:autoSpaceDE w:val="0"/>
        <w:widowControl/>
        <w:spacing w:line="220" w:lineRule="exact" w:before="182" w:after="0"/>
        <w:ind w:left="1148" w:right="576" w:hanging="32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Petr Baudiš and Jan Šediv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`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Modeling of the question answering task in the yodaqa system.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International Conference of the Cross-Language Evaluation Forum for European Languages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pages 222–228. Springer, 2015.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 xml:space="preserve">https://link.springer.com/chapter/10.1007%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2F978-3-319-24027-5_20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58" w:after="0"/>
        <w:ind w:left="1152" w:right="576" w:hanging="3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Jonathan Berant, Andrew Chou, Roy Frostig, and Percy Liang.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Semantic Parsing on Freebase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 Question-Answer Pairs.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2013 Conference on Empirical Methods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 Natural Language 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1533–1544, Seattle, Washington, USA, October 2013.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 xml:space="preserve">http://www.aclweb.org/anthology/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D13-1160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58" w:after="0"/>
        <w:ind w:left="1152" w:right="686" w:hanging="3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Bin Bi, Chenliang Li, Chen Wu, Ming Yan, and Wei Wang.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Palm: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Pre-training an autoencod-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ing&amp;autoregressive language model for context-conditioned generation.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abs/2004.07159,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https://arxiv.org/abs/2004.07159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58" w:after="0"/>
        <w:ind w:left="1152" w:right="576" w:hanging="3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Danqi Chen, Adam Fisch, Jason Weston, and Antoine Bordes.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Reading Wikipedia to Answer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Open-Domain Questions.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55th Annual Meeting of the Association for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Computational Linguistics (Volume 1: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Long Papers)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1870–1879, Vancouver, Canada,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2017.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10.18653/v1/P17-1171.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https://www.aclweb.org/anthology/P17-1171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58" w:after="0"/>
        <w:ind w:left="1148" w:right="576" w:hanging="32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Eunsol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Daniel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Hewlett,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Jakob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Uszkoreit,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Illia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Polosukhin,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Alexandre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Lacoste,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Jonathan Berant.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Coarse-to-fine question answering for long documents.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55th Annual Meeting of the Association for Computational Linguistics (Volume 1: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Long Papers)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pages 209–220, Vancouver, Canada, July 2017. Association for Computational Linguistics.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doi: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10.18653/v1/P17-1020.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7" w:history="1">
          <w:r>
            <w:rPr>
              <w:rStyle w:val="Hyperlink"/>
            </w:rPr>
            <w:t>https://www.aclweb.org/anthology/P17-1020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10</w:t>
      </w:r>
    </w:p>
    <w:p>
      <w:pPr>
        <w:sectPr>
          <w:pgSz w:w="12240" w:h="15840"/>
          <w:pgMar w:top="728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12" w:lineRule="exact" w:before="0" w:after="0"/>
        <w:ind w:left="1152" w:right="686" w:hanging="3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[7]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Christopher Clark and Matt Gardner.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Simple and Effective Multi-Paragraph Reading Compre-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hension.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arXiv:1710.10723 [cs]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October 2017.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http://arxiv.org/abs/1710.10723</w:t>
          </w:r>
        </w:hyperlink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arXiv: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1710.10723.</w:t>
      </w:r>
    </w:p>
    <w:p>
      <w:pPr>
        <w:autoSpaceDN w:val="0"/>
        <w:autoSpaceDE w:val="0"/>
        <w:widowControl/>
        <w:spacing w:line="220" w:lineRule="exact" w:before="170" w:after="0"/>
        <w:ind w:left="1152" w:right="576" w:hanging="3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Jacob Devlin, Ming-Wei Chang, Kenton Lee, and Kristina Toutanova.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BERT: Pre-training of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Deep Bidirectional Transformers for Language Understanding.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2019 Con-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ference of the North American Chapter of the Association for Computational Linguistics: Human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Language Technologies, Volume 1 (Long and Short Papers)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4171–4186, Minneapolis,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Minnesota, June 2019. Association for Computational Linguistics.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10.18653/v1/N19-1423.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9" w:history="1">
          <w:r>
            <w:rPr>
              <w:rStyle w:val="Hyperlink"/>
            </w:rPr>
            <w:t>https://www.aclweb.org/anthology/N19-1423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66" w:after="0"/>
        <w:ind w:left="1152" w:right="576" w:hanging="3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[9]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Emily Dinan, Stephen Roller, Kurt Shuster, Angela Fan, Michael Auli, and Jason Weston.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Wiz-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ard of wikipedia: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Knowledge-powered conversational agents.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International Conference on </w:t>
      </w:r>
      <w:r>
        <w:rPr>
          <w:w w:val="98.9763069152832"/>
          <w:rFonts w:ascii="NimbusRomNo9L" w:hAnsi="NimbusRomNo9L" w:eastAsia="NimbusRomNo9L"/>
          <w:b w:val="0"/>
          <w:i/>
          <w:color w:val="000000"/>
          <w:sz w:val="20"/>
        </w:rPr>
        <w:t>Learning Representations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, 2019.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0" w:history="1">
          <w:r>
            <w:rPr>
              <w:rStyle w:val="Hyperlink"/>
            </w:rPr>
            <w:t>https://openreview.net/forum?id=r1l73iRqKm</w:t>
          </w:r>
        </w:hyperlink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36" w:val="left"/>
          <w:tab w:pos="1152" w:val="left"/>
          <w:tab w:pos="1706" w:val="left"/>
        </w:tabs>
        <w:autoSpaceDE w:val="0"/>
        <w:widowControl/>
        <w:spacing w:line="218" w:lineRule="exact" w:before="168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Matthew Dunn, Levent Sagun, Mike Higgins, V. Ugur Guney, Volkan Cirik, and Kyunghyun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Cho.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SearchQA: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Q&amp;A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Augmented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Context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Engine.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arXiv:1704.05179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[cs]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April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2017.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1" w:history="1">
          <w:r>
            <w:rPr>
              <w:rStyle w:val="Hyperlink"/>
            </w:rPr>
            <w:t>http://arxiv.org/abs/1704.05179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arXiv: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1704.05179.</w:t>
      </w:r>
    </w:p>
    <w:p>
      <w:pPr>
        <w:autoSpaceDN w:val="0"/>
        <w:autoSpaceDE w:val="0"/>
        <w:widowControl/>
        <w:spacing w:line="220" w:lineRule="exact" w:before="17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Angela Fan, Mike Lewis, and Yann Dauphin.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Hierarchical neural story generation.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Proceed-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ings of the 56th Annual Meeting of the Association for Computational Linguistics (Volume 1: </w:t>
      </w:r>
      <w:r>
        <w:rPr>
          <w:w w:val="98.77554893493652"/>
          <w:rFonts w:ascii="NimbusRomNo9L" w:hAnsi="NimbusRomNo9L" w:eastAsia="NimbusRomNo9L"/>
          <w:b w:val="0"/>
          <w:i/>
          <w:color w:val="000000"/>
          <w:sz w:val="20"/>
        </w:rPr>
        <w:t>Long Papers)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, pages 889–898, Melbourne, Australia, July 2018. Association for Computational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10.18653/v1/P18-1082.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2" w:history="1">
          <w:r>
            <w:rPr>
              <w:rStyle w:val="Hyperlink"/>
            </w:rPr>
            <w:t xml:space="preserve">https://www.aclweb.org/anthology/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2" w:history="1">
          <w:r>
            <w:rPr>
              <w:rStyle w:val="Hyperlink"/>
            </w:rPr>
            <w:t>P18-1082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66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[12]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Angela Fan, Yacine Jernite, Ethan Perez, David Grangier, Jason Weston, and Michael Auli. ELI5: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Long form question answering.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57th Annual Meeting of the Association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for Computational Linguistics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3558–3567, Florence, Italy, July 2019. Association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 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10.18653/v1/P19-1346.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 xml:space="preserve">https://www.aclweb.org/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>anthology/P19-1346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66" w:after="0"/>
        <w:ind w:left="1144" w:right="720" w:hanging="42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Angela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Gardent,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Chloe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Braud,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Antoine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Bordes.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Augmenting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transformers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KNN-based composite memory,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4" w:history="1">
          <w:r>
            <w:rPr>
              <w:rStyle w:val="Hyperlink"/>
            </w:rPr>
            <w:t xml:space="preserve">https://openreview.net/forum?id=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4" w:history="1">
          <w:r>
            <w:rPr>
              <w:rStyle w:val="Hyperlink"/>
            </w:rPr>
            <w:t>H1gx1CNKPH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66" w:after="0"/>
        <w:ind w:left="1152" w:right="686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[14]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Thibault Févry, Livio Baldini Soares, Nicholas FitzGerald, Eunsol Choi, and Tom Kwiatkowski.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Entities as experts: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Sparse memory access with entity supervision.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abs/2004.07202,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5" w:history="1">
          <w:r>
            <w:rPr>
              <w:rStyle w:val="Hyperlink"/>
            </w:rPr>
            <w:t>https://arxiv.org/abs/2004.07202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66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Marjan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Ghazvininejad,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Chris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Brockett,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Ming-Wei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Dolan,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Jianfeng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Michel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Galley.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knowledge-grounded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conversation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AAAI 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Conference on Artificial Intelligence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2018. 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6" w:history="1">
          <w:r>
            <w:rPr>
              <w:rStyle w:val="Hyperlink"/>
            </w:rPr>
            <w:t xml:space="preserve">https://www.aaai.org/ocs/index.php/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6" w:history="1">
          <w:r>
            <w:rPr>
              <w:rStyle w:val="Hyperlink"/>
            </w:rPr>
            <w:t>AAAI/AAAI18/paper/view/16710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66" w:after="0"/>
        <w:ind w:left="1152" w:right="710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Katja Grace, John Salvatier, Allan Dafoe, Baobao Zhang, and Owain Evans.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When will AI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exceed human performance?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evidence from AI experts.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CoRR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abs/1705.08807, 2017.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7" w:history="1">
          <w:r>
            <w:rPr>
              <w:rStyle w:val="Hyperlink"/>
            </w:rPr>
            <w:t>http://arxiv.org/abs/1705.08807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184" w:after="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[17]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Jiatao Gu,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Yong Wang,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Kyunghyun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Victor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O.K. Li.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 engine guided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120"/>
        <w:gridCol w:w="3120"/>
        <w:gridCol w:w="3120"/>
      </w:tblGrid>
      <w:tr>
        <w:trPr>
          <w:trHeight w:hRule="exact" w:val="22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machine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translation.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AAAI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Conference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Artificial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Intelligence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2018.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URL</w:t>
            </w:r>
            <w:r>
              <w:rPr>
                <w:rFonts w:ascii="SFTT1000" w:hAnsi="SFTT1000" w:eastAsia="SFTT1000"/>
                <w:b w:val="0"/>
                <w:i w:val="0"/>
                <w:color w:val="000000"/>
                <w:sz w:val="20"/>
              </w:rPr>
              <w:t>https:</w:t>
            </w:r>
          </w:p>
        </w:tc>
      </w:tr>
    </w:tbl>
    <w:p>
      <w:pPr>
        <w:autoSpaceDN w:val="0"/>
        <w:autoSpaceDE w:val="0"/>
        <w:widowControl/>
        <w:spacing w:line="204" w:lineRule="exact" w:before="8" w:after="0"/>
        <w:ind w:left="1142" w:right="0" w:firstLine="0"/>
        <w:jc w:val="left"/>
      </w:pP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8" w:history="1">
          <w:r>
            <w:rPr>
              <w:rStyle w:val="Hyperlink"/>
            </w:rPr>
            <w:t>//www.aaai.org/ocs/index.php/AAAI/AAAI18/paper/view/17282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16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Jiatao Gu,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Yong Wang,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Kyunghyun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Victor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O.K. Li.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 engine guided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machine translation.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32nd AAAI Conference on Artificial Intelligence,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AAAI 2018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32nd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AAAI Conference on Artificial Intelligence, AAAI 2018, pages 5133–5140. AAAI press, 2018.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32nd AAAI Conference on Artificial Intelligence, AAAI 2018 ; Conference date: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02-02-2018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 07-02-2018.</w:t>
      </w:r>
    </w:p>
    <w:p>
      <w:pPr>
        <w:autoSpaceDN w:val="0"/>
        <w:autoSpaceDE w:val="0"/>
        <w:widowControl/>
        <w:spacing w:line="222" w:lineRule="exact" w:before="168" w:after="0"/>
        <w:ind w:left="1152" w:right="686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[19]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Kelvin Guu, Tatsunori B. Hashimoto, Yonatan Oren, and Percy Liang.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Generating sentences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editing prototypes.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Transactions of the Association for Computational Linguistics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6:437–450,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2018.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10.1162/tacl_a_00030.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29" w:history="1">
          <w:r>
            <w:rPr>
              <w:rStyle w:val="Hyperlink"/>
            </w:rPr>
            <w:t>https://www.aclweb.org/anthology/Q18-1031</w:t>
          </w:r>
        </w:hyperlink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11</w:t>
      </w:r>
    </w:p>
    <w:p>
      <w:pPr>
        <w:sectPr>
          <w:pgSz w:w="12240" w:h="15840"/>
          <w:pgMar w:top="744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Kelvin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Kenton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Zora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Panupong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Pasupat,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Ming-Wei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REALM:</w:t>
      </w:r>
    </w:p>
    <w:p>
      <w:pPr>
        <w:autoSpaceDN w:val="0"/>
        <w:autoSpaceDE w:val="0"/>
        <w:widowControl/>
        <w:spacing w:line="206" w:lineRule="exact" w:before="16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Retrieval-augmented language model pre-training.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abs/2002.08909, 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0" w:history="1">
          <w:r>
            <w:rPr>
              <w:rStyle w:val="Hyperlink"/>
            </w:rPr>
            <w:t>https:</w:t>
          </w:r>
        </w:hyperlink>
      </w:r>
    </w:p>
    <w:p>
      <w:pPr>
        <w:autoSpaceDN w:val="0"/>
        <w:autoSpaceDE w:val="0"/>
        <w:widowControl/>
        <w:spacing w:line="204" w:lineRule="exact" w:before="14" w:after="0"/>
        <w:ind w:left="1142" w:right="0" w:firstLine="0"/>
        <w:jc w:val="left"/>
      </w:pP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0" w:history="1">
          <w:r>
            <w:rPr>
              <w:rStyle w:val="Hyperlink"/>
            </w:rPr>
            <w:t>//arxiv.org/abs/2002.08909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3486" w:val="left"/>
          <w:tab w:pos="4772" w:val="left"/>
          <w:tab w:pos="6234" w:val="left"/>
          <w:tab w:pos="8500" w:val="left"/>
        </w:tabs>
        <w:autoSpaceDE w:val="0"/>
        <w:widowControl/>
        <w:spacing w:line="200" w:lineRule="exact" w:before="182" w:after="0"/>
        <w:ind w:left="7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Tatsunori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Hashimoto,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Kelvin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Guu,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Yonatan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Oren,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Liang.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2682" w:val="left"/>
          <w:tab w:pos="3750" w:val="left"/>
          <w:tab w:pos="4172" w:val="left"/>
          <w:tab w:pos="5180" w:val="left"/>
          <w:tab w:pos="6176" w:val="left"/>
          <w:tab w:pos="7326" w:val="left"/>
          <w:tab w:pos="7680" w:val="left"/>
          <w:tab w:pos="8026" w:val="left"/>
        </w:tabs>
        <w:autoSpaceDE w:val="0"/>
        <w:widowControl/>
        <w:spacing w:line="200" w:lineRule="exact" w:before="18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retrieve-and-edit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framework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structured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outputs.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Bengio,</w:t>
      </w:r>
    </w:p>
    <w:p>
      <w:pPr>
        <w:autoSpaceDN w:val="0"/>
        <w:tabs>
          <w:tab w:pos="2380" w:val="left"/>
          <w:tab w:pos="3818" w:val="left"/>
          <w:tab w:pos="5142" w:val="left"/>
          <w:tab w:pos="6806" w:val="left"/>
          <w:tab w:pos="8414" w:val="left"/>
        </w:tabs>
        <w:autoSpaceDE w:val="0"/>
        <w:widowControl/>
        <w:spacing w:line="202" w:lineRule="exact" w:before="18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Wallach,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Larochelle,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Grauman,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Cesa-Bianchi,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Garnett,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ed-</w:t>
      </w:r>
    </w:p>
    <w:p>
      <w:pPr>
        <w:autoSpaceDN w:val="0"/>
        <w:tabs>
          <w:tab w:pos="1788" w:val="left"/>
          <w:tab w:pos="2756" w:val="left"/>
          <w:tab w:pos="3104" w:val="left"/>
          <w:tab w:pos="3854" w:val="left"/>
          <w:tab w:pos="5014" w:val="left"/>
          <w:tab w:pos="6098" w:val="left"/>
          <w:tab w:pos="6930" w:val="left"/>
          <w:tab w:pos="7408" w:val="left"/>
          <w:tab w:pos="8060" w:val="left"/>
        </w:tabs>
        <w:autoSpaceDE w:val="0"/>
        <w:widowControl/>
        <w:spacing w:line="206" w:lineRule="exact" w:before="8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itors,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Advances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Neural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Information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Processing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Systems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31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pages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10052–</w:t>
      </w:r>
    </w:p>
    <w:p>
      <w:pPr>
        <w:autoSpaceDN w:val="0"/>
        <w:tabs>
          <w:tab w:pos="1862" w:val="left"/>
          <w:tab w:pos="2592" w:val="left"/>
          <w:tab w:pos="3706" w:val="left"/>
          <w:tab w:pos="4262" w:val="left"/>
          <w:tab w:pos="5160" w:val="left"/>
          <w:tab w:pos="5732" w:val="left"/>
        </w:tabs>
        <w:autoSpaceDE w:val="0"/>
        <w:widowControl/>
        <w:spacing w:line="206" w:lineRule="exact" w:before="12" w:after="0"/>
        <w:ind w:left="11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10062.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Curran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Associates,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Inc.,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2018.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tab/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1" w:history="1">
          <w:r>
            <w:rPr>
              <w:rStyle w:val="Hyperlink"/>
            </w:rPr>
            <w:t>http://papers.nips.cc/paper/</w:t>
          </w:r>
        </w:hyperlink>
      </w:r>
    </w:p>
    <w:p>
      <w:pPr>
        <w:autoSpaceDN w:val="0"/>
        <w:autoSpaceDE w:val="0"/>
        <w:widowControl/>
        <w:spacing w:line="200" w:lineRule="exact" w:before="18" w:after="0"/>
        <w:ind w:left="1152" w:right="0" w:firstLine="0"/>
        <w:jc w:val="left"/>
      </w:pP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1" w:history="1">
          <w:r>
            <w:rPr>
              <w:rStyle w:val="Hyperlink"/>
            </w:rPr>
            <w:t>8209-a-retrieve-and-edit-framework-for-predicting-structured-outputs.</w:t>
          </w:r>
        </w:hyperlink>
      </w:r>
    </w:p>
    <w:p>
      <w:pPr>
        <w:autoSpaceDN w:val="0"/>
        <w:autoSpaceDE w:val="0"/>
        <w:widowControl/>
        <w:spacing w:line="204" w:lineRule="exact" w:before="14" w:after="0"/>
        <w:ind w:left="1152" w:right="0" w:firstLine="0"/>
        <w:jc w:val="left"/>
      </w:pP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1" w:history="1">
          <w:r>
            <w:rPr>
              <w:rStyle w:val="Hyperlink"/>
            </w:rPr>
            <w:t>pdf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8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Nabil Hossain, Marjan Ghazvininejad, and Luke Zettlemoyer.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Simple and effective retrieve-</w:t>
      </w:r>
    </w:p>
    <w:p>
      <w:pPr>
        <w:autoSpaceDN w:val="0"/>
        <w:autoSpaceDE w:val="0"/>
        <w:widowControl/>
        <w:spacing w:line="204" w:lineRule="exact" w:before="14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edit-rerank text generation.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58th Annual Meeting of the Association for</w:t>
      </w:r>
    </w:p>
    <w:p>
      <w:pPr>
        <w:autoSpaceDN w:val="0"/>
        <w:autoSpaceDE w:val="0"/>
        <w:widowControl/>
        <w:spacing w:line="204" w:lineRule="exact" w:before="14" w:after="0"/>
        <w:ind w:left="114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Computational Linguistics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pages 2532–2538, Online, July 2020. Association for Computa-</w:t>
      </w:r>
    </w:p>
    <w:p>
      <w:pPr>
        <w:autoSpaceDN w:val="0"/>
        <w:autoSpaceDE w:val="0"/>
        <w:widowControl/>
        <w:spacing w:line="206" w:lineRule="exact" w:before="18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tional 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10.18653/v1/2020.acl-main.228.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2" w:history="1">
          <w:r>
            <w:rPr>
              <w:rStyle w:val="Hyperlink"/>
            </w:rPr>
            <w:t>https://www.aclweb.org/</w:t>
          </w:r>
        </w:hyperlink>
      </w:r>
    </w:p>
    <w:p>
      <w:pPr>
        <w:autoSpaceDN w:val="0"/>
        <w:autoSpaceDE w:val="0"/>
        <w:widowControl/>
        <w:spacing w:line="204" w:lineRule="exact" w:before="14" w:after="0"/>
        <w:ind w:left="1152" w:right="0" w:firstLine="0"/>
        <w:jc w:val="left"/>
      </w:pP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2" w:history="1">
          <w:r>
            <w:rPr>
              <w:rStyle w:val="Hyperlink"/>
            </w:rPr>
            <w:t>anthology/2020.acl-main.228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18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[23]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Jeff Johnson, Matthijs Douze, and Hervé Jégou.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Billion-scale similarity search with gpus.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arXiv</w:t>
      </w:r>
    </w:p>
    <w:p>
      <w:pPr>
        <w:autoSpaceDN w:val="0"/>
        <w:autoSpaceDE w:val="0"/>
        <w:widowControl/>
        <w:spacing w:line="208" w:lineRule="exact" w:before="14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preprint arXiv:1702.08734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2017.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3" w:history="1">
          <w:r>
            <w:rPr>
              <w:rStyle w:val="Hyperlink"/>
            </w:rPr>
            <w:t>https://arxiv.org/abs/1702.08734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8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Mandar Joshi, Eunsol Choi, Daniel Weld, and Luke Zettlemoyer.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TriviaQA: A Large Scale</w:t>
      </w:r>
    </w:p>
    <w:p>
      <w:pPr>
        <w:autoSpaceDN w:val="0"/>
        <w:autoSpaceDE w:val="0"/>
        <w:widowControl/>
        <w:spacing w:line="204" w:lineRule="exact" w:before="14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Distantly Supervised Challenge Dataset for Reading Comprehension.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</w:t>
      </w:r>
    </w:p>
    <w:p>
      <w:pPr>
        <w:autoSpaceDN w:val="0"/>
        <w:autoSpaceDE w:val="0"/>
        <w:widowControl/>
        <w:spacing w:line="202" w:lineRule="exact" w:before="16" w:after="0"/>
        <w:ind w:left="1146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55th Annual Meeting of the Association for Computational Linguistics (Volume 1: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Long Papers)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00" w:lineRule="exact" w:before="18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pages 1601–1611, Vancouver, Canada, July 2017. Association for Computational Linguistics.</w:t>
      </w:r>
    </w:p>
    <w:p>
      <w:pPr>
        <w:autoSpaceDN w:val="0"/>
        <w:autoSpaceDE w:val="0"/>
        <w:widowControl/>
        <w:spacing w:line="204" w:lineRule="exact" w:before="20" w:after="17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10.18653/v1/P17-1147.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4" w:history="1">
          <w:r>
            <w:rPr>
              <w:rStyle w:val="Hyperlink"/>
            </w:rPr>
            <w:t>https://www.aclweb.org/anthology/P17-1147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sectPr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7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Armand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Joulin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Tomas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Mikolov.</w:t>
      </w:r>
    </w:p>
    <w:p>
      <w:pPr>
        <w:sectPr>
          <w:type w:val="continuous"/>
          <w:pgSz w:w="12240" w:h="15840"/>
          <w:pgMar w:top="742" w:right="1440" w:bottom="398" w:left="1440" w:header="720" w:footer="720" w:gutter="0"/>
          <w:cols w:num="2" w:equalWidth="0">
            <w:col w:w="4700" w:space="0"/>
            <w:col w:w="4660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12"/>
        <w:ind w:left="20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patterns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stack-</w:t>
      </w:r>
    </w:p>
    <w:p>
      <w:pPr>
        <w:sectPr>
          <w:type w:val="nextColumn"/>
          <w:pgSz w:w="12240" w:h="15840"/>
          <w:pgMar w:top="742" w:right="1440" w:bottom="398" w:left="1440" w:header="720" w:footer="720" w:gutter="0"/>
          <w:cols w:num="2" w:equalWidth="0">
            <w:col w:w="4700" w:space="0"/>
            <w:col w:w="4660" w:space="0"/>
          </w:cols>
          <w:docGrid w:linePitch="360"/>
        </w:sectPr>
      </w:pPr>
    </w:p>
    <w:p>
      <w:pPr>
        <w:autoSpaceDN w:val="0"/>
        <w:tabs>
          <w:tab w:pos="3674" w:val="left"/>
        </w:tabs>
        <w:autoSpaceDE w:val="0"/>
        <w:widowControl/>
        <w:spacing w:line="212" w:lineRule="exact" w:before="0" w:after="8"/>
        <w:ind w:left="1144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augmented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nets.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28th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International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on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Information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Systems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Volume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NIPS’15,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190–198,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Cam-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120"/>
        <w:gridCol w:w="3120"/>
        <w:gridCol w:w="3120"/>
      </w:tblGrid>
      <w:tr>
        <w:trPr>
          <w:trHeight w:hRule="exact" w:val="22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bridge,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USA,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2015.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Press.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URL</w:t>
            </w:r>
            <w:r>
              <w:rPr>
                <w:rFonts w:ascii="SFTT1000" w:hAnsi="SFTT1000" w:eastAsia="SFTT1000"/>
                <w:b w:val="0"/>
                <w:i w:val="0"/>
                <w:color w:val="000000"/>
                <w:sz w:val="20"/>
              </w:rPr>
              <w:t>https://papers.nips.cc/paper/</w:t>
            </w:r>
          </w:p>
        </w:tc>
      </w:tr>
    </w:tbl>
    <w:p>
      <w:pPr>
        <w:autoSpaceDN w:val="0"/>
        <w:autoSpaceDE w:val="0"/>
        <w:widowControl/>
        <w:spacing w:line="202" w:lineRule="exact" w:before="8" w:after="0"/>
        <w:ind w:left="1152" w:right="0" w:firstLine="0"/>
        <w:jc w:val="left"/>
      </w:pP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5" w:history="1">
          <w:r>
            <w:rPr>
              <w:rStyle w:val="Hyperlink"/>
            </w:rPr>
            <w:t>5857-inferring-algorithmic-patterns-with-stack-augmented-recurrent-nets</w:t>
          </w:r>
        </w:hyperlink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2" w:lineRule="exact" w:before="160" w:after="0"/>
        <w:ind w:left="1142" w:right="720" w:hanging="42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Vladimir Karpukhin, Barlas Oguz, Sewon Min, Ledell Wu, Sergey Edunov, Danqi Chen,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Wen-tau Yih.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Dense passage retrieval for open-domain question answering.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arXiv preprint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arXiv:2004.04906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6" w:history="1">
          <w:r>
            <w:rPr>
              <w:rStyle w:val="Hyperlink"/>
            </w:rPr>
            <w:t>https://arxiv.org/abs/2004.04906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62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[27]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Urvashi Khandelwal, Omer Levy, Dan Jurafsky, Luke Zettlemoyer, and Mike Lewis.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Generaliza-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tion through memorization: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Nearest neighbor language models.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72529029846191"/>
          <w:rFonts w:ascii="NimbusRomNo9L" w:hAnsi="NimbusRomNo9L" w:eastAsia="NimbusRomNo9L"/>
          <w:b w:val="0"/>
          <w:i/>
          <w:color w:val="000000"/>
          <w:sz w:val="20"/>
        </w:rPr>
        <w:t xml:space="preserve"> International Conference on </w:t>
      </w:r>
      <w:r>
        <w:rPr>
          <w:w w:val="98.9763069152832"/>
          <w:rFonts w:ascii="NimbusRomNo9L" w:hAnsi="NimbusRomNo9L" w:eastAsia="NimbusRomNo9L"/>
          <w:b w:val="0"/>
          <w:i/>
          <w:color w:val="000000"/>
          <w:sz w:val="20"/>
        </w:rPr>
        <w:t>Learning Representations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, 2020.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7" w:history="1">
          <w:r>
            <w:rPr>
              <w:rStyle w:val="Hyperlink"/>
            </w:rPr>
            <w:t>https://openreview.net/forum?id=HklBjCEKvH</w:t>
          </w:r>
        </w:hyperlink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62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Diederik P. Kingma and Jimmy Ba.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Adam: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method for stochastic optimization.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Yoshua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Bengio and Yann LeCun, editors,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3rd International Conference on Learning Representations,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ICLR 2015, San Diego, CA, USA, May 7-9, 2015, Conference Track Proceedings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2015.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8" w:history="1">
          <w:r>
            <w:rPr>
              <w:rStyle w:val="Hyperlink"/>
            </w:rPr>
            <w:t>http://arxiv.org/abs/1412.6980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52" w:val="left"/>
          <w:tab w:pos="2614" w:val="left"/>
          <w:tab w:pos="3758" w:val="left"/>
          <w:tab w:pos="4796" w:val="left"/>
          <w:tab w:pos="6580" w:val="left"/>
        </w:tabs>
        <w:autoSpaceDE w:val="0"/>
        <w:widowControl/>
        <w:spacing w:line="220" w:lineRule="exact" w:before="162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[29]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Kwiatkowski,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Jennimaria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Palomaki,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Olivia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Redfield,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Michael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Collins,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Ankur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Parikh,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Chris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Alberti,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Danielle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Epstein,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Illia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Polosukhin,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Matthew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Kelcey,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Jacob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Devlin,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Kristina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Toutanova,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Llion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Jones,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Ming-Wei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Andrew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Jakob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Uszkoreit,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Quoc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Slav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Petrov.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Questions: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Answering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Research.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Transactions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Lin-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guistics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2019.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9" w:history="1">
          <w:r>
            <w:rPr>
              <w:rStyle w:val="Hyperlink"/>
            </w:rPr>
            <w:t xml:space="preserve">https://tomkwiat.users.x20web.corp.google.com/papers/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39" w:history="1">
          <w:r>
            <w:rPr>
              <w:rStyle w:val="Hyperlink"/>
            </w:rPr>
            <w:t>natural-questions/main-1455-kwiatkowski.pdf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180" w:after="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Guillaume Lample, Alexandre Sablayrolles, Marc’ Aurelio Ranzato, Ludovic Denoyer,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120"/>
        <w:gridCol w:w="3120"/>
        <w:gridCol w:w="3120"/>
      </w:tblGrid>
      <w:tr>
        <w:trPr>
          <w:trHeight w:hRule="exact" w:val="21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8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Herve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Jegou.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Large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memory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layers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product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keys.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Wallach,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Larochelle,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1150" w:right="668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Beygelzimer,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d’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Alché-Buc,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Fox,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Garnett,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editors,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Advances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In-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formation Processing Systems 32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pages 8548–8559. Curran Associates, Inc., 2019.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0" w:history="1">
          <w:r>
            <w:rPr>
              <w:rStyle w:val="Hyperlink"/>
            </w:rPr>
            <w:t xml:space="preserve">http: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0" w:history="1">
          <w:r>
            <w:rPr>
              <w:rStyle w:val="Hyperlink"/>
            </w:rPr>
            <w:t>//papers.nips.cc/paper/9061-large-memory-layers-with-product-keys.pdf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164" w:after="0"/>
        <w:ind w:left="1152" w:right="720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Kenton Lee, Ming-Wei Chang, and Kristina Toutanova.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Latent retrieval for weakly supervised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open domain question answering.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Proceedings of the 57th Annual Meeting of the Association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12</w:t>
      </w:r>
    </w:p>
    <w:p>
      <w:pPr>
        <w:sectPr>
          <w:type w:val="continuous"/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1152" w:right="698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for Computational Linguistics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6086–6096, Florence, Italy, July 2019. Association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 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10.18653/v1/P19-1612.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1" w:history="1">
          <w:r>
            <w:rPr>
              <w:rStyle w:val="Hyperlink"/>
            </w:rPr>
            <w:t xml:space="preserve">https://www.aclweb.org/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1" w:history="1">
          <w:r>
            <w:rPr>
              <w:rStyle w:val="Hyperlink"/>
            </w:rPr>
            <w:t>anthology/P19-1612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4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Mike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Lewis,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Yinhan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Goyal,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Marjan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Ghazvininejad,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Abdelrahman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Mohamed,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Omer Levy, Veselin Stoyanov, and Luke Zettlemoyer.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BART: Denoising sequence-to-sequence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pre-training for natural language generation, translation, and comprehension.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arXiv preprint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arXiv:1910.13461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2" w:history="1">
          <w:r>
            <w:rPr>
              <w:rStyle w:val="Hyperlink"/>
            </w:rPr>
            <w:t>https://arxiv.org/abs/1910.13461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4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Jiwei Li, Michel Galley, Chris Brockett, Jianfeng Gao, and Bill Dolan.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diversity-promoting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objective function for neural conversation models.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2016 Conference of the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North American Chapter of the Association for Computational Linguistics: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Human Language 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Technologies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pages 110–119, San Diego, California, June 2016. Association for Computational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10.18653/v1/N16-1014.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3" w:history="1">
          <w:r>
            <w:rPr>
              <w:rStyle w:val="Hyperlink"/>
            </w:rPr>
            <w:t xml:space="preserve">https://www.aclweb.org/anthology/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3" w:history="1">
          <w:r>
            <w:rPr>
              <w:rStyle w:val="Hyperlink"/>
            </w:rPr>
            <w:t>N16-1014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48" w:after="0"/>
        <w:ind w:left="1144" w:right="710" w:hanging="42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Margaret Li,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Jason Weston,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Stephen Roller.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Acute-eval: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Improved dialogue evaluation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optimized questions and multi-turn comparisons.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abs/1909.03087,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4" w:history="1">
          <w:r>
            <w:rPr>
              <w:rStyle w:val="Hyperlink"/>
            </w:rPr>
            <w:t>https://arxiv.org/abs/1909.03087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4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[35]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Hairong Liu, Mingbo Ma, Liang Huang, Hao Xiong, and Zhongjun He.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Robust neural machine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textual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phonetic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embedding.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57th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Annual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Meeting of the Association for Computational Linguistics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3044–3049, Florence, Italy,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10.18653/v1/P19-1291.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5" w:history="1">
          <w:r>
            <w:rPr>
              <w:rStyle w:val="Hyperlink"/>
            </w:rPr>
            <w:t>https://www.aclweb.org/anthology/P19-1291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4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Peter J. Liu*, Mohammad Saleh*, Etienne Pot, Ben Goodrich, Ryan Sepassi, Lukasz Kaiser,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Noam Shazeer.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Generating wikipedia by summarizing long sequences.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International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Conference on Learning Representations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2018.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6" w:history="1">
          <w:r>
            <w:rPr>
              <w:rStyle w:val="Hyperlink"/>
            </w:rPr>
            <w:t xml:space="preserve">https://openreview.net/forum?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6" w:history="1">
          <w:r>
            <w:rPr>
              <w:rStyle w:val="Hyperlink"/>
            </w:rPr>
            <w:t>id=Hyg0vbWC-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2" w:lineRule="exact" w:before="146" w:after="0"/>
        <w:ind w:left="1152" w:right="720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[37]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Yury A. Malkov and D. A. Yashunin.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Efficient and robust approximate nearest neighbor search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 hierarchical navigable small world graphs.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IEEE Transactions on Pattern Analysis and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Machine Intelligence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42:824–836, 2016.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7" w:history="1">
          <w:r>
            <w:rPr>
              <w:rStyle w:val="Hyperlink"/>
            </w:rPr>
            <w:t>https://arxiv.org/abs/1603.09320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52" w:val="left"/>
        </w:tabs>
        <w:autoSpaceDE w:val="0"/>
        <w:widowControl/>
        <w:spacing w:line="222" w:lineRule="exact" w:before="146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Gary Marcus.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next decade in ai: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four steps towards robust artificial intelligence.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arXiv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preprint arXiv:2002.06177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8" w:history="1">
          <w:r>
            <w:rPr>
              <w:rStyle w:val="Hyperlink"/>
            </w:rPr>
            <w:t>https://arxiv.org/abs/2002.06177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42" w:val="left"/>
          <w:tab w:pos="1146" w:val="left"/>
          <w:tab w:pos="1152" w:val="left"/>
          <w:tab w:pos="3924" w:val="left"/>
          <w:tab w:pos="5720" w:val="left"/>
          <w:tab w:pos="7560" w:val="left"/>
        </w:tabs>
        <w:autoSpaceDE w:val="0"/>
        <w:widowControl/>
        <w:spacing w:line="220" w:lineRule="exact" w:before="148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[39]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Luca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Massarelli,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Fabio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Petroni,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Aleksandra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Piktus,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Myle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Ott,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Rocktäschel,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Vassilis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Plachouras,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Fabrizio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Silvestri,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Sebastian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Riedel.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strategies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verifiability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text.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preprint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arXiv:1911.03587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2019.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9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49" w:history="1">
          <w:r>
            <w:rPr>
              <w:rStyle w:val="Hyperlink"/>
            </w:rPr>
            <w:t>//arxiv.org/abs/1911.03587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4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[40]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Paulius Micikevicius, Sharan Narang, Jonah Alben, Gregory Diamos, Erich Elsen, David Garcia,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Boris Ginsburg, Michael Houston, Oleksii Kuchaiev, Ganesh Venkatesh, and Hao Wu.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Mixed 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precision training.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72529029846191"/>
          <w:rFonts w:ascii="NimbusRomNo9L" w:hAnsi="NimbusRomNo9L" w:eastAsia="NimbusRomNo9L"/>
          <w:b w:val="0"/>
          <w:i/>
          <w:color w:val="000000"/>
          <w:sz w:val="20"/>
        </w:rPr>
        <w:t xml:space="preserve"> ICLR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, 2018.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0" w:history="1">
          <w:r>
            <w:rPr>
              <w:rStyle w:val="Hyperlink"/>
            </w:rPr>
            <w:t>https://openreview.net/forum?id=r1gs9JgRZ</w:t>
          </w:r>
        </w:hyperlink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15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Nikita Moghe, Siddhartha Arora, Suman Banerjee, and Mitesh M. Khapra.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Towards exploit-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background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knowledge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building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conversation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2018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Conference on Empirical Methods in Natural Language 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pages 2322–2332, Brus-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Belgium,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October-November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2018.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doi: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10.18653/v1/D18-1255.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1" w:history="1">
          <w:r>
            <w:rPr>
              <w:rStyle w:val="Hyperlink"/>
            </w:rPr>
            <w:t>https://www.aclweb.org/anthology/D18-1255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4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[42]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Preksha Nema and Mitesh M. Khapra. Towards a better metric for evaluating question generation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2018 Conference on Empirical Methods in Natural Language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3950–3959, Brussels, Belgium, October-November 2018. Association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 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10.18653/v1/D18-1429.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2" w:history="1">
          <w:r>
            <w:rPr>
              <w:rStyle w:val="Hyperlink"/>
            </w:rPr>
            <w:t xml:space="preserve">https://www.aclweb.org/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2" w:history="1">
          <w:r>
            <w:rPr>
              <w:rStyle w:val="Hyperlink"/>
            </w:rPr>
            <w:t>anthology/D18-1429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15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Nguyen,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Rosenberg,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Jianfeng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Saurabh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Tiwary,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Majumder,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Li Deng.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 MARCO: A human generated machine reading comprehension dataset.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Tarek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Richard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Besold,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Antoine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Bordes,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d’Avila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Garcez,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Greg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Wayne,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editors,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Workshop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Cognitive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Computation: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Integrating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symbolic</w:t>
      </w:r>
    </w:p>
    <w:p>
      <w:pPr>
        <w:autoSpaceDN w:val="0"/>
        <w:autoSpaceDE w:val="0"/>
        <w:widowControl/>
        <w:spacing w:line="200" w:lineRule="exact" w:before="40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10" w:lineRule="exact" w:before="0" w:after="14"/>
        <w:ind w:left="1146" w:right="720" w:firstLine="6"/>
        <w:jc w:val="left"/>
      </w:pP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approaches 2016 co-located with the 30th Annual Conference on Neural Information Processing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Systems (NIPS 2016), Barcelona, Spain, December 9, 2016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volume 1773 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CEUR Workshop</w:t>
      </w:r>
    </w:p>
    <w:p>
      <w:pPr>
        <w:sectPr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152" w:right="0" w:hanging="6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Proceedings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CEUR-WS.org,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2016.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3" w:history="1">
          <w:r>
            <w:rPr>
              <w:rStyle w:val="Hyperlink"/>
            </w:rPr>
            <w:t>2016_paper9.pdf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sectPr>
          <w:type w:val="continuous"/>
          <w:pgSz w:w="12240" w:h="15840"/>
          <w:pgMar w:top="742" w:right="1440" w:bottom="398" w:left="1440" w:header="720" w:footer="720" w:gutter="0"/>
          <w:cols w:num="2" w:equalWidth="0">
            <w:col w:w="4192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6" w:after="352"/>
        <w:ind w:left="8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3" w:history="1">
          <w:r>
            <w:rPr>
              <w:rStyle w:val="Hyperlink"/>
            </w:rPr>
            <w:t>http://ceur-ws.org/Vol-1773/CoCoNIPS_</w:t>
          </w:r>
        </w:hyperlink>
      </w:r>
    </w:p>
    <w:p>
      <w:pPr>
        <w:sectPr>
          <w:type w:val="nextColumn"/>
          <w:pgSz w:w="12240" w:h="15840"/>
          <w:pgMar w:top="742" w:right="1440" w:bottom="398" w:left="1440" w:header="720" w:footer="720" w:gutter="0"/>
          <w:cols w:num="2" w:equalWidth="0">
            <w:col w:w="4192" w:space="0"/>
            <w:col w:w="5168" w:space="0"/>
          </w:cols>
          <w:docGrid w:linePitch="360"/>
        </w:sectPr>
      </w:pPr>
    </w:p>
    <w:p>
      <w:pPr>
        <w:autoSpaceDN w:val="0"/>
        <w:tabs>
          <w:tab w:pos="1152" w:val="left"/>
        </w:tabs>
        <w:autoSpaceDE w:val="0"/>
        <w:widowControl/>
        <w:spacing w:line="214" w:lineRule="exact" w:before="0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Rodrigo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Nogueira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Kyunghyun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re-ranking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BERT.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preprint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arXiv:1901.04085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4" w:history="1">
          <w:r>
            <w:rPr>
              <w:rStyle w:val="Hyperlink"/>
            </w:rPr>
            <w:t>https://arxiv.org/abs/1901.04085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2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[45]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Myle Ott, Sergey Edunov, Alexei Baevski, Angela Fan, Sam Gross, Nathan Ng, David Grangier,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Michael Auli.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fairseq: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fast, extensible toolkit for sequence modeling.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of the 2019 Conference of the North American Chapter of the Association for Computational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Linguistics (Demonstrations)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48–53, Minneapolis, Minnesota, June 2019. Association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10.18653/v1/N19-4009.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5" w:history="1">
          <w:r>
            <w:rPr>
              <w:rStyle w:val="Hyperlink"/>
            </w:rPr>
            <w:t>https://www.aclweb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.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5" w:history="1">
          <w:r>
            <w:rPr>
              <w:rStyle w:val="Hyperlink"/>
            </w:rPr>
            <w:t>org/anthology/N19-4009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132" w:after="0"/>
        <w:ind w:left="1152" w:right="686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Ethan Perez, Siddharth Karamcheti, Rob Fergus, Jason Weston, Douwe Kiela, and Kyunghyun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 generalizable evidence by learning to convince q&amp;a models.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of the 2019 Conference on Empirical Methods in Natural Language Processing and the 9th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International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Joint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Natural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Language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(EMNLP-IJCNLP)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pages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2402–2411, Hong Kong, China, November 2019. Association for Computational Linguistics.</w:t>
      </w:r>
    </w:p>
    <w:p>
      <w:pPr>
        <w:autoSpaceDN w:val="0"/>
        <w:autoSpaceDE w:val="0"/>
        <w:widowControl/>
        <w:spacing w:line="204" w:lineRule="exact" w:before="18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10.18653/v1/D19-1244.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6" w:history="1">
          <w:r>
            <w:rPr>
              <w:rStyle w:val="Hyperlink"/>
            </w:rPr>
            <w:t>https://www.aclweb.org/anthology/D19-1244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3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[47]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Fabio Petroni, Tim Rocktäschel, Sebastian Riedel, Patrick Lewis, Anton Bakhtin, Yuxiang Wu,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Alexander Miller.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Language models as knowledge bases?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2019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Conference on Empirical Methods in Natural Language Processing and the 9th International </w:t>
      </w:r>
      <w:r>
        <w:rPr>
          <w:w w:val="98.67501258850098"/>
          <w:rFonts w:ascii="NimbusRomNo9L" w:hAnsi="NimbusRomNo9L" w:eastAsia="NimbusRomNo9L"/>
          <w:b w:val="0"/>
          <w:i/>
          <w:color w:val="000000"/>
          <w:sz w:val="20"/>
        </w:rPr>
        <w:t>Joint Conference on Natural Language Processing (EMNLP-IJCNLP)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, pages 2463–2473, Hong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Kong, China, November 2019. Association for Computational 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10.18653/v1/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D19-1250.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7" w:history="1">
          <w:r>
            <w:rPr>
              <w:rStyle w:val="Hyperlink"/>
            </w:rPr>
            <w:t>https://www.aclweb.org/anthology/D19-1250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28" w:after="88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Fabio Petroni, Patrick Lewis, Aleksandra Piktus, Tim Rocktäschel, Yuxiang Wu, Alexander H.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Miller, and Sebastian Riedel.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 context affects language models’ factual predictions.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Automated Knowledge Base Construction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8" w:history="1">
          <w:r>
            <w:rPr>
              <w:rStyle w:val="Hyperlink"/>
            </w:rPr>
            <w:t xml:space="preserve">https://openreview.net/forum?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8" w:history="1">
          <w:r>
            <w:rPr>
              <w:rStyle w:val="Hyperlink"/>
            </w:rPr>
            <w:t>id=025X0zPfn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26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[49]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Alec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Radford,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Karthik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Narasimhan,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Tim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Salimans,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Ilya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Sutskever.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Im-</w:t>
            </w:r>
          </w:p>
        </w:tc>
      </w:tr>
      <w:tr>
        <w:trPr>
          <w:trHeight w:hRule="exact" w:val="272"/>
        </w:trPr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proving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Language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Understanding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0" w:right="2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by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1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Generative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Pre-Training,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2018.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1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08" w:lineRule="exact" w:before="0" w:after="0"/>
        <w:ind w:left="1152" w:right="1296" w:firstLine="0"/>
        <w:jc w:val="left"/>
      </w:pP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9" w:history="1">
          <w:r>
            <w:rPr>
              <w:rStyle w:val="Hyperlink"/>
            </w:rPr>
            <w:t xml:space="preserve">https://s3-us-west-2.amazonaws.com/openai-assets/research-covers/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59" w:history="1">
          <w:r>
            <w:rPr>
              <w:rStyle w:val="Hyperlink"/>
            </w:rPr>
            <w:t>language-unsupervised/language_understanding_paper.pdf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52" w:val="left"/>
          <w:tab w:pos="1700" w:val="left"/>
          <w:tab w:pos="2358" w:val="left"/>
          <w:tab w:pos="2608" w:val="left"/>
          <w:tab w:pos="3072" w:val="left"/>
          <w:tab w:pos="3598" w:val="left"/>
          <w:tab w:pos="4330" w:val="left"/>
          <w:tab w:pos="5026" w:val="left"/>
          <w:tab w:pos="5682" w:val="left"/>
          <w:tab w:pos="6342" w:val="left"/>
          <w:tab w:pos="6968" w:val="left"/>
          <w:tab w:pos="7410" w:val="left"/>
          <w:tab w:pos="7866" w:val="left"/>
          <w:tab w:pos="8244" w:val="left"/>
          <w:tab w:pos="8324" w:val="left"/>
        </w:tabs>
        <w:autoSpaceDE w:val="0"/>
        <w:widowControl/>
        <w:spacing w:line="220" w:lineRule="exact" w:before="130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Alec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Radford,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Jeff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Wu,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Rewon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Child,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David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Luan,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Dario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Amodei,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Ilya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Sutskever.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unsupervised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multitask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learners,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2019.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0" w:history="1">
          <w:r>
            <w:rPr>
              <w:rStyle w:val="Hyperlink"/>
            </w:rPr>
            <w:t xml:space="preserve">https://d4mucfpksywv.cloudfront.net/better-language-models/language_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0" w:history="1">
          <w:r>
            <w:rPr>
              <w:rStyle w:val="Hyperlink"/>
            </w:rPr>
            <w:t>models_are_unsupervised_multitask_learners.pdf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30" w:after="0"/>
        <w:ind w:left="1140" w:right="576" w:hanging="42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Colin Raffel, Noam Shazeer, Adam Roberts, Katherine Lee, Sharan Narang, Michael Matena,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Yanqi Zhou, Wei Li, and Peter J. Liu.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Exploring the limits of transfer learning with a unified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text-to-text transformer.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e-prints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1" w:history="1">
          <w:r>
            <w:rPr>
              <w:rStyle w:val="Hyperlink"/>
            </w:rPr>
            <w:t>https://arxiv.org/abs/1910.10683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3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Adam Roberts,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Colin Raffel,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Noam Shazeer.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How much knowledge can you pack into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parameters of a language model?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e-prints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2" w:history="1">
          <w:r>
            <w:rPr>
              <w:rStyle w:val="Hyperlink"/>
            </w:rPr>
            <w:t xml:space="preserve">https://arxiv.org/abs/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2" w:history="1">
          <w:r>
            <w:rPr>
              <w:rStyle w:val="Hyperlink"/>
            </w:rPr>
            <w:t>2002.08910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2" w:lineRule="exact" w:before="128" w:after="0"/>
        <w:ind w:left="1152" w:right="708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Stephen Robertson and Hugo Zaragoza.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probabilistic relevance framework: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Bm25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beyond.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Found. Trends Inf. Retr.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3(4):333–389, April 2009.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ISSN 1554-0669.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10.1561/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1500000019.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3" w:history="1">
          <w:r>
            <w:rPr>
              <w:rStyle w:val="Hyperlink"/>
            </w:rPr>
            <w:t>https://doi.org/10.1561/1500000019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12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[54]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Irene Solaiman, Miles Brundage, Jack Clark, Amanda Askell, Ariel Herbert-Voss, Jeff Wu, Alec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Radford, and Jian-Bing Wang.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Release strategies and the social impacts of language models.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abs/1908.09203, 2019.</w:t>
      </w:r>
    </w:p>
    <w:p>
      <w:pPr>
        <w:autoSpaceDN w:val="0"/>
        <w:autoSpaceDE w:val="0"/>
        <w:widowControl/>
        <w:spacing w:line="218" w:lineRule="exact" w:before="136" w:after="0"/>
        <w:ind w:left="1144" w:right="576" w:hanging="42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Sainbayar Sukhbaatar, Arthur Szlam, Jason Weston, and Rob Fergus.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End-to-end memory net-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works. In C. Cortes, N. D. Lawrence, D. D. Lee, M. Sugiyama, and R. Garnett, editors,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Advances </w:t>
      </w:r>
      <w:r>
        <w:rPr>
          <w:w w:val="98.9261531829834"/>
          <w:rFonts w:ascii="NimbusRomNo9L" w:hAnsi="NimbusRomNo9L" w:eastAsia="NimbusRomNo9L"/>
          <w:b w:val="0"/>
          <w:i/>
          <w:color w:val="000000"/>
          <w:sz w:val="20"/>
        </w:rPr>
        <w:t>in Neural Information Processing Systems 28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, pages 2440–2448. Curran Associates, Inc., 2015.</w:t>
      </w:r>
    </w:p>
    <w:p>
      <w:pPr>
        <w:autoSpaceDN w:val="0"/>
        <w:autoSpaceDE w:val="0"/>
        <w:widowControl/>
        <w:spacing w:line="206" w:lineRule="exact" w:before="18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4" w:history="1">
          <w:r>
            <w:rPr>
              <w:rStyle w:val="Hyperlink"/>
            </w:rPr>
            <w:t>http://papers.nips.cc/paper/5846-end-to-end-memory-networks.pdf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14</w:t>
      </w:r>
    </w:p>
    <w:p>
      <w:pPr>
        <w:sectPr>
          <w:type w:val="continuous"/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James Thorne, Andreas Vlachos, Christos Christodoulopoulos, and Arpit Mittal.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FEVER: a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large-scale dataset for fact extraction and VERification.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77554893493652"/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2018 Conference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North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American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Chapter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Linguistics: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Human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Language Technologies,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Volume 1 (Long Papers)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pages 809–819,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New Orleans,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Louisiana,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2018.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10.18653/v1/N18-1074.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5" w:history="1">
          <w:r>
            <w:rPr>
              <w:rStyle w:val="Hyperlink"/>
            </w:rPr>
            <w:t>https://www.aclweb.org/anthology/N18-1074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92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[57]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James H. Thorne and Andreas Vlachos.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Avoiding catastrophic forgetting in mitigating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biases in sentence-pair classification with elastic weight consolidation.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abs/2004.14366,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2020.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6" w:history="1">
          <w:r>
            <w:rPr>
              <w:rStyle w:val="Hyperlink"/>
            </w:rPr>
            <w:t>https://arxiv.org/abs/2004.14366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94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Ashish Vaswani, Noam Shazeer, Niki Parmar, Jakob Uszkoreit, Llion Jones, Aidan N Gomez,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Ł ukasz Kaiser, and Illia Polosukhin.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 is all you need.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I. Guyon, U. V. Luxburg,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S. Bengio, H. Wallach, R. Fergus, S. Vishwanathan, and R. Garnett, editors,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Advances in Neural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Information Processing Systems 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pages 5998–6008. Curran Associates, Inc., 2017.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7" w:history="1">
          <w:r>
            <w:rPr>
              <w:rStyle w:val="Hyperlink"/>
            </w:rPr>
            <w:t>http://papers.nips.cc/paper/7181-attention-is-all-you-need.pdf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94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[59]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Ashwin Vijayakumar, Michael Cogswell, Ramprasaath Selvaraju, Qing Sun, Stefan Lee, David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Crandall, and Dhruv Batra.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Diverse beam search for improved description of complex scenes. 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AAAI Conference on Artificial Intelligence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2018.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8" w:history="1">
          <w:r>
            <w:rPr>
              <w:rStyle w:val="Hyperlink"/>
            </w:rPr>
            <w:t>https://www.aaai.org/ocs/index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.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8" w:history="1">
          <w:r>
            <w:rPr>
              <w:rStyle w:val="Hyperlink"/>
            </w:rPr>
            <w:t>php/AAAI/AAAI18/paper/view/17329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92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Alex Wang, Amanpreet Singh, Julian Michael, Felix Hill, Omer Levy, and Samuel Bowman.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GLUE: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multi-task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understanding.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2018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EMNLP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Workshop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BlackboxNLP: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Analyzing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Interpreting </w:t>
      </w:r>
      <w:r>
        <w:rPr>
          <w:w w:val="98.77554893493652"/>
          <w:rFonts w:ascii="NimbusRomNo9L" w:hAnsi="NimbusRomNo9L" w:eastAsia="NimbusRomNo9L"/>
          <w:b w:val="0"/>
          <w:i/>
          <w:color w:val="000000"/>
          <w:sz w:val="20"/>
        </w:rPr>
        <w:t>Neural Networks for NLP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, pages 353–355, Brussels, Belgium, November 2018. Association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 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10.18653/v1/W18-5446.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9" w:history="1">
          <w:r>
            <w:rPr>
              <w:rStyle w:val="Hyperlink"/>
            </w:rPr>
            <w:t xml:space="preserve">https://www.aclweb.org/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69" w:history="1">
          <w:r>
            <w:rPr>
              <w:rStyle w:val="Hyperlink"/>
            </w:rPr>
            <w:t>anthology/W18-5446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94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Alex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Yada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Pruksachatkun,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Nikita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Nangia,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Amanpreet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Julian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Michael,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Felix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Hill,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Omer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Samuel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Bowman.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SuperGLUE: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Stickier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Purpose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Understanding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Wallach,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Larochelle,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Beygelzimer,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F. d\textquotesingle Alché-Buc, E. Fox, and R. Garnett, editors,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Advances in Neural Information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Systems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32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3261–3275.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0" w:history="1">
          <w:r>
            <w:rPr>
              <w:rStyle w:val="Hyperlink"/>
            </w:rPr>
            <w:t xml:space="preserve">https://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0" w:history="1">
          <w:r>
            <w:rPr>
              <w:rStyle w:val="Hyperlink"/>
            </w:rPr>
            <w:t>arxiv.org/abs/1905.00537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186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Shuohang Wang, Mo Yu, Xiaoxiao Guo, Zhiguo Wang, Tim Klinger, Wei Zhang, Shiyu Chang,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Gerry Tesauro, Bowen Zhou, and Jing Jiang.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Reinforced ranker-reader for open-domain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 answering.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Sheila A. McIlraith and Kilian Q. Weinberger, editors,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the Thirty-Second AAAI Conference on Artificial Intelligence, (AAAI-18), the 30th innovative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Applications of Artificial Intelligence (IAAI-18), and the 8th AAAI Symposium on Educational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Advances in Artificial Intelligence (EAAI-18),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New Orleans,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Louisiana,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USA, February 2-7,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2018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5981–5988.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AAAI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2018.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1" w:history="1">
          <w:r>
            <w:rPr>
              <w:rStyle w:val="Hyperlink"/>
            </w:rPr>
            <w:t>https://www.aaai.org/ocs/index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.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1" w:history="1">
          <w:r>
            <w:rPr>
              <w:rStyle w:val="Hyperlink"/>
            </w:rPr>
            <w:t>php/AAAI/AAAI18/paper/view/16712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94" w:after="0"/>
        <w:ind w:left="1146" w:right="576" w:hanging="42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Shuohang Wang, Mo Yu, Jing Jiang, Wei Zhang, Xiaoxiao Guo, Shiyu Chang, Zhiguo Wang,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Klinger,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Gerald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Tesauro,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Murray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Campbell.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aggregation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answer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 in open-domain question answering.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ICLR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2018.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2" w:history="1">
          <w:r>
            <w:rPr>
              <w:rStyle w:val="Hyperlink"/>
            </w:rPr>
            <w:t>https://openreview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.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2" w:history="1">
          <w:r>
            <w:rPr>
              <w:rStyle w:val="Hyperlink"/>
            </w:rPr>
            <w:t>net/forum?id=rJl3yM-Ab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94" w:after="0"/>
        <w:ind w:left="1152" w:right="710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Weston,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Sumit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Chopra,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Antoine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Bordes.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Yoshua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Bengio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Yann LeCun, editors,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3rd International Conference on Learning Representations, ICLR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2015,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San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Diego,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CA,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USA,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7-9,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2015,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Track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Proceedings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2015.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3" w:history="1">
          <w:r>
            <w:rPr>
              <w:rStyle w:val="Hyperlink"/>
            </w:rPr>
            <w:t>http://arxiv.org/abs/1410.3916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94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Jason Weston, Emily Dinan, and Alexander Miller.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 and refine: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Improved sequence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 models for dialogue.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2018 EMNLP Workshop SCAI: The 2nd 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>International Workshop on Search-Oriented Conversational AI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pages 87–92, Brussels, Belgium,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October 2018. Association for Computational 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10.18653/v1/W18-5713.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4" w:history="1">
          <w:r>
            <w:rPr>
              <w:rStyle w:val="Hyperlink"/>
            </w:rPr>
            <w:t>https://www.aclweb.org/anthology/W18-5713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9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15</w:t>
      </w:r>
    </w:p>
    <w:p>
      <w:pPr>
        <w:sectPr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Thomas Wolf, Lysandre Debut, Victor Sanh, Julien Chaumond, Clement Delangue, Anthony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Pierric Cistac,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 Rault,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Rémi Louf,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Morgan Funtowicz,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Joe Davison,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Sam Shleifer,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Patrick von Platen, Clara Ma, Yacine Jernite, Julien Plu, Canwen Xu, Teven Le Scao, Sylvain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Gugger, Mariama Drame, Quentin Lhoest, and Alexander M. Rush. Huggingface’s transformers: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State-of-the-art natural language processing.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abs/1910.03771, 2019.</w:t>
      </w:r>
    </w:p>
    <w:p>
      <w:pPr>
        <w:autoSpaceDN w:val="0"/>
        <w:autoSpaceDE w:val="0"/>
        <w:widowControl/>
        <w:spacing w:line="220" w:lineRule="exact" w:before="158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[67]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Shiyue Zhang and Mohit Bansal.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Addressing semantic drift in question generation for semi-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supervised question answering.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2019 Conference on Empirical Meth-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ods in Natural Language Processing and the 9th International Joint Conference on Natural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Language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(EMNLP-IJCNLP)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2495–2509,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Kong,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China,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Novem-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2019.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Linguistics.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doi: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10.18653/v1/D19-1253.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URL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5" w:history="1">
          <w:r>
            <w:rPr>
              <w:rStyle w:val="Hyperlink"/>
            </w:rPr>
            <w:t>https://www.aclweb.org/anthology/D19-1253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52" w:after="0"/>
        <w:ind w:left="1148" w:right="576" w:hanging="42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Wanjun Zhong, Jingjing Xu, Duyu Tang, Zenan Xu, Nan Duan, Ming Zhou, Jiahai Wang, and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Jian Yin.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Reasoning over semantic-level graph for fact checking.</w:t>
      </w:r>
      <w:r>
        <w:rPr>
          <w:w w:val="98.9261531829834"/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, abs/1909.03745, 2019.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URL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6" w:history="1">
          <w:r>
            <w:rPr>
              <w:rStyle w:val="Hyperlink"/>
            </w:rPr>
            <w:t>https://arxiv.org/abs/1909.03745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99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16</w:t>
      </w:r>
    </w:p>
    <w:p>
      <w:pPr>
        <w:sectPr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1584" w:right="1584" w:firstLine="0"/>
        <w:jc w:val="center"/>
      </w:pP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Appendices 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Retrieval-Augmented Generation 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Knowledge-Intensive NLP Tasks</w:t>
      </w:r>
    </w:p>
    <w:p>
      <w:pPr>
        <w:autoSpaceDN w:val="0"/>
        <w:tabs>
          <w:tab w:pos="1132" w:val="left"/>
        </w:tabs>
        <w:autoSpaceDE w:val="0"/>
        <w:widowControl/>
        <w:spacing w:line="238" w:lineRule="exact" w:before="462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A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Implementation Details</w:t>
      </w:r>
    </w:p>
    <w:p>
      <w:pPr>
        <w:autoSpaceDN w:val="0"/>
        <w:autoSpaceDE w:val="0"/>
        <w:widowControl/>
        <w:spacing w:line="218" w:lineRule="exact" w:before="240" w:after="0"/>
        <w:ind w:left="576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Open-domain QA we report test numbers using 15 retrieved documents for RAG-Token models.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RAG-Sequence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Thorough Decoding approach since answers are generally short.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use greedy decoding for QA as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 did not find beam search improved results.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For Open-MSMarco and Jeopardy question generation,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numbers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RAG-Token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RAG-Sequence,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we also train a BART-large model as a baseline.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use a beam size of four, and use the Fast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Decoding approach for RAG-Sequence models, as Thorough Decoding did not improve performance.</w:t>
      </w:r>
    </w:p>
    <w:p>
      <w:pPr>
        <w:autoSpaceDN w:val="0"/>
        <w:tabs>
          <w:tab w:pos="1118" w:val="left"/>
        </w:tabs>
        <w:autoSpaceDE w:val="0"/>
        <w:widowControl/>
        <w:spacing w:line="240" w:lineRule="exact" w:before="342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B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Human Evaluation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6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122" w:after="0"/>
        <w:ind w:left="720" w:right="720" w:firstLine="0"/>
        <w:jc w:val="left"/>
      </w:pP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Figure 4: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Annotation interface for human evaluation of factuality.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A pop-out for detailed instructions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a worked example appear when clicking "view tool guide".</w:t>
      </w:r>
    </w:p>
    <w:p>
      <w:pPr>
        <w:autoSpaceDN w:val="0"/>
        <w:autoSpaceDE w:val="0"/>
        <w:widowControl/>
        <w:spacing w:line="218" w:lineRule="exact" w:before="308" w:after="0"/>
        <w:ind w:left="712" w:right="576" w:firstLine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4 shows the user interface for human evaluation.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avoid any biases for screen position,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which model corresponded to sentence A and sentence B was randomly selected for each example.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Annotators were encouraged to research the topic using the internet, and were given detailed instruc-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tions and worked examples in a full instructions tab.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included some gold sentences in order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assess the accuracy of the annotators.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Two annotators did not perform well on these examples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their annotations were removed from the results.</w:t>
      </w:r>
    </w:p>
    <w:p>
      <w:pPr>
        <w:autoSpaceDN w:val="0"/>
        <w:tabs>
          <w:tab w:pos="1132" w:val="left"/>
        </w:tabs>
        <w:autoSpaceDE w:val="0"/>
        <w:widowControl/>
        <w:spacing w:line="238" w:lineRule="exact" w:before="342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C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Training setup Details</w:t>
      </w:r>
    </w:p>
    <w:p>
      <w:pPr>
        <w:autoSpaceDN w:val="0"/>
        <w:autoSpaceDE w:val="0"/>
        <w:widowControl/>
        <w:spacing w:line="218" w:lineRule="exact" w:before="242" w:after="0"/>
        <w:ind w:left="720" w:right="576" w:hanging="1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train all RAG models and BART baselines using Fairseq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train with mixed precision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floating point arithmetic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], distributing training across 8, 32GB NVIDIA V100 GPUs, though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training and inference can be run on one GPU. We find that doing Maximum Inner Product Search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with FAISS is sufficiently fast on CPU, so we store document index vectors on CPU, requiring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100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GB of CPU memory for all of Wikipedia.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After submission, We have ported our code to HuggingFace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Transformers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which achieves equivalent performance to the previous version but is a cleaner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 easier to use implementation.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This version is also open-sourced.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We also compress the document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index using FAISS’s compression tools, reducing the CPU memory requirement to 36GB. Scripts to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run experiments with RAG can be found at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8" w:history="1">
          <w:r>
            <w:rPr>
              <w:rStyle w:val="Hyperlink"/>
            </w:rPr>
            <w:t xml:space="preserve">https://github.com/huggingface/transformers/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78" w:history="1">
          <w:r>
            <w:rPr>
              <w:rStyle w:val="Hyperlink"/>
            </w:rPr>
            <w:t>blob/master/examples/rag/README.md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an interactive demo of a RAG model can be found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 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https://huggingface.co/rag/</w:t>
          </w:r>
        </w:hyperlink>
      </w:r>
    </w:p>
    <w:p>
      <w:pPr>
        <w:autoSpaceDN w:val="0"/>
        <w:autoSpaceDE w:val="0"/>
        <w:widowControl/>
        <w:spacing w:line="218" w:lineRule="exact" w:before="168" w:after="0"/>
        <w:ind w:left="974" w:right="41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2</w:t>
      </w:r>
      <w:r>
        <w:rPr>
          <w:rFonts w:ascii="SFTT0900" w:hAnsi="SFTT0900" w:eastAsia="SFTT0900"/>
          <w:b w:val="0"/>
          <w:i w:val="0"/>
          <w:color w:val="000000"/>
          <w:sz w:val="18"/>
        </w:rPr>
        <w:hyperlink r:id="rId79" w:history="1">
          <w:r>
            <w:rPr>
              <w:rStyle w:val="Hyperlink"/>
            </w:rPr>
            <w:t xml:space="preserve">https://github.com/pytorch/fairseq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2"/>
        </w:rPr>
        <w:t>3</w:t>
      </w:r>
      <w:r>
        <w:rPr>
          <w:rFonts w:ascii="SFTT0900" w:hAnsi="SFTT0900" w:eastAsia="SFTT0900"/>
          <w:b w:val="0"/>
          <w:i w:val="0"/>
          <w:color w:val="000000"/>
          <w:sz w:val="18"/>
        </w:rPr>
        <w:hyperlink r:id="rId80" w:history="1">
          <w:r>
            <w:rPr>
              <w:rStyle w:val="Hyperlink"/>
            </w:rPr>
            <w:t>https://github.com/huggingface/transformers</w:t>
          </w:r>
        </w:hyperlink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17</w:t>
      </w:r>
    </w:p>
    <w:p>
      <w:pPr>
        <w:sectPr>
          <w:pgSz w:w="12240" w:h="15840"/>
          <w:pgMar w:top="708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1132" w:val="left"/>
        </w:tabs>
        <w:autoSpaceDE w:val="0"/>
        <w:widowControl/>
        <w:spacing w:line="238" w:lineRule="exact" w:before="0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D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Further Details on Open-Domain QA</w:t>
      </w:r>
    </w:p>
    <w:p>
      <w:pPr>
        <w:autoSpaceDN w:val="0"/>
        <w:autoSpaceDE w:val="0"/>
        <w:widowControl/>
        <w:spacing w:line="218" w:lineRule="exact" w:before="238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open-domain QA, multiple answer annotations are often available for a given question.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answer annotations are exploited by extractive models during training as typically all the answer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annotations are used to find matches within documents when preparing training data.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RAG, we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also make use of multiple annotation examples for Natural Questions and WebQuestions by training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model with each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q, 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pair separately, leading to a small increase in accuracy.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TriviaQA,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there are often many valid answers to a given question, some of which are not suitable training targets,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such as emoji or spelling variants.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For TriviaQA, we filter out answer candidates if they do not occur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top 1000 documents for the query.</w:t>
      </w:r>
    </w:p>
    <w:p>
      <w:pPr>
        <w:autoSpaceDN w:val="0"/>
        <w:tabs>
          <w:tab w:pos="3234" w:val="left"/>
        </w:tabs>
        <w:autoSpaceDE w:val="0"/>
        <w:widowControl/>
        <w:spacing w:line="218" w:lineRule="exact" w:before="242" w:after="0"/>
        <w:ind w:left="714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CuratedTrec preprocessing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answers for CuratedTrec are given in the form of regular expres-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sions, which has been suggested as a reason why it is unsuitable for answer-generation models [20].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overcome this, we use a pre-processing step where we first retrieve the top 1000 documents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each query, and use the answer that most frequently matches the regex pattern as the supervision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target.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If no matches are found, we resort to a simple heuristic: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generate all possible permutations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 regex, replacing non-deterministic symbols in the regex nested tree structure with a whitespace.</w:t>
      </w:r>
    </w:p>
    <w:p>
      <w:pPr>
        <w:autoSpaceDN w:val="0"/>
        <w:tabs>
          <w:tab w:pos="3292" w:val="left"/>
        </w:tabs>
        <w:autoSpaceDE w:val="0"/>
        <w:widowControl/>
        <w:spacing w:line="218" w:lineRule="exact" w:before="242" w:after="0"/>
        <w:ind w:left="710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TriviaQA Evaluation setups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open-domain QA community customarily uses public develop-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ment datasets as test datasets, as test data for QA datasets is often restricted and dedicated to reading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compehension purposes.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report our results using the datasets splits used in DPR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], which 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consistent with common practice in Open-domain QA. For TriviaQA, this test dataset is the public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TriviaQA Web Development split.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Roberts et 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[52]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used the TriviaQA official Wikipedia test set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instead.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Févry et 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[14]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follow this convention in order to compare with Roberts et 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[52]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(See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appendix of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report results on both test sets to enable fair comparison to both approaches.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find that our performance is much higher using the official Wiki test set, rather than the more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conventional open-domain test set, which we attribute to the official Wiki test set questions being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simpler to answer from Wikipedia.</w:t>
      </w:r>
    </w:p>
    <w:p>
      <w:pPr>
        <w:autoSpaceDN w:val="0"/>
        <w:tabs>
          <w:tab w:pos="1118" w:val="left"/>
        </w:tabs>
        <w:autoSpaceDE w:val="0"/>
        <w:widowControl/>
        <w:spacing w:line="240" w:lineRule="exact" w:before="33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E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Further Details on FEVER</w:t>
      </w:r>
    </w:p>
    <w:p>
      <w:pPr>
        <w:autoSpaceDN w:val="0"/>
        <w:autoSpaceDE w:val="0"/>
        <w:widowControl/>
        <w:spacing w:line="218" w:lineRule="exact" w:before="236" w:after="0"/>
        <w:ind w:left="712" w:right="71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classification,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re-generate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then classify using the representation of the final hidden state, before finally marginalizing across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documents to obtain the class probabilities.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FEVER task traditionally has two sub-tasks.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first is to classify the claim as either "Supported", "Refuted" or "Not Enough Info", which is the task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we explore in the main paper.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FEVER’s other sub-task involves extracting sentences from Wikipedia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 evidence supporting the classification prediction.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FEVER uses a different Wikipedia dump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us, directly tackling this task is not straightforward.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hope to address this in future work.</w:t>
      </w:r>
    </w:p>
    <w:p>
      <w:pPr>
        <w:autoSpaceDN w:val="0"/>
        <w:tabs>
          <w:tab w:pos="1106" w:val="left"/>
        </w:tabs>
        <w:autoSpaceDE w:val="0"/>
        <w:widowControl/>
        <w:spacing w:line="240" w:lineRule="exact" w:before="33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F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Null Document Probabilities</w:t>
      </w:r>
    </w:p>
    <w:p>
      <w:pPr>
        <w:autoSpaceDN w:val="0"/>
        <w:autoSpaceDE w:val="0"/>
        <w:widowControl/>
        <w:spacing w:line="218" w:lineRule="exact" w:before="236" w:after="0"/>
        <w:ind w:left="720" w:right="716" w:hanging="1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 experimented with adding "Null document" mechanism to RAG, similar to REALM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] in order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to model cases where no useful information could be retrieved for a given input.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Here, 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documents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were retrieved, we would additionally "retrieve" an empty document and predict a logit for the null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document, before marginalizing over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predictions.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explored modelling this null document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logit by learning (i) a document embedding for the null document, (ii) a static learnt bias term, 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(iii) a neural network to predict the logit.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did not find that these improved performance, so 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interests of simplicity, we omit them.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Open MS-MARCO, where useful retrieved documents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cannot always be retrieved, we observe that the model learns to always retrieve a particular set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documents for questions that are less likely to benefit from retrieval, suggesting that null document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mechanisms may not be necessary for RAG.</w:t>
      </w:r>
    </w:p>
    <w:p>
      <w:pPr>
        <w:autoSpaceDN w:val="0"/>
        <w:tabs>
          <w:tab w:pos="1146" w:val="left"/>
        </w:tabs>
        <w:autoSpaceDE w:val="0"/>
        <w:widowControl/>
        <w:spacing w:line="240" w:lineRule="exact" w:before="33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G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Parameters</w:t>
      </w:r>
    </w:p>
    <w:p>
      <w:pPr>
        <w:autoSpaceDN w:val="0"/>
        <w:autoSpaceDE w:val="0"/>
        <w:widowControl/>
        <w:spacing w:line="218" w:lineRule="exact" w:before="236" w:after="0"/>
        <w:ind w:left="714" w:right="720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Our RAG models contain the trainable parameters for the BERT-base query and document encoder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DPR, with 110M parameters each (although we do not train the document encoder ourselves)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406M trainable parameters from BART-large, 406M parameters, making a total of 626M trainable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18</w:t>
      </w:r>
    </w:p>
    <w:p>
      <w:pPr>
        <w:sectPr>
          <w:pgSz w:w="12240" w:h="15840"/>
          <w:pgMar w:top="728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198" w:lineRule="exact" w:before="0" w:after="118"/>
        <w:ind w:left="0" w:right="0" w:firstLine="0"/>
        <w:jc w:val="center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Table 7: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Number of instances in the datasets used.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*A hidden subset of this data is used for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8.0" w:type="dxa"/>
      </w:tblPr>
      <w:tblGrid>
        <w:gridCol w:w="2340"/>
        <w:gridCol w:w="2340"/>
        <w:gridCol w:w="2340"/>
        <w:gridCol w:w="2340"/>
      </w:tblGrid>
      <w:tr>
        <w:trPr>
          <w:trHeight w:hRule="exact" w:val="304"/>
        </w:trPr>
        <w:tc>
          <w:tcPr>
            <w:tcW w:type="dxa" w:w="242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Task</w:t>
            </w:r>
          </w:p>
        </w:tc>
        <w:tc>
          <w:tcPr>
            <w:tcW w:type="dxa" w:w="7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Train</w:t>
            </w:r>
          </w:p>
        </w:tc>
        <w:tc>
          <w:tcPr>
            <w:tcW w:type="dxa" w:w="12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Development</w:t>
            </w:r>
          </w:p>
        </w:tc>
        <w:tc>
          <w:tcPr>
            <w:tcW w:type="dxa" w:w="876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Test</w:t>
            </w:r>
          </w:p>
        </w:tc>
      </w:tr>
      <w:tr>
        <w:trPr>
          <w:trHeight w:hRule="exact" w:val="250"/>
        </w:trPr>
        <w:tc>
          <w:tcPr>
            <w:tcW w:type="dxa" w:w="242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Natural Questions</w:t>
            </w:r>
          </w:p>
        </w:tc>
        <w:tc>
          <w:tcPr>
            <w:tcW w:type="dxa" w:w="7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79169</w:t>
            </w:r>
          </w:p>
        </w:tc>
        <w:tc>
          <w:tcPr>
            <w:tcW w:type="dxa" w:w="12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8758</w:t>
            </w:r>
          </w:p>
        </w:tc>
        <w:tc>
          <w:tcPr>
            <w:tcW w:type="dxa" w:w="87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3611</w:t>
            </w:r>
          </w:p>
        </w:tc>
      </w:tr>
      <w:tr>
        <w:trPr>
          <w:trHeight w:hRule="exact" w:val="200"/>
        </w:trPr>
        <w:tc>
          <w:tcPr>
            <w:tcW w:type="dxa" w:w="2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TriviaQA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78786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8838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11314</w:t>
            </w:r>
          </w:p>
        </w:tc>
      </w:tr>
      <w:tr>
        <w:trPr>
          <w:trHeight w:hRule="exact" w:val="200"/>
        </w:trPr>
        <w:tc>
          <w:tcPr>
            <w:tcW w:type="dxa" w:w="2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WebQuestions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3418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362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2033</w:t>
            </w:r>
          </w:p>
        </w:tc>
      </w:tr>
      <w:tr>
        <w:trPr>
          <w:trHeight w:hRule="exact" w:val="200"/>
        </w:trPr>
        <w:tc>
          <w:tcPr>
            <w:tcW w:type="dxa" w:w="2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CuratedTrec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635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134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635</w:t>
            </w:r>
          </w:p>
        </w:tc>
      </w:tr>
      <w:tr>
        <w:trPr>
          <w:trHeight w:hRule="exact" w:val="200"/>
        </w:trPr>
        <w:tc>
          <w:tcPr>
            <w:tcW w:type="dxa" w:w="2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Jeopardy Question Generation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97392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13714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26849</w:t>
            </w:r>
          </w:p>
        </w:tc>
      </w:tr>
      <w:tr>
        <w:trPr>
          <w:trHeight w:hRule="exact" w:val="200"/>
        </w:trPr>
        <w:tc>
          <w:tcPr>
            <w:tcW w:type="dxa" w:w="2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MS-MARCO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153726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12468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101093*</w:t>
            </w:r>
          </w:p>
        </w:tc>
      </w:tr>
      <w:tr>
        <w:trPr>
          <w:trHeight w:hRule="exact" w:val="200"/>
        </w:trPr>
        <w:tc>
          <w:tcPr>
            <w:tcW w:type="dxa" w:w="2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FEVER-3-way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145450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10000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10000</w:t>
            </w:r>
          </w:p>
        </w:tc>
      </w:tr>
      <w:tr>
        <w:trPr>
          <w:trHeight w:hRule="exact" w:val="252"/>
        </w:trPr>
        <w:tc>
          <w:tcPr>
            <w:tcW w:type="dxa" w:w="242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FEVER-2-way</w:t>
            </w:r>
          </w:p>
        </w:tc>
        <w:tc>
          <w:tcPr>
            <w:tcW w:type="dxa" w:w="7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96966</w:t>
            </w:r>
          </w:p>
        </w:tc>
        <w:tc>
          <w:tcPr>
            <w:tcW w:type="dxa" w:w="12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6666</w:t>
            </w:r>
          </w:p>
        </w:tc>
        <w:tc>
          <w:tcPr>
            <w:tcW w:type="dxa" w:w="876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6666</w:t>
            </w:r>
          </w:p>
        </w:tc>
      </w:tr>
    </w:tbl>
    <w:p>
      <w:pPr>
        <w:autoSpaceDN w:val="0"/>
        <w:autoSpaceDE w:val="0"/>
        <w:widowControl/>
        <w:spacing w:line="218" w:lineRule="exact" w:before="428" w:after="0"/>
        <w:ind w:left="712" w:right="576" w:firstLine="8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parameters.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best performing "closed-book" (parametric only) open-domain QA model is T5-11B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11 Billion trainable parameters.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T5 model with the closest number of parameters to our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models is T5-large (770M parameters), which achieves a score of 28.9 EM on Natural Questions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],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substantially below the 44.5 that RAG-Sequence achieves, indicating that hybrid parametric/non-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parametric models require far fewer trainable parameters for strong open-domain QA performance.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non-parametric memory index does not consist of trainable parameters, but does consists of 21M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728 dimensional vectors, consisting of 15.3B values.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These can be easily be stored at 8-bit floating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 precision to manage memory and disk footprints.</w:t>
      </w:r>
    </w:p>
    <w:p>
      <w:pPr>
        <w:autoSpaceDN w:val="0"/>
        <w:tabs>
          <w:tab w:pos="1146" w:val="left"/>
        </w:tabs>
        <w:autoSpaceDE w:val="0"/>
        <w:widowControl/>
        <w:spacing w:line="240" w:lineRule="exact" w:before="33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H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Retrieval Collapse</w:t>
      </w:r>
    </w:p>
    <w:p>
      <w:pPr>
        <w:autoSpaceDN w:val="0"/>
        <w:autoSpaceDE w:val="0"/>
        <w:widowControl/>
        <w:spacing w:line="218" w:lineRule="exact" w:before="236" w:after="0"/>
        <w:ind w:left="712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preliminary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retrieval component would “collapse” and learn to retrieve the same documents regardless of 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input.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 these cases, once retrieval had collapsed, the generator would learn to ignore the documents,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and the RAG model would perform equivalently to BART. The collapse could be due to a less-explicit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requirement for factual knowledge in some tasks, or the longer target sequences, which could result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less informative gradients for the retriever.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Perez et 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[46]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also found spurious retrieval results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 optimizing a retrieval component in order to improve performance on downstream tasks.</w:t>
      </w:r>
    </w:p>
    <w:p>
      <w:pPr>
        <w:autoSpaceDN w:val="0"/>
        <w:tabs>
          <w:tab w:pos="1052" w:val="left"/>
        </w:tabs>
        <w:autoSpaceDE w:val="0"/>
        <w:widowControl/>
        <w:spacing w:line="238" w:lineRule="exact" w:before="33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I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Number of instances per dataset</w:t>
      </w:r>
    </w:p>
    <w:p>
      <w:pPr>
        <w:autoSpaceDN w:val="0"/>
        <w:autoSpaceDE w:val="0"/>
        <w:widowControl/>
        <w:spacing w:line="196" w:lineRule="exact" w:before="258" w:after="0"/>
        <w:ind w:left="0" w:right="0" w:firstLine="0"/>
        <w:jc w:val="center"/>
      </w:pP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The number of training, development and test datapoints in each of our datasets is shown in Table 7.</w:t>
      </w:r>
    </w:p>
    <w:p>
      <w:pPr>
        <w:autoSpaceDN w:val="0"/>
        <w:autoSpaceDE w:val="0"/>
        <w:widowControl/>
        <w:spacing w:line="200" w:lineRule="exact" w:before="538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19</w:t>
      </w:r>
    </w:p>
    <w:sectPr w:rsidR="00FC693F" w:rsidRPr="0006063C" w:rsidSect="00034616">
      <w:pgSz w:w="12240" w:h="15840"/>
      <w:pgMar w:top="790" w:right="1440" w:bottom="3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uggingface/transformers/blob/master/examples/rag/" TargetMode="External"/><Relationship Id="rId10" Type="http://schemas.openxmlformats.org/officeDocument/2006/relationships/hyperlink" Target="https://huggingface.co/rag/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://arxiv.org/abs/1611.09268" TargetMode="External"/><Relationship Id="rId13" Type="http://schemas.openxmlformats.org/officeDocument/2006/relationships/hyperlink" Target="https://link.springer.com/chapter/10.1007%2F978-3-319-24027-5_20" TargetMode="External"/><Relationship Id="rId14" Type="http://schemas.openxmlformats.org/officeDocument/2006/relationships/hyperlink" Target="http://www.aclweb.org/anthology/D13-1160" TargetMode="External"/><Relationship Id="rId15" Type="http://schemas.openxmlformats.org/officeDocument/2006/relationships/hyperlink" Target="https://arxiv.org/abs/2004.07159" TargetMode="External"/><Relationship Id="rId16" Type="http://schemas.openxmlformats.org/officeDocument/2006/relationships/hyperlink" Target="https://www.aclweb.org/anthology/P17-1171" TargetMode="External"/><Relationship Id="rId17" Type="http://schemas.openxmlformats.org/officeDocument/2006/relationships/hyperlink" Target="https://www.aclweb.org/anthology/P17-1020" TargetMode="External"/><Relationship Id="rId18" Type="http://schemas.openxmlformats.org/officeDocument/2006/relationships/hyperlink" Target="http://arxiv.org/abs/1710.10723" TargetMode="External"/><Relationship Id="rId19" Type="http://schemas.openxmlformats.org/officeDocument/2006/relationships/hyperlink" Target="https://www.aclweb.org/anthology/N19-1423" TargetMode="External"/><Relationship Id="rId20" Type="http://schemas.openxmlformats.org/officeDocument/2006/relationships/hyperlink" Target="https://openreview.net/forum?id=r1l73iRqKm" TargetMode="External"/><Relationship Id="rId21" Type="http://schemas.openxmlformats.org/officeDocument/2006/relationships/hyperlink" Target="http://arxiv.org/abs/1704.05179" TargetMode="External"/><Relationship Id="rId22" Type="http://schemas.openxmlformats.org/officeDocument/2006/relationships/hyperlink" Target="https://www.aclweb.org/anthology/P18-1082" TargetMode="External"/><Relationship Id="rId23" Type="http://schemas.openxmlformats.org/officeDocument/2006/relationships/hyperlink" Target="https://www.aclweb.org/anthology/P19-1346" TargetMode="External"/><Relationship Id="rId24" Type="http://schemas.openxmlformats.org/officeDocument/2006/relationships/hyperlink" Target="https://openreview.net/forum?id=H1gx1CNKPH" TargetMode="External"/><Relationship Id="rId25" Type="http://schemas.openxmlformats.org/officeDocument/2006/relationships/hyperlink" Target="https://arxiv.org/abs/2004.07202" TargetMode="External"/><Relationship Id="rId26" Type="http://schemas.openxmlformats.org/officeDocument/2006/relationships/hyperlink" Target="https://www.aaai.org/ocs/index.php/AAAI/AAAI18/paper/view/16710" TargetMode="External"/><Relationship Id="rId27" Type="http://schemas.openxmlformats.org/officeDocument/2006/relationships/hyperlink" Target="http://arxiv.org/abs/1705.08807" TargetMode="External"/><Relationship Id="rId28" Type="http://schemas.openxmlformats.org/officeDocument/2006/relationships/hyperlink" Target="https://www.aaai.org/ocs/index.php/AAAI/AAAI18/paper/view/17282" TargetMode="External"/><Relationship Id="rId29" Type="http://schemas.openxmlformats.org/officeDocument/2006/relationships/hyperlink" Target="https://www.aclweb.org/anthology/Q18-1031" TargetMode="External"/><Relationship Id="rId30" Type="http://schemas.openxmlformats.org/officeDocument/2006/relationships/hyperlink" Target="https://arxiv.org/abs/2002.08909" TargetMode="External"/><Relationship Id="rId31" Type="http://schemas.openxmlformats.org/officeDocument/2006/relationships/hyperlink" Target="http://papers.nips.cc/paper/8209-a-retrieve-and-edit-framework-for-predicting-structured-outputs.pdf" TargetMode="External"/><Relationship Id="rId32" Type="http://schemas.openxmlformats.org/officeDocument/2006/relationships/hyperlink" Target="https://www.aclweb.org/anthology/2020.acl-main.228" TargetMode="External"/><Relationship Id="rId33" Type="http://schemas.openxmlformats.org/officeDocument/2006/relationships/hyperlink" Target="https://arxiv.org/abs/1702.08734" TargetMode="External"/><Relationship Id="rId34" Type="http://schemas.openxmlformats.org/officeDocument/2006/relationships/hyperlink" Target="https://www.aclweb.org/anthology/P17-1147" TargetMode="External"/><Relationship Id="rId35" Type="http://schemas.openxmlformats.org/officeDocument/2006/relationships/hyperlink" Target="https://papers.nips.cc/paper/5857-inferring-algorithmic-patterns-with-stack-augmented-recurrent-nets" TargetMode="External"/><Relationship Id="rId36" Type="http://schemas.openxmlformats.org/officeDocument/2006/relationships/hyperlink" Target="https://arxiv.org/abs/2004.04906" TargetMode="External"/><Relationship Id="rId37" Type="http://schemas.openxmlformats.org/officeDocument/2006/relationships/hyperlink" Target="https://openreview.net/forum?id=HklBjCEKvH" TargetMode="External"/><Relationship Id="rId38" Type="http://schemas.openxmlformats.org/officeDocument/2006/relationships/hyperlink" Target="http://arxiv.org/abs/1412.6980" TargetMode="External"/><Relationship Id="rId39" Type="http://schemas.openxmlformats.org/officeDocument/2006/relationships/hyperlink" Target="https://tomkwiat.users.x20web.corp.google.com/papers/natural-questions/main-1455-kwiatkowski.pdf" TargetMode="External"/><Relationship Id="rId40" Type="http://schemas.openxmlformats.org/officeDocument/2006/relationships/hyperlink" Target="http://papers.nips.cc/paper/9061-large-memory-layers-with-product-keys.pdf" TargetMode="External"/><Relationship Id="rId41" Type="http://schemas.openxmlformats.org/officeDocument/2006/relationships/hyperlink" Target="https://www.aclweb.org/anthology/P19-1612" TargetMode="External"/><Relationship Id="rId42" Type="http://schemas.openxmlformats.org/officeDocument/2006/relationships/hyperlink" Target="https://arxiv.org/abs/1910.13461" TargetMode="External"/><Relationship Id="rId43" Type="http://schemas.openxmlformats.org/officeDocument/2006/relationships/hyperlink" Target="https://www.aclweb.org/anthology/N16-1014" TargetMode="External"/><Relationship Id="rId44" Type="http://schemas.openxmlformats.org/officeDocument/2006/relationships/hyperlink" Target="https://arxiv.org/abs/1909.03087" TargetMode="External"/><Relationship Id="rId45" Type="http://schemas.openxmlformats.org/officeDocument/2006/relationships/hyperlink" Target="https://www.aclweb.org/anthology/P19-1291" TargetMode="External"/><Relationship Id="rId46" Type="http://schemas.openxmlformats.org/officeDocument/2006/relationships/hyperlink" Target="https://openreview.net/forum?id=Hyg0vbWC-" TargetMode="External"/><Relationship Id="rId47" Type="http://schemas.openxmlformats.org/officeDocument/2006/relationships/hyperlink" Target="https://arxiv.org/abs/1603.09320" TargetMode="External"/><Relationship Id="rId48" Type="http://schemas.openxmlformats.org/officeDocument/2006/relationships/hyperlink" Target="https://arxiv.org/abs/2002.06177" TargetMode="External"/><Relationship Id="rId49" Type="http://schemas.openxmlformats.org/officeDocument/2006/relationships/hyperlink" Target="https://arxiv.org/abs/1911.03587" TargetMode="External"/><Relationship Id="rId50" Type="http://schemas.openxmlformats.org/officeDocument/2006/relationships/hyperlink" Target="https://openreview.net/forum?id=r1gs9JgRZ" TargetMode="External"/><Relationship Id="rId51" Type="http://schemas.openxmlformats.org/officeDocument/2006/relationships/hyperlink" Target="https://www.aclweb.org/anthology/D18-1255" TargetMode="External"/><Relationship Id="rId52" Type="http://schemas.openxmlformats.org/officeDocument/2006/relationships/hyperlink" Target="https://www.aclweb.org/anthology/D18-1429" TargetMode="External"/><Relationship Id="rId53" Type="http://schemas.openxmlformats.org/officeDocument/2006/relationships/hyperlink" Target="http://ceur-ws.org/Vol-1773/CoCoNIPS_2016_paper9.pdf" TargetMode="External"/><Relationship Id="rId54" Type="http://schemas.openxmlformats.org/officeDocument/2006/relationships/hyperlink" Target="https://arxiv.org/abs/1901.04085" TargetMode="External"/><Relationship Id="rId55" Type="http://schemas.openxmlformats.org/officeDocument/2006/relationships/hyperlink" Target="https://www.aclweb.org/anthology/N19-4009" TargetMode="External"/><Relationship Id="rId56" Type="http://schemas.openxmlformats.org/officeDocument/2006/relationships/hyperlink" Target="https://www.aclweb.org/anthology/D19-1244" TargetMode="External"/><Relationship Id="rId57" Type="http://schemas.openxmlformats.org/officeDocument/2006/relationships/hyperlink" Target="https://www.aclweb.org/anthology/D19-1250" TargetMode="External"/><Relationship Id="rId58" Type="http://schemas.openxmlformats.org/officeDocument/2006/relationships/hyperlink" Target="https://openreview.net/forum?id=025X0zPfn" TargetMode="External"/><Relationship Id="rId59" Type="http://schemas.openxmlformats.org/officeDocument/2006/relationships/hyperlink" Target="https://s3-us-west-2.amazonaws.com/openai-assets/research-covers/language-unsupervised/language_understanding_paper.pdf" TargetMode="External"/><Relationship Id="rId60" Type="http://schemas.openxmlformats.org/officeDocument/2006/relationships/hyperlink" Target="https://d4mucfpksywv.cloudfront.net/better-language-models/language_models_are_unsupervised_multitask_learners.pdf" TargetMode="External"/><Relationship Id="rId61" Type="http://schemas.openxmlformats.org/officeDocument/2006/relationships/hyperlink" Target="https://arxiv.org/abs/1910.10683" TargetMode="External"/><Relationship Id="rId62" Type="http://schemas.openxmlformats.org/officeDocument/2006/relationships/hyperlink" Target="https://arxiv.org/abs/2002.08910" TargetMode="External"/><Relationship Id="rId63" Type="http://schemas.openxmlformats.org/officeDocument/2006/relationships/hyperlink" Target="https://doi.org/10.1561/1500000019" TargetMode="External"/><Relationship Id="rId64" Type="http://schemas.openxmlformats.org/officeDocument/2006/relationships/hyperlink" Target="http://papers.nips.cc/paper/5846-end-to-end-memory-networks.pdf" TargetMode="External"/><Relationship Id="rId65" Type="http://schemas.openxmlformats.org/officeDocument/2006/relationships/hyperlink" Target="https://www.aclweb.org/anthology/N18-1074" TargetMode="External"/><Relationship Id="rId66" Type="http://schemas.openxmlformats.org/officeDocument/2006/relationships/hyperlink" Target="https://arxiv.org/abs/2004.14366" TargetMode="External"/><Relationship Id="rId67" Type="http://schemas.openxmlformats.org/officeDocument/2006/relationships/hyperlink" Target="http://papers.nips.cc/paper/7181-attention-is-all-you-need.pdf" TargetMode="External"/><Relationship Id="rId68" Type="http://schemas.openxmlformats.org/officeDocument/2006/relationships/hyperlink" Target="https://www.aaai.org/ocs/index.php/AAAI/AAAI18/paper/view/17329" TargetMode="External"/><Relationship Id="rId69" Type="http://schemas.openxmlformats.org/officeDocument/2006/relationships/hyperlink" Target="https://www.aclweb.org/anthology/W18-5446" TargetMode="External"/><Relationship Id="rId70" Type="http://schemas.openxmlformats.org/officeDocument/2006/relationships/hyperlink" Target="https://arxiv.org/abs/1905.00537" TargetMode="External"/><Relationship Id="rId71" Type="http://schemas.openxmlformats.org/officeDocument/2006/relationships/hyperlink" Target="https://www.aaai.org/ocs/index.php/AAAI/AAAI18/paper/view/16712" TargetMode="External"/><Relationship Id="rId72" Type="http://schemas.openxmlformats.org/officeDocument/2006/relationships/hyperlink" Target="https://openreview.net/forum?id=rJl3yM-Ab" TargetMode="External"/><Relationship Id="rId73" Type="http://schemas.openxmlformats.org/officeDocument/2006/relationships/hyperlink" Target="http://arxiv.org/abs/1410.3916" TargetMode="External"/><Relationship Id="rId74" Type="http://schemas.openxmlformats.org/officeDocument/2006/relationships/hyperlink" Target="https://www.aclweb.org/anthology/W18-5713" TargetMode="External"/><Relationship Id="rId75" Type="http://schemas.openxmlformats.org/officeDocument/2006/relationships/hyperlink" Target="https://www.aclweb.org/anthology/D19-1253" TargetMode="External"/><Relationship Id="rId76" Type="http://schemas.openxmlformats.org/officeDocument/2006/relationships/hyperlink" Target="https://arxiv.org/abs/1909.03745" TargetMode="External"/><Relationship Id="rId77" Type="http://schemas.openxmlformats.org/officeDocument/2006/relationships/image" Target="media/image2.png"/><Relationship Id="rId78" Type="http://schemas.openxmlformats.org/officeDocument/2006/relationships/hyperlink" Target="https://github.com/huggingface/transformers/blob/master/examples/rag/README.md" TargetMode="External"/><Relationship Id="rId79" Type="http://schemas.openxmlformats.org/officeDocument/2006/relationships/hyperlink" Target="https://github.com/pytorch/fairseq" TargetMode="External"/><Relationship Id="rId80" Type="http://schemas.openxmlformats.org/officeDocument/2006/relationships/hyperlink" Target="https://github.com/huggingface/transfor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