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BB3" w:rsidRPr="00EF1BB8" w:rsidRDefault="00755BB3" w:rsidP="00EF1BB8">
      <w:pPr>
        <w:spacing w:line="480" w:lineRule="auto"/>
        <w:jc w:val="center"/>
        <w:rPr>
          <w:rFonts w:cstheme="minorHAnsi"/>
          <w:b/>
        </w:rPr>
      </w:pPr>
    </w:p>
    <w:p w:rsidR="00755BB3" w:rsidRPr="00EF1BB8" w:rsidRDefault="00755BB3" w:rsidP="00EF1BB8">
      <w:pPr>
        <w:spacing w:line="480" w:lineRule="auto"/>
        <w:jc w:val="center"/>
        <w:rPr>
          <w:rFonts w:cstheme="minorHAnsi"/>
          <w:b/>
        </w:rPr>
      </w:pPr>
    </w:p>
    <w:p w:rsidR="00755BB3" w:rsidRPr="00EF1BB8" w:rsidRDefault="00755BB3" w:rsidP="00EF1BB8">
      <w:pPr>
        <w:spacing w:line="480" w:lineRule="auto"/>
        <w:jc w:val="center"/>
        <w:rPr>
          <w:rFonts w:cstheme="minorHAnsi"/>
          <w:b/>
        </w:rPr>
      </w:pPr>
    </w:p>
    <w:p w:rsidR="00755BB3" w:rsidRPr="00EF1BB8" w:rsidRDefault="00755BB3" w:rsidP="00EF1BB8">
      <w:pPr>
        <w:spacing w:line="480" w:lineRule="auto"/>
        <w:jc w:val="center"/>
        <w:rPr>
          <w:rFonts w:cstheme="minorHAnsi"/>
          <w:b/>
        </w:rPr>
      </w:pPr>
    </w:p>
    <w:p w:rsidR="00755BB3" w:rsidRPr="00EF1BB8" w:rsidRDefault="00755BB3" w:rsidP="00EF1BB8">
      <w:pPr>
        <w:spacing w:line="480" w:lineRule="auto"/>
        <w:jc w:val="center"/>
        <w:rPr>
          <w:rFonts w:cstheme="minorHAnsi"/>
          <w:b/>
        </w:rPr>
      </w:pPr>
      <w:r w:rsidRPr="00EF1BB8">
        <w:rPr>
          <w:rFonts w:cstheme="minorHAnsi"/>
          <w:b/>
        </w:rPr>
        <w:t>PR 3</w:t>
      </w:r>
    </w:p>
    <w:p w:rsidR="00755BB3" w:rsidRPr="00EF1BB8" w:rsidRDefault="00755BB3" w:rsidP="00EF1BB8">
      <w:pPr>
        <w:spacing w:line="480" w:lineRule="auto"/>
        <w:jc w:val="center"/>
        <w:rPr>
          <w:rFonts w:cstheme="minorHAnsi"/>
          <w:b/>
        </w:rPr>
      </w:pPr>
      <w:r w:rsidRPr="00EF1BB8">
        <w:rPr>
          <w:rFonts w:cstheme="minorHAnsi"/>
          <w:b/>
        </w:rPr>
        <w:t xml:space="preserve">Swapnil </w:t>
      </w:r>
      <w:proofErr w:type="spellStart"/>
      <w:r w:rsidRPr="00EF1BB8">
        <w:rPr>
          <w:rFonts w:cstheme="minorHAnsi"/>
          <w:b/>
        </w:rPr>
        <w:t>Pande</w:t>
      </w:r>
      <w:proofErr w:type="spellEnd"/>
      <w:r w:rsidRPr="00EF1BB8">
        <w:rPr>
          <w:rFonts w:cstheme="minorHAnsi"/>
          <w:b/>
        </w:rPr>
        <w:t xml:space="preserve"> and Logan </w:t>
      </w:r>
      <w:proofErr w:type="spellStart"/>
      <w:r w:rsidRPr="00EF1BB8">
        <w:rPr>
          <w:rFonts w:cstheme="minorHAnsi"/>
          <w:b/>
        </w:rPr>
        <w:t>Nofsinger</w:t>
      </w:r>
      <w:proofErr w:type="spellEnd"/>
    </w:p>
    <w:p w:rsidR="00755BB3" w:rsidRPr="00EF1BB8" w:rsidRDefault="00755BB3" w:rsidP="00EF1BB8">
      <w:pPr>
        <w:spacing w:line="480" w:lineRule="auto"/>
        <w:jc w:val="center"/>
        <w:rPr>
          <w:rFonts w:cstheme="minorHAnsi"/>
          <w:b/>
        </w:rPr>
      </w:pPr>
      <w:r w:rsidRPr="00EF1BB8">
        <w:rPr>
          <w:rFonts w:cstheme="minorHAnsi"/>
          <w:b/>
        </w:rPr>
        <w:t>PANDES and NOFSINLD</w:t>
      </w:r>
    </w:p>
    <w:p w:rsidR="00D34DB9" w:rsidRPr="00EF1BB8" w:rsidRDefault="00755BB3" w:rsidP="00EF1BB8">
      <w:pPr>
        <w:spacing w:line="480" w:lineRule="auto"/>
        <w:jc w:val="center"/>
        <w:rPr>
          <w:rFonts w:cstheme="minorHAnsi"/>
          <w:b/>
        </w:rPr>
      </w:pPr>
      <w:r w:rsidRPr="00EF1BB8">
        <w:rPr>
          <w:rFonts w:cstheme="minorHAnsi"/>
          <w:b/>
        </w:rPr>
        <w:t xml:space="preserve">ME 2160 </w:t>
      </w:r>
      <w:r w:rsidR="00D34DB9" w:rsidRPr="00EF1BB8">
        <w:rPr>
          <w:rFonts w:cstheme="minorHAnsi"/>
          <w:b/>
        </w:rPr>
        <w:t>-</w:t>
      </w:r>
      <w:r w:rsidRPr="00EF1BB8">
        <w:rPr>
          <w:rFonts w:cstheme="minorHAnsi"/>
          <w:b/>
        </w:rPr>
        <w:t xml:space="preserve"> 03</w:t>
      </w:r>
    </w:p>
    <w:p w:rsidR="00D34DB9" w:rsidRPr="00EF1BB8" w:rsidRDefault="00D34DB9" w:rsidP="00EF1BB8">
      <w:pPr>
        <w:spacing w:line="480" w:lineRule="auto"/>
        <w:rPr>
          <w:rFonts w:cstheme="minorHAnsi"/>
          <w:b/>
        </w:rPr>
      </w:pPr>
      <w:r w:rsidRPr="00EF1BB8">
        <w:rPr>
          <w:rFonts w:cstheme="minorHAnsi"/>
          <w:b/>
        </w:rPr>
        <w:br w:type="page"/>
      </w:r>
    </w:p>
    <w:p w:rsidR="00755BB3" w:rsidRPr="00EF1BB8" w:rsidRDefault="00D34DB9" w:rsidP="00EF1BB8">
      <w:pPr>
        <w:spacing w:line="480" w:lineRule="auto"/>
        <w:rPr>
          <w:rFonts w:cstheme="minorHAnsi"/>
          <w:b/>
        </w:rPr>
      </w:pPr>
      <w:r w:rsidRPr="00EF1BB8">
        <w:rPr>
          <w:rFonts w:cstheme="minorHAnsi"/>
          <w:b/>
        </w:rPr>
        <w:lastRenderedPageBreak/>
        <w:t>Project Objectives</w:t>
      </w:r>
      <w:r w:rsidR="00EE1935" w:rsidRPr="00EF1BB8">
        <w:rPr>
          <w:rFonts w:cstheme="minorHAnsi"/>
          <w:b/>
        </w:rPr>
        <w:t xml:space="preserve"> (1)</w:t>
      </w:r>
      <w:r w:rsidRPr="00EF1BB8">
        <w:rPr>
          <w:rFonts w:cstheme="minorHAnsi"/>
          <w:b/>
        </w:rPr>
        <w:t xml:space="preserve">: </w:t>
      </w:r>
    </w:p>
    <w:p w:rsidR="000243D3" w:rsidRPr="00EF1BB8" w:rsidRDefault="000243D3" w:rsidP="00EF1BB8">
      <w:pPr>
        <w:spacing w:line="480" w:lineRule="auto"/>
        <w:ind w:firstLine="720"/>
        <w:rPr>
          <w:rFonts w:cstheme="minorHAnsi"/>
        </w:rPr>
      </w:pPr>
      <w:r w:rsidRPr="00EF1BB8">
        <w:rPr>
          <w:rFonts w:cstheme="minorHAnsi"/>
        </w:rPr>
        <w:t>Due​ ​to​ ​the​ ​lack​ ​of​ ​research​ ​of​ ​prosthetic​ ​wrists​ ​compared​ ​to​ ​that​ ​of​ ​terminal​ ​devices,​ ​this proposal​​ ​focuses on the design ​of​ ​a body-powered prosthetic wrist​ capable of pronation and supination of the terminal device.​ ​The​ ​purpose​ ​of​ ​the​ ​prosthetic​ ​wrist​ ​is​ ​to​ ​augment​ ​the​ ​capabilities​ ​of​ ​terminal​ ​devices​ ​that are​ ​already​ ​commercially​ ​available​ ​by​ ​providing​ ​an​ ​additional​ ​degree​</w:t>
      </w:r>
      <w:r w:rsidR="00757806" w:rsidRPr="00EF1BB8">
        <w:rPr>
          <w:rFonts w:cstheme="minorHAnsi"/>
        </w:rPr>
        <w:t xml:space="preserve"> ​of​ ​freedom.​ ​The wrist will be</w:t>
      </w:r>
      <w:r w:rsidRPr="00EF1BB8">
        <w:rPr>
          <w:rFonts w:cstheme="minorHAnsi"/>
        </w:rPr>
        <w:t xml:space="preserve"> built with a modular design that will interface with a large variety of terminal devices.</w:t>
      </w:r>
    </w:p>
    <w:p w:rsidR="00963914" w:rsidRPr="00EF1BB8" w:rsidRDefault="00963914" w:rsidP="00EF1BB8">
      <w:pPr>
        <w:spacing w:after="0" w:line="480" w:lineRule="auto"/>
        <w:rPr>
          <w:rFonts w:eastAsia="Times New Roman" w:cstheme="minorHAnsi"/>
          <w:b/>
          <w:bCs/>
          <w:color w:val="000000"/>
        </w:rPr>
      </w:pPr>
    </w:p>
    <w:p w:rsidR="00264105" w:rsidRPr="00EF1BB8" w:rsidRDefault="00264105" w:rsidP="00EF1BB8">
      <w:pPr>
        <w:spacing w:after="0" w:line="480" w:lineRule="auto"/>
        <w:rPr>
          <w:rFonts w:eastAsia="Times New Roman" w:cstheme="minorHAnsi"/>
        </w:rPr>
      </w:pPr>
      <w:r w:rsidRPr="00EF1BB8">
        <w:rPr>
          <w:rFonts w:eastAsia="Times New Roman" w:cstheme="minorHAnsi"/>
          <w:b/>
          <w:bCs/>
          <w:color w:val="000000"/>
        </w:rPr>
        <w:t>Literature Review</w:t>
      </w:r>
      <w:r w:rsidR="00E2150F" w:rsidRPr="00EF1BB8">
        <w:rPr>
          <w:rFonts w:eastAsia="Times New Roman" w:cstheme="minorHAnsi"/>
          <w:b/>
          <w:bCs/>
          <w:color w:val="000000"/>
        </w:rPr>
        <w:t xml:space="preserve"> (2)</w:t>
      </w:r>
      <w:r w:rsidRPr="00EF1BB8">
        <w:rPr>
          <w:rFonts w:eastAsia="Times New Roman" w:cstheme="minorHAnsi"/>
          <w:b/>
          <w:bCs/>
          <w:color w:val="000000"/>
        </w:rPr>
        <w:t>:</w:t>
      </w:r>
    </w:p>
    <w:p w:rsidR="00264105" w:rsidRPr="00EF1BB8" w:rsidRDefault="00264105" w:rsidP="00EF1BB8">
      <w:pPr>
        <w:spacing w:after="0" w:line="480" w:lineRule="auto"/>
        <w:ind w:firstLine="720"/>
        <w:rPr>
          <w:rFonts w:eastAsia="Times New Roman" w:cstheme="minorHAnsi"/>
        </w:rPr>
      </w:pPr>
      <w:r w:rsidRPr="00EF1BB8">
        <w:rPr>
          <w:rFonts w:eastAsia="Times New Roman" w:cstheme="minorHAnsi"/>
          <w:color w:val="000000"/>
        </w:rPr>
        <w:t>The human hand alone has 20 degrees of freedom (</w:t>
      </w:r>
      <w:proofErr w:type="spellStart"/>
      <w:r w:rsidRPr="00EF1BB8">
        <w:rPr>
          <w:rFonts w:eastAsia="Times New Roman" w:cstheme="minorHAnsi"/>
          <w:color w:val="000000"/>
        </w:rPr>
        <w:t>Wiste</w:t>
      </w:r>
      <w:proofErr w:type="spellEnd"/>
      <w:r w:rsidRPr="00EF1BB8">
        <w:rPr>
          <w:rFonts w:eastAsia="Times New Roman" w:cstheme="minorHAnsi"/>
          <w:color w:val="000000"/>
        </w:rPr>
        <w:t xml:space="preserve">, </w:t>
      </w:r>
      <w:proofErr w:type="spellStart"/>
      <w:r w:rsidRPr="00EF1BB8">
        <w:rPr>
          <w:rFonts w:eastAsia="Times New Roman" w:cstheme="minorHAnsi"/>
          <w:color w:val="000000"/>
        </w:rPr>
        <w:t>Dalley</w:t>
      </w:r>
      <w:proofErr w:type="spellEnd"/>
      <w:r w:rsidRPr="00EF1BB8">
        <w:rPr>
          <w:rFonts w:eastAsia="Times New Roman" w:cstheme="minorHAnsi"/>
          <w:color w:val="000000"/>
        </w:rPr>
        <w:t xml:space="preserve">, </w:t>
      </w:r>
      <w:proofErr w:type="spellStart"/>
      <w:r w:rsidRPr="00EF1BB8">
        <w:rPr>
          <w:rFonts w:eastAsia="Times New Roman" w:cstheme="minorHAnsi"/>
          <w:color w:val="000000"/>
        </w:rPr>
        <w:t>Varol</w:t>
      </w:r>
      <w:proofErr w:type="spellEnd"/>
      <w:r w:rsidRPr="00EF1BB8">
        <w:rPr>
          <w:rFonts w:eastAsia="Times New Roman" w:cstheme="minorHAnsi"/>
          <w:color w:val="000000"/>
        </w:rPr>
        <w:t xml:space="preserve">, &amp; Goldfarb, 2011). When combined with the additional degrees of freedom of the wrist, elbow, and shoulder, the hand is capable of innumerable different motions while still allowing fine manipulation of objects. A </w:t>
      </w:r>
      <w:proofErr w:type="spellStart"/>
      <w:r w:rsidRPr="00EF1BB8">
        <w:rPr>
          <w:rFonts w:eastAsia="Times New Roman" w:cstheme="minorHAnsi"/>
          <w:color w:val="000000"/>
        </w:rPr>
        <w:t>transradial</w:t>
      </w:r>
      <w:proofErr w:type="spellEnd"/>
      <w:r w:rsidRPr="00EF1BB8">
        <w:rPr>
          <w:rFonts w:eastAsia="Times New Roman" w:cstheme="minorHAnsi"/>
          <w:color w:val="000000"/>
        </w:rPr>
        <w:t xml:space="preserve"> amputation involves cutting the ulna and radius, removing the distal portion of the forearm and the hand. Depending on the location of the cut, the amputation can significantly reduce the amputee’s ability to pronate and supinate the forearm and the force the amputee can apply with the arm. </w:t>
      </w:r>
    </w:p>
    <w:p w:rsidR="00264105" w:rsidRPr="00EF1BB8" w:rsidRDefault="00264105" w:rsidP="00EF1BB8">
      <w:pPr>
        <w:spacing w:after="0" w:line="480" w:lineRule="auto"/>
        <w:ind w:firstLine="720"/>
        <w:rPr>
          <w:rFonts w:eastAsia="Times New Roman" w:cstheme="minorHAnsi"/>
        </w:rPr>
      </w:pPr>
      <w:r w:rsidRPr="00EF1BB8">
        <w:rPr>
          <w:rFonts w:eastAsia="Times New Roman" w:cstheme="minorHAnsi"/>
          <w:color w:val="000000"/>
        </w:rPr>
        <w:t>Designing prostheses to reproduce the function of a human hand poses many difficulties such as size and mass limitations, independent control limitations, strength, and dexterity. As a result, most prosthetic arms have significantly fewer degrees of freedom and increased coupling between joints compared to human hands (</w:t>
      </w:r>
      <w:proofErr w:type="spellStart"/>
      <w:r w:rsidRPr="00EF1BB8">
        <w:rPr>
          <w:rFonts w:eastAsia="Times New Roman" w:cstheme="minorHAnsi"/>
          <w:color w:val="000000"/>
        </w:rPr>
        <w:t>Wiste</w:t>
      </w:r>
      <w:proofErr w:type="spellEnd"/>
      <w:r w:rsidRPr="00EF1BB8">
        <w:rPr>
          <w:rFonts w:eastAsia="Times New Roman" w:cstheme="minorHAnsi"/>
          <w:color w:val="000000"/>
        </w:rPr>
        <w:t xml:space="preserve"> et al., 2011). The three main types of prosthesis include cosmetic, body-powered, and myoelectric, and each type presents various benefits and drawbacks. </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t xml:space="preserve">The cosmetic prosthesis is the simplest form of prosthesis, providing no actual function. The purpose of the cosmetic prosthetic is simply to replicate the appearance of the original limb to make the amputee more comfortable. Many cosmetic </w:t>
      </w:r>
      <w:proofErr w:type="gramStart"/>
      <w:r w:rsidRPr="00EF1BB8">
        <w:rPr>
          <w:rFonts w:eastAsia="Times New Roman" w:cstheme="minorHAnsi"/>
          <w:color w:val="000000"/>
        </w:rPr>
        <w:t>prosthesis</w:t>
      </w:r>
      <w:proofErr w:type="gramEnd"/>
      <w:r w:rsidRPr="00EF1BB8">
        <w:rPr>
          <w:rFonts w:eastAsia="Times New Roman" w:cstheme="minorHAnsi"/>
          <w:color w:val="000000"/>
        </w:rPr>
        <w:t xml:space="preserve"> are made out of skin-like materials and have similar bone structures to human hands to look realistic. In addition, cosmetic prosthetics generally cost less than five thousand dollars, the lowest price out of the prosthesis types </w:t>
      </w:r>
      <w:r w:rsidRPr="00EF1BB8">
        <w:rPr>
          <w:rFonts w:eastAsia="Times New Roman" w:cstheme="minorHAnsi"/>
          <w:color w:val="000000"/>
          <w:shd w:val="clear" w:color="auto" w:fill="FFFFFF"/>
        </w:rPr>
        <w:t>(</w:t>
      </w:r>
      <w:proofErr w:type="spellStart"/>
      <w:r w:rsidRPr="00EF1BB8">
        <w:rPr>
          <w:rFonts w:eastAsia="Times New Roman" w:cstheme="minorHAnsi"/>
          <w:color w:val="000000"/>
          <w:shd w:val="clear" w:color="auto" w:fill="FFFFFF"/>
        </w:rPr>
        <w:t>McGimpsey</w:t>
      </w:r>
      <w:proofErr w:type="spellEnd"/>
      <w:r w:rsidRPr="00EF1BB8">
        <w:rPr>
          <w:rFonts w:eastAsia="Times New Roman" w:cstheme="minorHAnsi"/>
          <w:color w:val="000000"/>
          <w:shd w:val="clear" w:color="auto" w:fill="FFFFFF"/>
        </w:rPr>
        <w:t xml:space="preserve"> &amp; Bradford)</w:t>
      </w:r>
      <w:r w:rsidRPr="00EF1BB8">
        <w:rPr>
          <w:rFonts w:eastAsia="Times New Roman" w:cstheme="minorHAnsi"/>
          <w:color w:val="000000"/>
        </w:rPr>
        <w:t xml:space="preserve">. </w:t>
      </w:r>
      <w:r w:rsidRPr="00EF1BB8">
        <w:rPr>
          <w:rFonts w:eastAsia="Times New Roman" w:cstheme="minorHAnsi"/>
          <w:color w:val="000000"/>
        </w:rPr>
        <w:lastRenderedPageBreak/>
        <w:t>However, they have minimal functionality and cannot be controlled or actuated. Therefore, cosmetic prosthetics are not viable solutions for accomplishing daily tasks.</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t xml:space="preserve">Mechanical or body-powered prosthetics are the most common form of functional prosthetics and often cost around $10,000. These prosthetics are commonly controlled using wires attached to a harness on the opposite shoulder. A control cable extends from the harness to the terminal device. The most common terminal device comes in the form of a hook. These hooks are held together with an elastic band and are opened with tension on the control cable from the arm being extended away from the harness </w:t>
      </w:r>
      <w:r w:rsidRPr="00EF1BB8">
        <w:rPr>
          <w:rFonts w:eastAsia="Times New Roman" w:cstheme="minorHAnsi"/>
          <w:color w:val="000000"/>
          <w:shd w:val="clear" w:color="auto" w:fill="FFFFFF"/>
        </w:rPr>
        <w:t>(Prosthetic and Orthotic Care, 2017)</w:t>
      </w:r>
      <w:r w:rsidRPr="00EF1BB8">
        <w:rPr>
          <w:rFonts w:eastAsia="Times New Roman" w:cstheme="minorHAnsi"/>
          <w:color w:val="000000"/>
        </w:rPr>
        <w:t xml:space="preserve">. Body-powered prosthetics can take many other forms, such as passively open claws </w:t>
      </w:r>
      <w:r w:rsidRPr="00EF1BB8">
        <w:rPr>
          <w:rFonts w:eastAsia="Times New Roman" w:cstheme="minorHAnsi"/>
          <w:color w:val="000000"/>
          <w:shd w:val="clear" w:color="auto" w:fill="FFFFFF"/>
        </w:rPr>
        <w:t>(U.S. Patent No. US6921419B2)</w:t>
      </w:r>
      <w:r w:rsidRPr="00EF1BB8">
        <w:rPr>
          <w:rFonts w:eastAsia="Times New Roman" w:cstheme="minorHAnsi"/>
          <w:color w:val="000000"/>
        </w:rPr>
        <w:t>.  These simple prosthetics generally have one degree of freedom which limits the position of the user.  Because of this, they are capable of only limited grasp types.</w:t>
      </w:r>
    </w:p>
    <w:p w:rsidR="00264105" w:rsidRPr="00EF1BB8" w:rsidRDefault="00264105" w:rsidP="00EF1BB8">
      <w:pPr>
        <w:spacing w:after="0" w:line="480" w:lineRule="auto"/>
        <w:rPr>
          <w:rFonts w:eastAsia="Times New Roman" w:cstheme="minorHAnsi"/>
        </w:rPr>
      </w:pPr>
      <w:r w:rsidRPr="00EF1BB8">
        <w:rPr>
          <w:rFonts w:eastAsia="Times New Roman" w:cstheme="minorHAnsi"/>
          <w:noProof/>
          <w:color w:val="000000"/>
        </w:rPr>
        <w:drawing>
          <wp:inline distT="0" distB="0" distL="0" distR="0">
            <wp:extent cx="3267075" cy="1905000"/>
            <wp:effectExtent l="0" t="0" r="9525" b="0"/>
            <wp:docPr id="5" name="Picture 5" descr="https://lh5.googleusercontent.com/b3xrvreOHVuZWrW_QXHbMjxn6A4abZTwst0IwCuGe82Ilz5I2lulHEHOS-457nSWGMlxgqUnx5NxA3YryVoxg_F95Rcva6OE6_Mwwhn4AOJKdsvyngt4K__dxAKNvIFekgryDl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3xrvreOHVuZWrW_QXHbMjxn6A4abZTwst0IwCuGe82Ilz5I2lulHEHOS-457nSWGMlxgqUnx5NxA3YryVoxg_F95Rcva6OE6_Mwwhn4AOJKdsvyngt4K__dxAKNvIFekgryDltz"/>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67075" cy="1905000"/>
                    </a:xfrm>
                    <a:prstGeom prst="rect">
                      <a:avLst/>
                    </a:prstGeom>
                    <a:noFill/>
                    <a:ln>
                      <a:noFill/>
                    </a:ln>
                  </pic:spPr>
                </pic:pic>
              </a:graphicData>
            </a:graphic>
          </wp:inline>
        </w:drawing>
      </w:r>
      <w:r w:rsidRPr="00EF1BB8">
        <w:rPr>
          <w:rFonts w:eastAsia="Times New Roman" w:cstheme="minorHAnsi"/>
          <w:color w:val="000000"/>
        </w:rPr>
        <w:t>            </w:t>
      </w:r>
      <w:r w:rsidRPr="00EF1BB8">
        <w:rPr>
          <w:rFonts w:eastAsia="Times New Roman" w:cstheme="minorHAnsi"/>
          <w:noProof/>
          <w:color w:val="000000"/>
        </w:rPr>
        <w:drawing>
          <wp:inline distT="0" distB="0" distL="0" distR="0">
            <wp:extent cx="1457325" cy="1876425"/>
            <wp:effectExtent l="0" t="0" r="9525" b="9525"/>
            <wp:docPr id="4" name="Picture 4" descr="https://lh5.googleusercontent.com/FXxQwVYjjX8GS6Eg7mLJm-GFsiGOhq1LakUUBrOVpiVorg3sv7rqpfhgIsXvRXIjkWI3Fet8LgufJfNIf2YQHYB-qPgobsp_W68tMflppzMUVdwSsO2dfKDlGRGAggv3gGF3C6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XxQwVYjjX8GS6Eg7mLJm-GFsiGOhq1LakUUBrOVpiVorg3sv7rqpfhgIsXvRXIjkWI3Fet8LgufJfNIf2YQHYB-qPgobsp_W68tMflppzMUVdwSsO2dfKDlGRGAggv3gGF3C6u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325" cy="1876425"/>
                    </a:xfrm>
                    <a:prstGeom prst="rect">
                      <a:avLst/>
                    </a:prstGeom>
                    <a:noFill/>
                    <a:ln>
                      <a:noFill/>
                    </a:ln>
                  </pic:spPr>
                </pic:pic>
              </a:graphicData>
            </a:graphic>
          </wp:inline>
        </w:drawing>
      </w:r>
    </w:p>
    <w:p w:rsidR="00264105" w:rsidRPr="00EF1BB8" w:rsidRDefault="00264105"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         Figure 1: Examples of Body-Powered Terminal Devices</w:t>
      </w:r>
    </w:p>
    <w:p w:rsidR="00264105" w:rsidRPr="00EF1BB8" w:rsidRDefault="00264105"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(Prosthetic and Orthotic Care, 2017), (U.S. Patent No. US6921419B2)</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t xml:space="preserve">Myoelectric prosthetics are the newest and most expensive form of prosthesis, usually costing between $20,000 and $30,000. These devices sense electrical activity in the muscle of the residual arm and replicate the response that would follow. Depending on the sensor’s accuracy, these hands can be incredibly complex and </w:t>
      </w:r>
      <w:r w:rsidR="00B35297" w:rsidRPr="00EF1BB8">
        <w:rPr>
          <w:rFonts w:eastAsia="Times New Roman" w:cstheme="minorHAnsi"/>
          <w:color w:val="000000"/>
        </w:rPr>
        <w:t>dexterous</w:t>
      </w:r>
      <w:r w:rsidRPr="00EF1BB8">
        <w:rPr>
          <w:rFonts w:eastAsia="Times New Roman" w:cstheme="minorHAnsi"/>
          <w:color w:val="000000"/>
        </w:rPr>
        <w:t xml:space="preserve"> with up to 15 degrees of freedom. These intricate myoelectric hands are one of the most active areas in prosthetic research </w:t>
      </w:r>
      <w:r w:rsidRPr="00EF1BB8">
        <w:rPr>
          <w:rFonts w:eastAsia="Times New Roman" w:cstheme="minorHAnsi"/>
          <w:color w:val="000000"/>
          <w:shd w:val="clear" w:color="auto" w:fill="FFFFFF"/>
        </w:rPr>
        <w:t>(Ciprian</w:t>
      </w:r>
      <w:r w:rsidR="00B35297" w:rsidRPr="00EF1BB8">
        <w:rPr>
          <w:rFonts w:eastAsia="Times New Roman" w:cstheme="minorHAnsi"/>
          <w:color w:val="000000"/>
          <w:shd w:val="clear" w:color="auto" w:fill="FFFFFF"/>
        </w:rPr>
        <w:t xml:space="preserve">i, </w:t>
      </w:r>
      <w:proofErr w:type="spellStart"/>
      <w:r w:rsidR="00B35297" w:rsidRPr="00EF1BB8">
        <w:rPr>
          <w:rFonts w:eastAsia="Times New Roman" w:cstheme="minorHAnsi"/>
          <w:color w:val="000000"/>
          <w:shd w:val="clear" w:color="auto" w:fill="FFFFFF"/>
        </w:rPr>
        <w:t>Controzzi</w:t>
      </w:r>
      <w:proofErr w:type="spellEnd"/>
      <w:r w:rsidR="00B35297" w:rsidRPr="00EF1BB8">
        <w:rPr>
          <w:rFonts w:eastAsia="Times New Roman" w:cstheme="minorHAnsi"/>
          <w:color w:val="000000"/>
          <w:shd w:val="clear" w:color="auto" w:fill="FFFFFF"/>
        </w:rPr>
        <w:t xml:space="preserve">, &amp; </w:t>
      </w:r>
      <w:proofErr w:type="spellStart"/>
      <w:r w:rsidR="00B35297" w:rsidRPr="00EF1BB8">
        <w:rPr>
          <w:rFonts w:eastAsia="Times New Roman" w:cstheme="minorHAnsi"/>
          <w:color w:val="000000"/>
          <w:shd w:val="clear" w:color="auto" w:fill="FFFFFF"/>
        </w:rPr>
        <w:t>Carrozza</w:t>
      </w:r>
      <w:proofErr w:type="spellEnd"/>
      <w:r w:rsidR="00B35297" w:rsidRPr="00EF1BB8">
        <w:rPr>
          <w:rFonts w:eastAsia="Times New Roman" w:cstheme="minorHAnsi"/>
          <w:color w:val="000000"/>
          <w:shd w:val="clear" w:color="auto" w:fill="FFFFFF"/>
        </w:rPr>
        <w:t>, 2011)</w:t>
      </w:r>
      <w:r w:rsidRPr="00EF1BB8">
        <w:rPr>
          <w:rFonts w:eastAsia="Times New Roman" w:cstheme="minorHAnsi"/>
          <w:color w:val="000000"/>
          <w:shd w:val="clear" w:color="auto" w:fill="FFFFFF"/>
        </w:rPr>
        <w:t>, (</w:t>
      </w:r>
      <w:proofErr w:type="spellStart"/>
      <w:r w:rsidRPr="00EF1BB8">
        <w:rPr>
          <w:rFonts w:eastAsia="Times New Roman" w:cstheme="minorHAnsi"/>
          <w:color w:val="000000"/>
          <w:shd w:val="clear" w:color="auto" w:fill="FFFFFF"/>
        </w:rPr>
        <w:t>Dalley</w:t>
      </w:r>
      <w:proofErr w:type="spellEnd"/>
      <w:r w:rsidRPr="00EF1BB8">
        <w:rPr>
          <w:rFonts w:eastAsia="Times New Roman" w:cstheme="minorHAnsi"/>
          <w:color w:val="000000"/>
          <w:shd w:val="clear" w:color="auto" w:fill="FFFFFF"/>
        </w:rPr>
        <w:t xml:space="preserve">, </w:t>
      </w:r>
      <w:proofErr w:type="spellStart"/>
      <w:r w:rsidRPr="00EF1BB8">
        <w:rPr>
          <w:rFonts w:eastAsia="Times New Roman" w:cstheme="minorHAnsi"/>
          <w:color w:val="000000"/>
          <w:shd w:val="clear" w:color="auto" w:fill="FFFFFF"/>
        </w:rPr>
        <w:lastRenderedPageBreak/>
        <w:t>Wiste</w:t>
      </w:r>
      <w:proofErr w:type="spellEnd"/>
      <w:r w:rsidRPr="00EF1BB8">
        <w:rPr>
          <w:rFonts w:eastAsia="Times New Roman" w:cstheme="minorHAnsi"/>
          <w:color w:val="000000"/>
          <w:shd w:val="clear" w:color="auto" w:fill="FFFFFF"/>
        </w:rPr>
        <w:t>, Withrow, &amp; Goldfarb, 2009)</w:t>
      </w:r>
      <w:r w:rsidRPr="00EF1BB8">
        <w:rPr>
          <w:rFonts w:eastAsia="Times New Roman" w:cstheme="minorHAnsi"/>
          <w:color w:val="000000"/>
        </w:rPr>
        <w:t xml:space="preserve">.  These prosthetics allow far more control and flexibility in grasp types than conventional mechanical prosthetics, but they introduce complications with power, energy consumption, speed, and noise. These hands are also known to not provide adequate sensory feedback which for body-powered prosthetics is transferred through the harness </w:t>
      </w:r>
      <w:r w:rsidRPr="00EF1BB8">
        <w:rPr>
          <w:rFonts w:eastAsia="Times New Roman" w:cstheme="minorHAnsi"/>
          <w:color w:val="000000"/>
          <w:shd w:val="clear" w:color="auto" w:fill="FFFFFF"/>
        </w:rPr>
        <w:t>(Carey, Highsmith, Maitland, &amp; Dubey, 2008)</w:t>
      </w:r>
      <w:r w:rsidRPr="00EF1BB8">
        <w:rPr>
          <w:rFonts w:eastAsia="Times New Roman" w:cstheme="minorHAnsi"/>
          <w:color w:val="000000"/>
        </w:rPr>
        <w:t>.</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r>
      <w:proofErr w:type="gramStart"/>
      <w:r w:rsidRPr="00EF1BB8">
        <w:rPr>
          <w:rFonts w:eastAsia="Times New Roman" w:cstheme="minorHAnsi"/>
          <w:color w:val="000000"/>
        </w:rPr>
        <w:t>The majority of</w:t>
      </w:r>
      <w:proofErr w:type="gramEnd"/>
      <w:r w:rsidRPr="00EF1BB8">
        <w:rPr>
          <w:rFonts w:eastAsia="Times New Roman" w:cstheme="minorHAnsi"/>
          <w:color w:val="000000"/>
        </w:rPr>
        <w:t xml:space="preserve"> current research and advancements in prosthetics focuses on dexterous terminal devices. However, relatively little has been conducted in designing prosthetic wrists, which have the potential to significantly improve capability for motor tasks </w:t>
      </w:r>
      <w:r w:rsidRPr="00EF1BB8">
        <w:rPr>
          <w:rFonts w:eastAsia="Times New Roman" w:cstheme="minorHAnsi"/>
          <w:color w:val="000000"/>
          <w:shd w:val="clear" w:color="auto" w:fill="FFFFFF"/>
        </w:rPr>
        <w:t>(Bajaj, Spiers, &amp; Dollar, 2015)</w:t>
      </w:r>
      <w:r w:rsidRPr="00EF1BB8">
        <w:rPr>
          <w:rFonts w:eastAsia="Times New Roman" w:cstheme="minorHAnsi"/>
          <w:color w:val="000000"/>
        </w:rPr>
        <w:t xml:space="preserve">. The lack of an articulating wrist has been shown to significantly increase compensatory movements in prostheses patients, such as increased torso bending when turning a doorknob or increased elbow flexion when drinking from a cup </w:t>
      </w:r>
      <w:r w:rsidRPr="00EF1BB8">
        <w:rPr>
          <w:rFonts w:eastAsia="Times New Roman" w:cstheme="minorHAnsi"/>
          <w:color w:val="000000"/>
          <w:shd w:val="clear" w:color="auto" w:fill="FFFFFF"/>
        </w:rPr>
        <w:t>(Carey et al., 2008)</w:t>
      </w:r>
      <w:r w:rsidRPr="00EF1BB8">
        <w:rPr>
          <w:rFonts w:eastAsia="Times New Roman" w:cstheme="minorHAnsi"/>
          <w:color w:val="000000"/>
        </w:rPr>
        <w:t xml:space="preserve">. Advancements in the design of prosthetic wrist have the potential to reduce long-term health issues due to these compensatory behaviors </w:t>
      </w:r>
      <w:proofErr w:type="gramStart"/>
      <w:r w:rsidRPr="00EF1BB8">
        <w:rPr>
          <w:rFonts w:eastAsia="Times New Roman" w:cstheme="minorHAnsi"/>
          <w:color w:val="000000"/>
        </w:rPr>
        <w:t>and also</w:t>
      </w:r>
      <w:proofErr w:type="gramEnd"/>
      <w:r w:rsidRPr="00EF1BB8">
        <w:rPr>
          <w:rFonts w:eastAsia="Times New Roman" w:cstheme="minorHAnsi"/>
          <w:color w:val="000000"/>
        </w:rPr>
        <w:t xml:space="preserve"> provide improved mobility to the terminal device </w:t>
      </w:r>
      <w:r w:rsidRPr="00EF1BB8">
        <w:rPr>
          <w:rFonts w:eastAsia="Times New Roman" w:cstheme="minorHAnsi"/>
          <w:color w:val="000000"/>
          <w:shd w:val="clear" w:color="auto" w:fill="FFFFFF"/>
        </w:rPr>
        <w:t>(Bajaj et al., 2015)</w:t>
      </w:r>
      <w:r w:rsidRPr="00EF1BB8">
        <w:rPr>
          <w:rFonts w:eastAsia="Times New Roman" w:cstheme="minorHAnsi"/>
          <w:color w:val="000000"/>
        </w:rPr>
        <w:t xml:space="preserve">. </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t xml:space="preserve">The major issues with prosthetic wrist design include increased length and weight due to the complicated nature of the mechanisms involved </w:t>
      </w:r>
      <w:r w:rsidRPr="00EF1BB8">
        <w:rPr>
          <w:rFonts w:eastAsia="Times New Roman" w:cstheme="minorHAnsi"/>
          <w:color w:val="000000"/>
          <w:shd w:val="clear" w:color="auto" w:fill="FFFFFF"/>
        </w:rPr>
        <w:t>(Bajaj et al., 2015)</w:t>
      </w:r>
      <w:r w:rsidRPr="00EF1BB8">
        <w:rPr>
          <w:rFonts w:eastAsia="Times New Roman" w:cstheme="minorHAnsi"/>
          <w:color w:val="000000"/>
        </w:rPr>
        <w:t xml:space="preserve">. The additional weight can significantly increase fatigue due to the prosthetic and reduce its comfort. Increased length poses aesthetic issues and can impact motor coordination because of the difference between the two arms </w:t>
      </w:r>
      <w:r w:rsidRPr="00EF1BB8">
        <w:rPr>
          <w:rFonts w:eastAsia="Times New Roman" w:cstheme="minorHAnsi"/>
          <w:color w:val="000000"/>
          <w:shd w:val="clear" w:color="auto" w:fill="FFFFFF"/>
        </w:rPr>
        <w:t>(Bajaj et al., 2015)</w:t>
      </w:r>
      <w:r w:rsidRPr="00EF1BB8">
        <w:rPr>
          <w:rFonts w:eastAsia="Times New Roman" w:cstheme="minorHAnsi"/>
          <w:color w:val="000000"/>
        </w:rPr>
        <w:t xml:space="preserve">. These problems are especially notable for patients with distal amputations and can increase the rate of abandonment of the prostheses. </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r>
      <w:r w:rsidR="00B35297" w:rsidRPr="00EF1BB8">
        <w:rPr>
          <w:rFonts w:eastAsia="Times New Roman" w:cstheme="minorHAnsi"/>
          <w:color w:val="000000"/>
        </w:rPr>
        <w:t>Most</w:t>
      </w:r>
      <w:r w:rsidRPr="00EF1BB8">
        <w:rPr>
          <w:rFonts w:eastAsia="Times New Roman" w:cstheme="minorHAnsi"/>
          <w:color w:val="000000"/>
        </w:rPr>
        <w:t xml:space="preserve"> available prosthetic wrists are passive, holding a fixed position and allowing the user to change that position with the unaffected hand </w:t>
      </w:r>
      <w:r w:rsidRPr="00EF1BB8">
        <w:rPr>
          <w:rFonts w:eastAsia="Times New Roman" w:cstheme="minorHAnsi"/>
          <w:color w:val="000000"/>
          <w:shd w:val="clear" w:color="auto" w:fill="FFFFFF"/>
        </w:rPr>
        <w:t>(Bajaj et al., 2015)</w:t>
      </w:r>
      <w:r w:rsidRPr="00EF1BB8">
        <w:rPr>
          <w:rFonts w:eastAsia="Times New Roman" w:cstheme="minorHAnsi"/>
          <w:color w:val="000000"/>
        </w:rPr>
        <w:t xml:space="preserve">. These wrists are designed with various types of joints such as rotational or ball-and-socket, depending the allowed number of degrees of freedom. While these joints are compact and easy to manufacture, they provide little additional functionality to the amputee. </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lastRenderedPageBreak/>
        <w:tab/>
        <w:t xml:space="preserve">Active wrists prosthetics use electromechanical actuators to allow for wrist articulation. The most advanced of these prostheses can control both pronation and flexion in the wrist. This is often achieved using motors </w:t>
      </w:r>
      <w:r w:rsidRPr="00EF1BB8">
        <w:rPr>
          <w:rFonts w:eastAsia="Times New Roman" w:cstheme="minorHAnsi"/>
          <w:color w:val="000000"/>
          <w:shd w:val="clear" w:color="auto" w:fill="FFFFFF"/>
        </w:rPr>
        <w:t>(</w:t>
      </w:r>
      <w:proofErr w:type="spellStart"/>
      <w:r w:rsidRPr="00EF1BB8">
        <w:rPr>
          <w:rFonts w:eastAsia="Times New Roman" w:cstheme="minorHAnsi"/>
          <w:color w:val="000000"/>
          <w:shd w:val="clear" w:color="auto" w:fill="FFFFFF"/>
        </w:rPr>
        <w:t>Kyberd</w:t>
      </w:r>
      <w:proofErr w:type="spellEnd"/>
      <w:r w:rsidRPr="00EF1BB8">
        <w:rPr>
          <w:rFonts w:eastAsia="Times New Roman" w:cstheme="minorHAnsi"/>
          <w:color w:val="000000"/>
          <w:shd w:val="clear" w:color="auto" w:fill="FFFFFF"/>
        </w:rPr>
        <w:t xml:space="preserve"> et al., 2011)</w:t>
      </w:r>
      <w:r w:rsidRPr="00EF1BB8">
        <w:rPr>
          <w:rFonts w:eastAsia="Times New Roman" w:cstheme="minorHAnsi"/>
          <w:color w:val="000000"/>
        </w:rPr>
        <w:t xml:space="preserve"> or pneumatics </w:t>
      </w:r>
      <w:r w:rsidRPr="00EF1BB8">
        <w:rPr>
          <w:rFonts w:eastAsia="Times New Roman" w:cstheme="minorHAnsi"/>
          <w:color w:val="000000"/>
          <w:shd w:val="clear" w:color="auto" w:fill="FFFFFF"/>
        </w:rPr>
        <w:t>(</w:t>
      </w:r>
      <w:proofErr w:type="spellStart"/>
      <w:r w:rsidRPr="00EF1BB8">
        <w:rPr>
          <w:rFonts w:eastAsia="Times New Roman" w:cstheme="minorHAnsi"/>
          <w:color w:val="000000"/>
          <w:shd w:val="clear" w:color="auto" w:fill="FFFFFF"/>
        </w:rPr>
        <w:t>Roose</w:t>
      </w:r>
      <w:proofErr w:type="spellEnd"/>
      <w:r w:rsidRPr="00EF1BB8">
        <w:rPr>
          <w:rFonts w:eastAsia="Times New Roman" w:cstheme="minorHAnsi"/>
          <w:color w:val="000000"/>
          <w:shd w:val="clear" w:color="auto" w:fill="FFFFFF"/>
        </w:rPr>
        <w:t xml:space="preserve"> &amp; Plettenburg, </w:t>
      </w:r>
      <w:proofErr w:type="spellStart"/>
      <w:r w:rsidRPr="00EF1BB8">
        <w:rPr>
          <w:rFonts w:eastAsia="Times New Roman" w:cstheme="minorHAnsi"/>
          <w:color w:val="000000"/>
          <w:shd w:val="clear" w:color="auto" w:fill="FFFFFF"/>
        </w:rPr>
        <w:t>n.d.</w:t>
      </w:r>
      <w:proofErr w:type="spellEnd"/>
      <w:r w:rsidRPr="00EF1BB8">
        <w:rPr>
          <w:rFonts w:eastAsia="Times New Roman" w:cstheme="minorHAnsi"/>
          <w:color w:val="000000"/>
          <w:shd w:val="clear" w:color="auto" w:fill="FFFFFF"/>
        </w:rPr>
        <w:t>)</w:t>
      </w:r>
      <w:r w:rsidR="00B35297" w:rsidRPr="00EF1BB8">
        <w:rPr>
          <w:rFonts w:eastAsia="Times New Roman" w:cstheme="minorHAnsi"/>
          <w:color w:val="000000"/>
        </w:rPr>
        <w:t xml:space="preserve"> linked to myoelectric sensors</w:t>
      </w:r>
      <w:r w:rsidRPr="00EF1BB8">
        <w:rPr>
          <w:rFonts w:eastAsia="Times New Roman" w:cstheme="minorHAnsi"/>
          <w:color w:val="000000"/>
        </w:rPr>
        <w:t xml:space="preserve">. Few body-powered active wrist prostheses are available and still fewer are capable of pronation. While some available wrist prostheses allow for powered motion and multiple degrees of freedom, they are also heavier and more expensive due to the batteries and actuators. </w:t>
      </w:r>
    </w:p>
    <w:p w:rsidR="00264105" w:rsidRPr="00EF1BB8" w:rsidRDefault="00264105" w:rsidP="00EF1BB8">
      <w:pPr>
        <w:spacing w:after="0" w:line="480" w:lineRule="auto"/>
        <w:jc w:val="center"/>
        <w:rPr>
          <w:rFonts w:eastAsia="Times New Roman" w:cstheme="minorHAnsi"/>
        </w:rPr>
      </w:pPr>
      <w:r w:rsidRPr="00EF1BB8">
        <w:rPr>
          <w:rFonts w:eastAsia="Times New Roman" w:cstheme="minorHAnsi"/>
          <w:noProof/>
          <w:color w:val="000000"/>
        </w:rPr>
        <w:drawing>
          <wp:inline distT="0" distB="0" distL="0" distR="0">
            <wp:extent cx="1057275" cy="1695450"/>
            <wp:effectExtent l="0" t="0" r="9525" b="0"/>
            <wp:docPr id="3" name="Picture 3" descr="https://lh3.googleusercontent.com/ZitFoBZNFi9KszoEkO1pMjWWt0xlq83H5iFseNx2UG7dmtRb_vdD2qYnlM0wgEco1VRfFLzW-Iimjg8jed4phVu-Du6mDNBuf5mnjI6TJi8kTc4lz3zOiV-zi3Mnqgjqljq9I4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itFoBZNFi9KszoEkO1pMjWWt0xlq83H5iFseNx2UG7dmtRb_vdD2qYnlM0wgEco1VRfFLzW-Iimjg8jed4phVu-Du6mDNBuf5mnjI6TJi8kTc4lz3zOiV-zi3Mnqgjqljq9I4n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1695450"/>
                    </a:xfrm>
                    <a:prstGeom prst="rect">
                      <a:avLst/>
                    </a:prstGeom>
                    <a:noFill/>
                    <a:ln>
                      <a:noFill/>
                    </a:ln>
                  </pic:spPr>
                </pic:pic>
              </a:graphicData>
            </a:graphic>
          </wp:inline>
        </w:drawing>
      </w:r>
      <w:r w:rsidRPr="00EF1BB8">
        <w:rPr>
          <w:rFonts w:eastAsia="Times New Roman" w:cstheme="minorHAnsi"/>
          <w:color w:val="000000"/>
        </w:rPr>
        <w:t>       </w:t>
      </w:r>
      <w:r w:rsidRPr="00EF1BB8">
        <w:rPr>
          <w:rFonts w:eastAsia="Times New Roman" w:cstheme="minorHAnsi"/>
          <w:noProof/>
          <w:color w:val="000000"/>
        </w:rPr>
        <w:drawing>
          <wp:inline distT="0" distB="0" distL="0" distR="0">
            <wp:extent cx="1104900" cy="1714500"/>
            <wp:effectExtent l="0" t="0" r="0" b="0"/>
            <wp:docPr id="2" name="Picture 2" descr="https://lh4.googleusercontent.com/WdGsDNTIosBKHMmNGR-d4Km1mKgkRhrqEXRQQqyr-exe_kwil7BcM6LeTu98i5OzAFFG_1nu4s3OlRoi5m1NzOmoUguSpxbjfeXZ3HTXv0C91O67Y05NJvyRyZ6GxEM0xnNzrX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WdGsDNTIosBKHMmNGR-d4Km1mKgkRhrqEXRQQqyr-exe_kwil7BcM6LeTu98i5OzAFFG_1nu4s3OlRoi5m1NzOmoUguSpxbjfeXZ3HTXv0C91O67Y05NJvyRyZ6GxEM0xnNzrXS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1714500"/>
                    </a:xfrm>
                    <a:prstGeom prst="rect">
                      <a:avLst/>
                    </a:prstGeom>
                    <a:noFill/>
                    <a:ln>
                      <a:noFill/>
                    </a:ln>
                  </pic:spPr>
                </pic:pic>
              </a:graphicData>
            </a:graphic>
          </wp:inline>
        </w:drawing>
      </w:r>
      <w:r w:rsidRPr="00EF1BB8">
        <w:rPr>
          <w:rFonts w:eastAsia="Times New Roman" w:cstheme="minorHAnsi"/>
          <w:color w:val="000000"/>
        </w:rPr>
        <w:t xml:space="preserve"> </w:t>
      </w:r>
    </w:p>
    <w:p w:rsidR="00264105" w:rsidRPr="00EF1BB8" w:rsidRDefault="00264105"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Figure 2: Examples of Body-Powered Wrist Prostheses</w:t>
      </w:r>
    </w:p>
    <w:p w:rsidR="00264105" w:rsidRPr="00EF1BB8" w:rsidRDefault="00264105"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w:t>
      </w:r>
      <w:proofErr w:type="spellStart"/>
      <w:r w:rsidRPr="00EF1BB8">
        <w:rPr>
          <w:rFonts w:eastAsia="Times New Roman" w:cstheme="minorHAnsi"/>
          <w:color w:val="000000"/>
          <w:shd w:val="clear" w:color="auto" w:fill="FFFFFF"/>
        </w:rPr>
        <w:t>Roose</w:t>
      </w:r>
      <w:proofErr w:type="spellEnd"/>
      <w:r w:rsidRPr="00EF1BB8">
        <w:rPr>
          <w:rFonts w:eastAsia="Times New Roman" w:cstheme="minorHAnsi"/>
          <w:color w:val="000000"/>
          <w:shd w:val="clear" w:color="auto" w:fill="FFFFFF"/>
        </w:rPr>
        <w:t xml:space="preserve"> &amp; Plettenburg, </w:t>
      </w:r>
      <w:proofErr w:type="spellStart"/>
      <w:r w:rsidRPr="00EF1BB8">
        <w:rPr>
          <w:rFonts w:eastAsia="Times New Roman" w:cstheme="minorHAnsi"/>
          <w:color w:val="000000"/>
          <w:shd w:val="clear" w:color="auto" w:fill="FFFFFF"/>
        </w:rPr>
        <w:t>n.d.</w:t>
      </w:r>
      <w:proofErr w:type="spellEnd"/>
      <w:r w:rsidRPr="00EF1BB8">
        <w:rPr>
          <w:rFonts w:eastAsia="Times New Roman" w:cstheme="minorHAnsi"/>
          <w:color w:val="000000"/>
          <w:shd w:val="clear" w:color="auto" w:fill="FFFFFF"/>
        </w:rPr>
        <w:t>), (</w:t>
      </w:r>
      <w:proofErr w:type="spellStart"/>
      <w:r w:rsidRPr="00EF1BB8">
        <w:rPr>
          <w:rFonts w:eastAsia="Times New Roman" w:cstheme="minorHAnsi"/>
          <w:color w:val="000000"/>
          <w:shd w:val="clear" w:color="auto" w:fill="FFFFFF"/>
        </w:rPr>
        <w:t>Kyberd</w:t>
      </w:r>
      <w:proofErr w:type="spellEnd"/>
      <w:r w:rsidRPr="00EF1BB8">
        <w:rPr>
          <w:rFonts w:eastAsia="Times New Roman" w:cstheme="minorHAnsi"/>
          <w:color w:val="000000"/>
          <w:shd w:val="clear" w:color="auto" w:fill="FFFFFF"/>
        </w:rPr>
        <w:t xml:space="preserve"> et al., 2011)</w:t>
      </w:r>
    </w:p>
    <w:p w:rsidR="00B35297" w:rsidRPr="00EF1BB8" w:rsidRDefault="00264105" w:rsidP="00EF1BB8">
      <w:pPr>
        <w:spacing w:after="0" w:line="480" w:lineRule="auto"/>
        <w:rPr>
          <w:rFonts w:eastAsia="Times New Roman" w:cstheme="minorHAnsi"/>
          <w:color w:val="000000"/>
        </w:rPr>
      </w:pPr>
      <w:r w:rsidRPr="00EF1BB8">
        <w:rPr>
          <w:rFonts w:eastAsia="Times New Roman" w:cstheme="minorHAnsi"/>
          <w:color w:val="000000"/>
        </w:rPr>
        <w:tab/>
        <w:t>Due to the lack of research of prosthetic wrists compared to that of terminal devices, this proposal will focus on designs of prosthetic wrists to provide the ability to pronate and supinate the terminal device. In addition, the wrist mechanism will have a modular attachment mechanism to allow it to interface with various terminal devices to maximize its utility.</w:t>
      </w:r>
    </w:p>
    <w:p w:rsidR="00963914" w:rsidRPr="00EF1BB8" w:rsidRDefault="00963914" w:rsidP="00EF1BB8">
      <w:pPr>
        <w:spacing w:after="0" w:line="480" w:lineRule="auto"/>
        <w:rPr>
          <w:rFonts w:eastAsia="Times New Roman" w:cstheme="minorHAnsi"/>
          <w:b/>
          <w:bCs/>
          <w:color w:val="000000"/>
        </w:rPr>
      </w:pPr>
    </w:p>
    <w:p w:rsidR="00B35297" w:rsidRPr="00EF1BB8" w:rsidRDefault="00B35297" w:rsidP="00EF1BB8">
      <w:pPr>
        <w:spacing w:after="0" w:line="480" w:lineRule="auto"/>
        <w:rPr>
          <w:rFonts w:eastAsia="Times New Roman" w:cstheme="minorHAnsi"/>
        </w:rPr>
      </w:pPr>
      <w:r w:rsidRPr="00EF1BB8">
        <w:rPr>
          <w:rFonts w:eastAsia="Times New Roman" w:cstheme="minorHAnsi"/>
          <w:b/>
          <w:bCs/>
          <w:color w:val="000000"/>
        </w:rPr>
        <w:t>Design Requirements</w:t>
      </w:r>
      <w:r w:rsidR="00321C0C" w:rsidRPr="00EF1BB8">
        <w:rPr>
          <w:rFonts w:eastAsia="Times New Roman" w:cstheme="minorHAnsi"/>
          <w:b/>
          <w:bCs/>
          <w:color w:val="000000"/>
        </w:rPr>
        <w:t xml:space="preserve"> (3)</w:t>
      </w:r>
      <w:r w:rsidRPr="00EF1BB8">
        <w:rPr>
          <w:rFonts w:eastAsia="Times New Roman" w:cstheme="minorHAnsi"/>
          <w:b/>
          <w:bCs/>
          <w:color w:val="000000"/>
        </w:rPr>
        <w:t>:</w:t>
      </w:r>
    </w:p>
    <w:tbl>
      <w:tblPr>
        <w:tblStyle w:val="TableGrid"/>
        <w:tblW w:w="0" w:type="auto"/>
        <w:jc w:val="center"/>
        <w:tblLook w:val="04A0" w:firstRow="1" w:lastRow="0" w:firstColumn="1" w:lastColumn="0" w:noHBand="0" w:noVBand="1"/>
      </w:tblPr>
      <w:tblGrid>
        <w:gridCol w:w="4675"/>
        <w:gridCol w:w="4675"/>
      </w:tblGrid>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Maximum Length</w:t>
            </w:r>
          </w:p>
        </w:tc>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4 inches</w:t>
            </w:r>
          </w:p>
        </w:tc>
      </w:tr>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Maximum Diameter</w:t>
            </w:r>
          </w:p>
        </w:tc>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3 inches</w:t>
            </w:r>
          </w:p>
        </w:tc>
      </w:tr>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Maximum Weight</w:t>
            </w:r>
          </w:p>
        </w:tc>
        <w:tc>
          <w:tcPr>
            <w:tcW w:w="4675" w:type="dxa"/>
          </w:tcPr>
          <w:p w:rsidR="00963914" w:rsidRPr="005D4F06" w:rsidRDefault="005D4F06" w:rsidP="005D4F06">
            <w:pPr>
              <w:jc w:val="center"/>
              <w:rPr>
                <w:rFonts w:eastAsia="Times New Roman" w:cstheme="minorHAnsi"/>
                <w:color w:val="000000"/>
              </w:rPr>
            </w:pPr>
            <w:r>
              <w:rPr>
                <w:rFonts w:eastAsia="Times New Roman" w:cstheme="minorHAnsi"/>
                <w:color w:val="000000"/>
              </w:rPr>
              <w:t>400 grams</w:t>
            </w:r>
          </w:p>
        </w:tc>
      </w:tr>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Degrees of Freedom</w:t>
            </w:r>
          </w:p>
        </w:tc>
        <w:tc>
          <w:tcPr>
            <w:tcW w:w="4675" w:type="dxa"/>
          </w:tcPr>
          <w:p w:rsidR="00963914" w:rsidRPr="00EF1BB8" w:rsidRDefault="00963914" w:rsidP="005D4F06">
            <w:pPr>
              <w:jc w:val="center"/>
              <w:rPr>
                <w:rFonts w:eastAsia="Times New Roman" w:cstheme="minorHAnsi"/>
                <w:b/>
                <w:color w:val="000000"/>
              </w:rPr>
            </w:pPr>
            <w:r w:rsidRPr="00EF1BB8">
              <w:rPr>
                <w:rFonts w:eastAsia="Times New Roman" w:cstheme="minorHAnsi"/>
                <w:color w:val="000000"/>
              </w:rPr>
              <w:t>1</w:t>
            </w:r>
          </w:p>
        </w:tc>
      </w:tr>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Minimum Rotation</w:t>
            </w:r>
          </w:p>
        </w:tc>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160°</w:t>
            </w:r>
          </w:p>
        </w:tc>
      </w:tr>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Minimum Torque</w:t>
            </w:r>
          </w:p>
        </w:tc>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15 Nm</w:t>
            </w:r>
          </w:p>
        </w:tc>
      </w:tr>
    </w:tbl>
    <w:p w:rsidR="00321C0C" w:rsidRPr="00EF1BB8" w:rsidRDefault="00321C0C" w:rsidP="00EF1BB8">
      <w:pPr>
        <w:spacing w:after="0" w:line="480" w:lineRule="auto"/>
        <w:ind w:firstLine="720"/>
        <w:jc w:val="center"/>
        <w:rPr>
          <w:rFonts w:eastAsia="Times New Roman" w:cstheme="minorHAnsi"/>
          <w:color w:val="000000"/>
        </w:rPr>
      </w:pPr>
    </w:p>
    <w:p w:rsidR="00B35297" w:rsidRPr="00EF1BB8" w:rsidRDefault="00B35297" w:rsidP="00EF1BB8">
      <w:pPr>
        <w:spacing w:after="0" w:line="480" w:lineRule="auto"/>
        <w:ind w:firstLine="720"/>
        <w:rPr>
          <w:rFonts w:eastAsia="Times New Roman" w:cstheme="minorHAnsi"/>
        </w:rPr>
      </w:pPr>
      <w:r w:rsidRPr="00EF1BB8">
        <w:rPr>
          <w:rFonts w:eastAsia="Times New Roman" w:cstheme="minorHAnsi"/>
          <w:color w:val="000000"/>
        </w:rPr>
        <w:lastRenderedPageBreak/>
        <w:t>The purpose of the prosthetic wrist is to augment the capabilities of terminal devices that are already commercially available by providing an additional degree of freedom. Therefore, the wrist must have a modular design capable of interfacing with many different terminal devices to allow easy interchangeability. It must also be able to bear loads expected in every-day life.</w:t>
      </w:r>
    </w:p>
    <w:p w:rsidR="00B35297" w:rsidRPr="00EF1BB8" w:rsidRDefault="00B35297" w:rsidP="00EF1BB8">
      <w:pPr>
        <w:spacing w:after="0" w:line="480" w:lineRule="auto"/>
        <w:rPr>
          <w:rFonts w:eastAsia="Times New Roman" w:cstheme="minorHAnsi"/>
        </w:rPr>
      </w:pPr>
    </w:p>
    <w:p w:rsidR="00B35297" w:rsidRPr="00EF1BB8" w:rsidRDefault="00B35297" w:rsidP="00EF1BB8">
      <w:pPr>
        <w:spacing w:after="0" w:line="480" w:lineRule="auto"/>
        <w:jc w:val="center"/>
        <w:rPr>
          <w:rFonts w:eastAsia="Times New Roman" w:cstheme="minorHAnsi"/>
        </w:rPr>
      </w:pPr>
      <w:r w:rsidRPr="00EF1BB8">
        <w:rPr>
          <w:rFonts w:eastAsia="Times New Roman" w:cstheme="minorHAnsi"/>
          <w:noProof/>
          <w:color w:val="000000"/>
        </w:rPr>
        <w:drawing>
          <wp:inline distT="0" distB="0" distL="0" distR="0">
            <wp:extent cx="3545939" cy="2266950"/>
            <wp:effectExtent l="0" t="0" r="0" b="0"/>
            <wp:docPr id="6" name="Picture 6" descr="https://lh4.googleusercontent.com/Bf3guaLZ6EwQkWtLc-p2icrkqA6dXPfbAoMvU78mSasGNIMeZuNNHgMNXQdyFUB98h-qG5sBLkb_GKhi4LZrak0T_9TwbnezTO2fQKu5fAhiBHpGeOljqqlF-2O8Lz2Prginap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Bf3guaLZ6EwQkWtLc-p2icrkqA6dXPfbAoMvU78mSasGNIMeZuNNHgMNXQdyFUB98h-qG5sBLkb_GKhi4LZrak0T_9TwbnezTO2fQKu5fAhiBHpGeOljqqlF-2O8Lz2Prginap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8978" cy="2275286"/>
                    </a:xfrm>
                    <a:prstGeom prst="rect">
                      <a:avLst/>
                    </a:prstGeom>
                    <a:noFill/>
                    <a:ln>
                      <a:noFill/>
                    </a:ln>
                  </pic:spPr>
                </pic:pic>
              </a:graphicData>
            </a:graphic>
          </wp:inline>
        </w:drawing>
      </w:r>
    </w:p>
    <w:p w:rsidR="00B35297" w:rsidRPr="00EF1BB8" w:rsidRDefault="00B35297"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 xml:space="preserve">Figure 3: Rotational Range for Amputees with Various Stump Lengths </w:t>
      </w:r>
    </w:p>
    <w:p w:rsidR="00B35297" w:rsidRPr="00EF1BB8" w:rsidRDefault="00B35297"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 xml:space="preserve">(Roy, Wolf, &amp; </w:t>
      </w:r>
      <w:proofErr w:type="spellStart"/>
      <w:r w:rsidRPr="00EF1BB8">
        <w:rPr>
          <w:rFonts w:eastAsia="Times New Roman" w:cstheme="minorHAnsi"/>
          <w:color w:val="000000"/>
          <w:shd w:val="clear" w:color="auto" w:fill="FFFFFF"/>
        </w:rPr>
        <w:t>Scalzitti</w:t>
      </w:r>
      <w:proofErr w:type="spellEnd"/>
      <w:r w:rsidRPr="00EF1BB8">
        <w:rPr>
          <w:rFonts w:eastAsia="Times New Roman" w:cstheme="minorHAnsi"/>
          <w:color w:val="000000"/>
          <w:shd w:val="clear" w:color="auto" w:fill="FFFFFF"/>
        </w:rPr>
        <w:t>, 2013)</w:t>
      </w:r>
    </w:p>
    <w:p w:rsidR="00B35297" w:rsidRPr="00EF1BB8" w:rsidRDefault="007D1208" w:rsidP="00EF1BB8">
      <w:pPr>
        <w:spacing w:after="0" w:line="480" w:lineRule="auto"/>
        <w:ind w:firstLine="720"/>
        <w:rPr>
          <w:rFonts w:eastAsia="Times New Roman" w:cstheme="minorHAnsi"/>
          <w:color w:val="000000"/>
        </w:rPr>
      </w:pPr>
      <w:r w:rsidRPr="00EF1BB8">
        <w:rPr>
          <w:rFonts w:eastAsia="Times New Roman" w:cstheme="minorHAnsi"/>
          <w:color w:val="000000"/>
        </w:rPr>
        <w:t xml:space="preserve">To be compatible with most </w:t>
      </w:r>
      <w:proofErr w:type="spellStart"/>
      <w:r w:rsidRPr="00EF1BB8">
        <w:rPr>
          <w:rFonts w:eastAsia="Times New Roman" w:cstheme="minorHAnsi"/>
          <w:color w:val="000000"/>
        </w:rPr>
        <w:t>transradial</w:t>
      </w:r>
      <w:proofErr w:type="spellEnd"/>
      <w:r w:rsidRPr="00EF1BB8">
        <w:rPr>
          <w:rFonts w:eastAsia="Times New Roman" w:cstheme="minorHAnsi"/>
          <w:color w:val="000000"/>
        </w:rPr>
        <w:t xml:space="preserve"> amputees, the prosthetic should be as short as possible, </w:t>
      </w:r>
      <w:r w:rsidR="00D7496C" w:rsidRPr="00EF1BB8">
        <w:rPr>
          <w:rFonts w:eastAsia="Times New Roman" w:cstheme="minorHAnsi"/>
          <w:color w:val="000000"/>
        </w:rPr>
        <w:t>with a maximum length of 4 inches excluding the link to the terminal device. The prosthetic should also be similar in width to a human wrist and therefore have a diameter of no more than 3 inches.</w:t>
      </w:r>
    </w:p>
    <w:p w:rsidR="00B35297" w:rsidRPr="00EF1BB8" w:rsidRDefault="00B35297" w:rsidP="00EF1BB8">
      <w:pPr>
        <w:spacing w:after="0" w:line="480" w:lineRule="auto"/>
        <w:ind w:firstLine="720"/>
        <w:rPr>
          <w:rFonts w:eastAsia="Times New Roman" w:cstheme="minorHAnsi"/>
        </w:rPr>
      </w:pPr>
      <w:r w:rsidRPr="00EF1BB8">
        <w:rPr>
          <w:rFonts w:eastAsia="Times New Roman" w:cstheme="minorHAnsi"/>
          <w:color w:val="000000"/>
        </w:rPr>
        <w:t xml:space="preserve">According to the review of prosthetic wrist mechanisms presented by Bajaj, many wrist rotator prosthetics such the OB Wrist Rotator and MC Electric Rotator weigh around 100 grams </w:t>
      </w:r>
      <w:r w:rsidRPr="00EF1BB8">
        <w:rPr>
          <w:rFonts w:eastAsia="Times New Roman" w:cstheme="minorHAnsi"/>
          <w:color w:val="000000"/>
          <w:shd w:val="clear" w:color="auto" w:fill="FFFFFF"/>
        </w:rPr>
        <w:t>(Bajaj et al., 2015)</w:t>
      </w:r>
      <w:r w:rsidRPr="00EF1BB8">
        <w:rPr>
          <w:rFonts w:eastAsia="Times New Roman" w:cstheme="minorHAnsi"/>
          <w:color w:val="000000"/>
        </w:rPr>
        <w:t xml:space="preserve">. Mechanisms that are lighter are preferred as they reduce the fatigue from usage and allow for more complex terminal devices. </w:t>
      </w:r>
      <w:r w:rsidR="00D7496C" w:rsidRPr="00EF1BB8">
        <w:rPr>
          <w:rFonts w:eastAsia="Times New Roman" w:cstheme="minorHAnsi"/>
          <w:color w:val="000000"/>
        </w:rPr>
        <w:t xml:space="preserve">However, as this is not a passive wrist and adds functionality to the terminal device, a heavier load </w:t>
      </w:r>
      <w:r w:rsidR="005D4F06">
        <w:rPr>
          <w:rFonts w:eastAsia="Times New Roman" w:cstheme="minorHAnsi"/>
          <w:color w:val="000000"/>
        </w:rPr>
        <w:t>of up to 400 grams</w:t>
      </w:r>
      <w:r w:rsidR="00D7496C" w:rsidRPr="00EF1BB8">
        <w:rPr>
          <w:rFonts w:eastAsia="Times New Roman" w:cstheme="minorHAnsi"/>
          <w:b/>
          <w:color w:val="000000"/>
        </w:rPr>
        <w:t xml:space="preserve"> </w:t>
      </w:r>
      <w:r w:rsidR="00D7496C" w:rsidRPr="00EF1BB8">
        <w:rPr>
          <w:rFonts w:eastAsia="Times New Roman" w:cstheme="minorHAnsi"/>
          <w:color w:val="000000"/>
        </w:rPr>
        <w:t>would be acceptable.</w:t>
      </w:r>
      <w:r w:rsidRPr="00EF1BB8">
        <w:rPr>
          <w:rFonts w:eastAsia="Times New Roman" w:cstheme="minorHAnsi"/>
          <w:color w:val="000000"/>
        </w:rPr>
        <w:tab/>
      </w:r>
    </w:p>
    <w:p w:rsidR="00B35297" w:rsidRPr="00EF1BB8" w:rsidRDefault="00B35297" w:rsidP="00EF1BB8">
      <w:pPr>
        <w:spacing w:after="0" w:line="480" w:lineRule="auto"/>
        <w:ind w:firstLine="720"/>
        <w:rPr>
          <w:rFonts w:eastAsia="Times New Roman" w:cstheme="minorHAnsi"/>
          <w:color w:val="000000"/>
        </w:rPr>
      </w:pPr>
      <w:r w:rsidRPr="00EF1BB8">
        <w:rPr>
          <w:rFonts w:eastAsia="Times New Roman" w:cstheme="minorHAnsi"/>
          <w:color w:val="000000"/>
        </w:rPr>
        <w:t xml:space="preserve">The prosthetic wrist must be capable of one degree of freedom, allowing for pronation and supination of the hand. Wrist rotation was selected as the required degree of freedom because it </w:t>
      </w:r>
      <w:r w:rsidRPr="00EF1BB8">
        <w:rPr>
          <w:rFonts w:eastAsia="Times New Roman" w:cstheme="minorHAnsi"/>
          <w:color w:val="000000"/>
        </w:rPr>
        <w:lastRenderedPageBreak/>
        <w:t xml:space="preserve">provides the greatest increase in maneuverability with a relatively simple and robust joint. The wrist should provide a total range of rotational motion of up to 160 degrees, which is based on the range of motion of a typical human wrist </w:t>
      </w:r>
      <w:r w:rsidRPr="00EF1BB8">
        <w:rPr>
          <w:rFonts w:eastAsia="Times New Roman" w:cstheme="minorHAnsi"/>
          <w:color w:val="000000"/>
          <w:shd w:val="clear" w:color="auto" w:fill="FFFFFF"/>
        </w:rPr>
        <w:t xml:space="preserve">(Boone &amp; </w:t>
      </w:r>
      <w:proofErr w:type="spellStart"/>
      <w:r w:rsidRPr="00EF1BB8">
        <w:rPr>
          <w:rFonts w:eastAsia="Times New Roman" w:cstheme="minorHAnsi"/>
          <w:color w:val="000000"/>
          <w:shd w:val="clear" w:color="auto" w:fill="FFFFFF"/>
        </w:rPr>
        <w:t>Azen</w:t>
      </w:r>
      <w:proofErr w:type="spellEnd"/>
      <w:r w:rsidRPr="00EF1BB8">
        <w:rPr>
          <w:rFonts w:eastAsia="Times New Roman" w:cstheme="minorHAnsi"/>
          <w:color w:val="000000"/>
          <w:shd w:val="clear" w:color="auto" w:fill="FFFFFF"/>
        </w:rPr>
        <w:t>, 1979)</w:t>
      </w:r>
      <w:r w:rsidRPr="00EF1BB8">
        <w:rPr>
          <w:rFonts w:eastAsia="Times New Roman" w:cstheme="minorHAnsi"/>
          <w:color w:val="000000"/>
        </w:rPr>
        <w:t xml:space="preserve">. The neutral position of the wrist should be such that the palm is facing inwards at rest. If the prostheses </w:t>
      </w:r>
      <w:proofErr w:type="gramStart"/>
      <w:r w:rsidRPr="00EF1BB8">
        <w:rPr>
          <w:rFonts w:eastAsia="Times New Roman" w:cstheme="minorHAnsi"/>
          <w:color w:val="000000"/>
        </w:rPr>
        <w:t>is</w:t>
      </w:r>
      <w:proofErr w:type="gramEnd"/>
      <w:r w:rsidRPr="00EF1BB8">
        <w:rPr>
          <w:rFonts w:eastAsia="Times New Roman" w:cstheme="minorHAnsi"/>
          <w:color w:val="000000"/>
        </w:rPr>
        <w:t xml:space="preserve"> body-powered, it must require less than 45 degrees of motion of the controlling joint to minimize the compensatory motion required to actuate the wrist. A typical human hand has a pronation torque of 6-10 N*m (</w:t>
      </w:r>
      <w:proofErr w:type="spellStart"/>
      <w:r w:rsidRPr="00EF1BB8">
        <w:rPr>
          <w:rFonts w:eastAsia="Times New Roman" w:cstheme="minorHAnsi"/>
          <w:color w:val="000000"/>
          <w:shd w:val="clear" w:color="auto" w:fill="FFFFFF"/>
        </w:rPr>
        <w:t>Timm</w:t>
      </w:r>
      <w:proofErr w:type="spellEnd"/>
      <w:r w:rsidRPr="00EF1BB8">
        <w:rPr>
          <w:rFonts w:eastAsia="Times New Roman" w:cstheme="minorHAnsi"/>
          <w:color w:val="000000"/>
          <w:shd w:val="clear" w:color="auto" w:fill="FFFFFF"/>
        </w:rPr>
        <w:t xml:space="preserve">, O'Driscoll, Johnson, &amp; An, </w:t>
      </w:r>
      <w:proofErr w:type="spellStart"/>
      <w:r w:rsidRPr="00EF1BB8">
        <w:rPr>
          <w:rFonts w:eastAsia="Times New Roman" w:cstheme="minorHAnsi"/>
          <w:color w:val="000000"/>
          <w:shd w:val="clear" w:color="auto" w:fill="FFFFFF"/>
        </w:rPr>
        <w:t>n.d.</w:t>
      </w:r>
      <w:proofErr w:type="spellEnd"/>
      <w:r w:rsidRPr="00EF1BB8">
        <w:rPr>
          <w:rFonts w:eastAsia="Times New Roman" w:cstheme="minorHAnsi"/>
          <w:color w:val="000000"/>
          <w:shd w:val="clear" w:color="auto" w:fill="FFFFFF"/>
        </w:rPr>
        <w:t>)</w:t>
      </w:r>
      <w:r w:rsidRPr="00EF1BB8">
        <w:rPr>
          <w:rFonts w:eastAsia="Times New Roman" w:cstheme="minorHAnsi"/>
          <w:color w:val="000000"/>
        </w:rPr>
        <w:t>.</w:t>
      </w:r>
      <w:r w:rsidRPr="00EF1BB8">
        <w:rPr>
          <w:rFonts w:eastAsia="Times New Roman" w:cstheme="minorHAnsi"/>
          <w:b/>
          <w:bCs/>
          <w:color w:val="000000"/>
        </w:rPr>
        <w:t xml:space="preserve"> </w:t>
      </w:r>
      <w:r w:rsidR="00321C0C" w:rsidRPr="00EF1BB8">
        <w:rPr>
          <w:rFonts w:eastAsia="Times New Roman" w:cstheme="minorHAnsi"/>
          <w:color w:val="000000"/>
        </w:rPr>
        <w:t>Therefore,</w:t>
      </w:r>
      <w:r w:rsidRPr="00EF1BB8">
        <w:rPr>
          <w:rFonts w:eastAsia="Times New Roman" w:cstheme="minorHAnsi"/>
          <w:color w:val="000000"/>
        </w:rPr>
        <w:t xml:space="preserve"> if a factor of safety of 1.5 is used, the prosthetic wrist must be able to exert a torque of 15 N*m.</w:t>
      </w:r>
    </w:p>
    <w:p w:rsidR="00D003D2" w:rsidRPr="00EF1BB8" w:rsidRDefault="00D003D2" w:rsidP="00EF1BB8">
      <w:pPr>
        <w:spacing w:line="480" w:lineRule="auto"/>
        <w:rPr>
          <w:rFonts w:cstheme="minorHAnsi"/>
          <w:b/>
        </w:rPr>
      </w:pPr>
    </w:p>
    <w:p w:rsidR="00483085" w:rsidRPr="00EF1BB8" w:rsidRDefault="002E4D50" w:rsidP="00EF1BB8">
      <w:pPr>
        <w:spacing w:line="480" w:lineRule="auto"/>
        <w:rPr>
          <w:rFonts w:cstheme="minorHAnsi"/>
          <w:b/>
        </w:rPr>
      </w:pPr>
      <w:r w:rsidRPr="00EF1BB8">
        <w:rPr>
          <w:rFonts w:cstheme="minorHAnsi"/>
          <w:b/>
        </w:rPr>
        <w:t>Proposed Design (4):</w:t>
      </w:r>
    </w:p>
    <w:p w:rsidR="002E4D50" w:rsidRPr="00EF1BB8" w:rsidRDefault="002E4D50" w:rsidP="00EF1BB8">
      <w:pPr>
        <w:pStyle w:val="NormalWeb"/>
        <w:spacing w:before="0" w:beforeAutospacing="0" w:after="0" w:afterAutospacing="0" w:line="480" w:lineRule="auto"/>
        <w:rPr>
          <w:rFonts w:asciiTheme="minorHAnsi" w:hAnsiTheme="minorHAnsi" w:cstheme="minorHAnsi"/>
          <w:sz w:val="22"/>
          <w:szCs w:val="22"/>
        </w:rPr>
      </w:pPr>
      <w:r w:rsidRPr="00EF1BB8">
        <w:rPr>
          <w:rStyle w:val="apple-tab-span"/>
          <w:rFonts w:asciiTheme="minorHAnsi" w:hAnsiTheme="minorHAnsi" w:cstheme="minorHAnsi"/>
          <w:color w:val="000000"/>
          <w:sz w:val="22"/>
          <w:szCs w:val="22"/>
        </w:rPr>
        <w:tab/>
      </w:r>
      <w:r w:rsidRPr="00EF1BB8">
        <w:rPr>
          <w:rFonts w:asciiTheme="minorHAnsi" w:hAnsiTheme="minorHAnsi" w:cstheme="minorHAnsi"/>
          <w:color w:val="000000"/>
          <w:sz w:val="22"/>
          <w:szCs w:val="22"/>
        </w:rPr>
        <w:t xml:space="preserve">The proposed wrist prosthetic is capable of pronation and supination and interfaces with terminal devices using a simple press-fit linkage. The prostheses </w:t>
      </w:r>
      <w:proofErr w:type="gramStart"/>
      <w:r w:rsidRPr="00EF1BB8">
        <w:rPr>
          <w:rFonts w:asciiTheme="minorHAnsi" w:hAnsiTheme="minorHAnsi" w:cstheme="minorHAnsi"/>
          <w:color w:val="000000"/>
          <w:sz w:val="22"/>
          <w:szCs w:val="22"/>
        </w:rPr>
        <w:t>is</w:t>
      </w:r>
      <w:proofErr w:type="gramEnd"/>
      <w:r w:rsidRPr="00EF1BB8">
        <w:rPr>
          <w:rFonts w:asciiTheme="minorHAnsi" w:hAnsiTheme="minorHAnsi" w:cstheme="minorHAnsi"/>
          <w:color w:val="000000"/>
          <w:sz w:val="22"/>
          <w:szCs w:val="22"/>
        </w:rPr>
        <w:t xml:space="preserve"> to be controlled with two Bowden Cables connected across the shoulder joint. </w:t>
      </w:r>
    </w:p>
    <w:p w:rsidR="002E4D50" w:rsidRPr="00EF1BB8" w:rsidRDefault="002E4D50" w:rsidP="00EF1BB8">
      <w:pPr>
        <w:pStyle w:val="NormalWeb"/>
        <w:spacing w:before="0" w:beforeAutospacing="0" w:after="0" w:afterAutospacing="0" w:line="480" w:lineRule="auto"/>
        <w:rPr>
          <w:rFonts w:asciiTheme="minorHAnsi" w:hAnsiTheme="minorHAnsi" w:cstheme="minorHAnsi"/>
          <w:color w:val="000000"/>
          <w:sz w:val="22"/>
          <w:szCs w:val="22"/>
        </w:rPr>
      </w:pPr>
      <w:r w:rsidRPr="00EF1BB8">
        <w:rPr>
          <w:rStyle w:val="apple-tab-span"/>
          <w:rFonts w:asciiTheme="minorHAnsi" w:hAnsiTheme="minorHAnsi" w:cstheme="minorHAnsi"/>
          <w:color w:val="000000"/>
          <w:sz w:val="22"/>
          <w:szCs w:val="22"/>
        </w:rPr>
        <w:tab/>
      </w:r>
      <w:r w:rsidRPr="00EF1BB8">
        <w:rPr>
          <w:rFonts w:asciiTheme="minorHAnsi" w:hAnsiTheme="minorHAnsi" w:cstheme="minorHAnsi"/>
          <w:color w:val="000000"/>
          <w:sz w:val="22"/>
          <w:szCs w:val="22"/>
        </w:rPr>
        <w:t>The proposed design uses a rotating collar and friction clutch to convert linear motion in the cables to rotational motion in the shaft. The collar rotates freely about the shaft while the friction clutch may translate but not rotate about the shaft. A four-bar linkage is used as a switch to lock or unlock rotation of the terminal device. In the vertical position a friction plate is held against the shaft to arrest motion while the clutch is held back from the rotating collar. In the horizontal position the friction plate is withdrawn from the shaft and the clutch is pushed to engage the rotating collar, matching the rotation of the shaft to the rotation of the collar.</w:t>
      </w:r>
    </w:p>
    <w:p w:rsidR="00D003D2" w:rsidRPr="00EF1BB8" w:rsidRDefault="00757806" w:rsidP="00EF1BB8">
      <w:pPr>
        <w:pStyle w:val="NormalWeb"/>
        <w:spacing w:before="0" w:beforeAutospacing="0" w:after="0" w:afterAutospacing="0" w:line="480" w:lineRule="auto"/>
        <w:rPr>
          <w:rFonts w:asciiTheme="minorHAnsi" w:hAnsiTheme="minorHAnsi" w:cstheme="minorHAnsi"/>
          <w:sz w:val="22"/>
          <w:szCs w:val="22"/>
        </w:rPr>
      </w:pPr>
      <w:r w:rsidRPr="00EF1BB8">
        <w:rPr>
          <w:rFonts w:asciiTheme="minorHAnsi" w:hAnsiTheme="minorHAnsi" w:cstheme="minorHAnsi"/>
          <w:color w:val="000000"/>
          <w:sz w:val="22"/>
          <w:szCs w:val="22"/>
        </w:rPr>
        <w:tab/>
        <w:t>This design was selected over a biomimetic and an electromechanical wrist prosthetic due to its overall reliability and its low size, mass, and cost.</w:t>
      </w:r>
    </w:p>
    <w:p w:rsidR="00757806" w:rsidRPr="00EF1BB8" w:rsidRDefault="00757806" w:rsidP="00EF1BB8">
      <w:pPr>
        <w:spacing w:line="480" w:lineRule="auto"/>
        <w:ind w:firstLine="720"/>
        <w:rPr>
          <w:rFonts w:cstheme="minorHAnsi"/>
        </w:rPr>
      </w:pPr>
      <w:r w:rsidRPr="00EF1BB8">
        <w:rPr>
          <w:rFonts w:cstheme="minorHAnsi"/>
        </w:rPr>
        <w:t xml:space="preserve">In the development of this prosthetic, several mechanical changes have been made from the original proposal. The clutch and friction pad of the original proposal were used as a locking and </w:t>
      </w:r>
      <w:r w:rsidRPr="00EF1BB8">
        <w:rPr>
          <w:rFonts w:cstheme="minorHAnsi"/>
        </w:rPr>
        <w:lastRenderedPageBreak/>
        <w:t xml:space="preserve">unlocking mechanism. </w:t>
      </w:r>
      <w:proofErr w:type="gramStart"/>
      <w:r w:rsidRPr="00EF1BB8">
        <w:rPr>
          <w:rFonts w:cstheme="minorHAnsi"/>
        </w:rPr>
        <w:t>In order to</w:t>
      </w:r>
      <w:proofErr w:type="gramEnd"/>
      <w:r w:rsidRPr="00EF1BB8">
        <w:rPr>
          <w:rFonts w:cstheme="minorHAnsi"/>
        </w:rPr>
        <w:t xml:space="preserve"> resist a torque of 25 N*m, a force of 6429 </w:t>
      </w:r>
      <w:proofErr w:type="spellStart"/>
      <w:r w:rsidRPr="00EF1BB8">
        <w:rPr>
          <w:rFonts w:cstheme="minorHAnsi"/>
        </w:rPr>
        <w:t>lbs</w:t>
      </w:r>
      <w:proofErr w:type="spellEnd"/>
      <w:r w:rsidRPr="00EF1BB8">
        <w:rPr>
          <w:rFonts w:cstheme="minorHAnsi"/>
        </w:rPr>
        <w:t xml:space="preserve"> would need to be applied to the shaft. This amount of force is unreasonable for the size of the prosthetic wrist and would not allow users to actuate the switch. To circumvent this problem a system of locking gears was introduced, and the proposed four-bar-linkage switch was traded for a sliding actuator which pushes a sliding collar to engage either the pulley or the locking gear. </w:t>
      </w:r>
    </w:p>
    <w:p w:rsidR="00881B61" w:rsidRPr="00EF1BB8" w:rsidRDefault="00881B61" w:rsidP="00EF1BB8">
      <w:pPr>
        <w:spacing w:line="480" w:lineRule="auto"/>
        <w:rPr>
          <w:rFonts w:cstheme="minorHAnsi"/>
        </w:rPr>
      </w:pPr>
    </w:p>
    <w:p w:rsidR="00881B61" w:rsidRPr="00EF1BB8" w:rsidRDefault="00881B61" w:rsidP="00EF1BB8">
      <w:pPr>
        <w:spacing w:line="480" w:lineRule="auto"/>
        <w:rPr>
          <w:rFonts w:cstheme="minorHAnsi"/>
        </w:rPr>
      </w:pPr>
      <w:r w:rsidRPr="00EF1BB8">
        <w:rPr>
          <w:rFonts w:cstheme="minorHAnsi"/>
          <w:b/>
        </w:rPr>
        <w:t>Exploded and Unexploded Views (5):</w:t>
      </w:r>
    </w:p>
    <w:p w:rsidR="00881B61" w:rsidRPr="00EF1BB8" w:rsidRDefault="00881B61" w:rsidP="00EF1BB8">
      <w:pPr>
        <w:spacing w:line="480" w:lineRule="auto"/>
        <w:rPr>
          <w:rFonts w:cstheme="minorHAnsi"/>
        </w:rPr>
      </w:pPr>
    </w:p>
    <w:p w:rsidR="00881B61" w:rsidRDefault="00351BEA" w:rsidP="00EF1BB8">
      <w:pPr>
        <w:spacing w:line="480" w:lineRule="auto"/>
        <w:rPr>
          <w:rFonts w:cstheme="minorHAnsi"/>
          <w:b/>
        </w:rPr>
      </w:pPr>
      <w:r w:rsidRPr="00EF1BB8">
        <w:rPr>
          <w:rFonts w:cstheme="minorHAnsi"/>
          <w:b/>
        </w:rPr>
        <w:t>Design Discussion (6):</w:t>
      </w:r>
    </w:p>
    <w:p w:rsidR="005D4F06" w:rsidRDefault="005D4F06" w:rsidP="00EF1BB8">
      <w:pPr>
        <w:spacing w:line="480" w:lineRule="auto"/>
        <w:rPr>
          <w:rFonts w:cstheme="minorHAnsi"/>
        </w:rPr>
      </w:pPr>
      <w:r>
        <w:rPr>
          <w:rFonts w:cstheme="minorHAnsi"/>
        </w:rPr>
        <w:tab/>
        <w:t xml:space="preserve">The final model accomplishes </w:t>
      </w:r>
      <w:r w:rsidR="0030320D">
        <w:rPr>
          <w:rFonts w:cstheme="minorHAnsi"/>
        </w:rPr>
        <w:t>the objective</w:t>
      </w:r>
      <w:r w:rsidR="00A6356F">
        <w:rPr>
          <w:rFonts w:cstheme="minorHAnsi"/>
        </w:rPr>
        <w:t xml:space="preserve"> of allowing cable-controlled pronation and supination of the terminal device. </w:t>
      </w:r>
      <w:r w:rsidR="004B3C5F">
        <w:rPr>
          <w:rFonts w:cstheme="minorHAnsi"/>
        </w:rPr>
        <w:t>The device fits within the size constraints</w:t>
      </w:r>
      <w:r w:rsidR="00F52A1F">
        <w:rPr>
          <w:rFonts w:cstheme="minorHAnsi"/>
        </w:rPr>
        <w:t xml:space="preserve"> (</w:t>
      </w:r>
      <w:proofErr w:type="gramStart"/>
      <w:r w:rsidR="00F52A1F">
        <w:rPr>
          <w:rFonts w:cstheme="minorHAnsi"/>
        </w:rPr>
        <w:t>4 inch</w:t>
      </w:r>
      <w:proofErr w:type="gramEnd"/>
      <w:r w:rsidR="00F52A1F">
        <w:rPr>
          <w:rFonts w:cstheme="minorHAnsi"/>
        </w:rPr>
        <w:t xml:space="preserve"> length excluding terminal device connection and 3 inch diameter)</w:t>
      </w:r>
      <w:r w:rsidR="004B3C5F">
        <w:rPr>
          <w:rFonts w:cstheme="minorHAnsi"/>
        </w:rPr>
        <w:t xml:space="preserve"> set to ensure that it is compatible with most </w:t>
      </w:r>
      <w:proofErr w:type="spellStart"/>
      <w:r w:rsidR="004B3C5F">
        <w:rPr>
          <w:rFonts w:cstheme="minorHAnsi"/>
        </w:rPr>
        <w:t>transradial</w:t>
      </w:r>
      <w:proofErr w:type="spellEnd"/>
      <w:r w:rsidR="004B3C5F">
        <w:rPr>
          <w:rFonts w:cstheme="minorHAnsi"/>
        </w:rPr>
        <w:t xml:space="preserve"> amputees and is not unnecessarily bulky. The prosthetic is above the desired weight limit, weighing </w:t>
      </w:r>
      <w:r w:rsidR="005F4446" w:rsidRPr="005F4446">
        <w:rPr>
          <w:rFonts w:cstheme="minorHAnsi"/>
        </w:rPr>
        <w:t xml:space="preserve">1.282 </w:t>
      </w:r>
      <w:proofErr w:type="spellStart"/>
      <w:r w:rsidR="005F4446" w:rsidRPr="005F4446">
        <w:rPr>
          <w:rFonts w:cstheme="minorHAnsi"/>
        </w:rPr>
        <w:t>lbs</w:t>
      </w:r>
      <w:proofErr w:type="spellEnd"/>
      <w:r w:rsidR="008E2FB4">
        <w:rPr>
          <w:rFonts w:cstheme="minorHAnsi"/>
          <w:b/>
        </w:rPr>
        <w:t xml:space="preserve"> </w:t>
      </w:r>
      <w:r w:rsidR="003B7FF6">
        <w:rPr>
          <w:rFonts w:cstheme="minorHAnsi"/>
        </w:rPr>
        <w:t xml:space="preserve">581.5 grams; </w:t>
      </w:r>
      <w:r w:rsidR="008E2FB4">
        <w:rPr>
          <w:rFonts w:cstheme="minorHAnsi"/>
        </w:rPr>
        <w:t xml:space="preserve">however, standard materials were used to construct this part with an emphasis on cost reduction. The total cost of purchased parts is about $80, which is well </w:t>
      </w:r>
      <w:r w:rsidR="00F52A1F">
        <w:rPr>
          <w:rFonts w:cstheme="minorHAnsi"/>
        </w:rPr>
        <w:t>under</w:t>
      </w:r>
      <w:r w:rsidR="008E2FB4">
        <w:rPr>
          <w:rFonts w:cstheme="minorHAnsi"/>
        </w:rPr>
        <w:t xml:space="preserve"> the standard cost of a prosthetic. This cost margin </w:t>
      </w:r>
      <w:r w:rsidR="00F52A1F">
        <w:rPr>
          <w:rFonts w:cstheme="minorHAnsi"/>
        </w:rPr>
        <w:t>can be used to purchase stronger and lighter materials such as carbon fiber to lower the overall weight of the prosthetic.</w:t>
      </w:r>
    </w:p>
    <w:p w:rsidR="004155C2" w:rsidRDefault="004155C2" w:rsidP="00EF1BB8">
      <w:pPr>
        <w:spacing w:line="480" w:lineRule="auto"/>
        <w:rPr>
          <w:rFonts w:cstheme="minorHAnsi"/>
        </w:rPr>
      </w:pPr>
      <w:r>
        <w:rPr>
          <w:rFonts w:cstheme="minorHAnsi"/>
        </w:rPr>
        <w:tab/>
        <w:t xml:space="preserve">This design has many (33) parts, but assembly of these parts is relatively simple. Many connections between parts are press-fit or sliding fits. However, some of these parts, such as the LOCKINGSHAFT and SHAFT_ENGAGER </w:t>
      </w:r>
      <w:proofErr w:type="gramStart"/>
      <w:r>
        <w:rPr>
          <w:rFonts w:cstheme="minorHAnsi"/>
        </w:rPr>
        <w:t>are</w:t>
      </w:r>
      <w:proofErr w:type="gramEnd"/>
      <w:r>
        <w:rPr>
          <w:rFonts w:cstheme="minorHAnsi"/>
        </w:rPr>
        <w:t xml:space="preserve"> complicated and difficult to create. The support frame cap and slider box are built to be attached after the internal mechanisms have been put on the shaft. The protective casing can be 3D printed and can be slid on from the back of the assembly and glued in place. </w:t>
      </w:r>
    </w:p>
    <w:p w:rsidR="00F52A1F" w:rsidRDefault="00F52A1F" w:rsidP="00EF1BB8">
      <w:pPr>
        <w:spacing w:line="480" w:lineRule="auto"/>
        <w:rPr>
          <w:rFonts w:cstheme="minorHAnsi"/>
        </w:rPr>
      </w:pPr>
      <w:r>
        <w:rPr>
          <w:rFonts w:cstheme="minorHAnsi"/>
        </w:rPr>
        <w:lastRenderedPageBreak/>
        <w:tab/>
      </w:r>
      <w:r w:rsidR="004155C2">
        <w:rPr>
          <w:rFonts w:cstheme="minorHAnsi"/>
        </w:rPr>
        <w:t>The major area for improvement in this design is the shaft locking mechanism.</w:t>
      </w:r>
      <w:r w:rsidR="004579CF">
        <w:rPr>
          <w:rFonts w:cstheme="minorHAnsi"/>
        </w:rPr>
        <w:t xml:space="preserve"> The current locking mechanism puts a shear load on the slider to hold the shaft in place. In a further iteration of the design, the sliding collar can be symmetric with a shaft engager and </w:t>
      </w:r>
      <w:r w:rsidR="00D97159">
        <w:rPr>
          <w:rFonts w:cstheme="minorHAnsi"/>
        </w:rPr>
        <w:t>gear on each side. These gears can interface with other gears or fema</w:t>
      </w:r>
      <w:r w:rsidR="005F4446">
        <w:rPr>
          <w:rFonts w:cstheme="minorHAnsi"/>
        </w:rPr>
        <w:t>le gears attached to the pulley</w:t>
      </w:r>
      <w:r w:rsidR="00D97159">
        <w:rPr>
          <w:rFonts w:cstheme="minorHAnsi"/>
        </w:rPr>
        <w:t xml:space="preserve"> and support frame cap to pass shear through the frame instead of the slider.</w:t>
      </w:r>
    </w:p>
    <w:p w:rsidR="005F4446" w:rsidRPr="008E2FB4" w:rsidRDefault="005F4446" w:rsidP="00EF1BB8">
      <w:pPr>
        <w:spacing w:line="480" w:lineRule="auto"/>
        <w:rPr>
          <w:rFonts w:cstheme="minorHAnsi"/>
        </w:rPr>
      </w:pPr>
      <w:r>
        <w:rPr>
          <w:rFonts w:cstheme="minorHAnsi"/>
        </w:rPr>
        <w:tab/>
        <w:t xml:space="preserve">In designing the prosthetic, </w:t>
      </w:r>
      <w:r w:rsidR="003B7FF6">
        <w:rPr>
          <w:rFonts w:cstheme="minorHAnsi"/>
        </w:rPr>
        <w:t>we learned that it is important to carefully consider which parts must be grouped together in subassemblies. Constraining parts can take nearly as long, if not longer than creating them, and careful forethought can reduce frustration when constraining complicated subassemblies with multiple sets of constraints.</w:t>
      </w:r>
      <w:r w:rsidR="003C1B7B">
        <w:rPr>
          <w:rFonts w:cstheme="minorHAnsi"/>
        </w:rPr>
        <w:t xml:space="preserve"> </w:t>
      </w:r>
    </w:p>
    <w:tbl>
      <w:tblPr>
        <w:tblStyle w:val="TableGrid"/>
        <w:tblW w:w="0" w:type="auto"/>
        <w:tblLook w:val="04A0" w:firstRow="1" w:lastRow="0" w:firstColumn="1" w:lastColumn="0" w:noHBand="0" w:noVBand="1"/>
      </w:tblPr>
      <w:tblGrid>
        <w:gridCol w:w="999"/>
        <w:gridCol w:w="3144"/>
        <w:gridCol w:w="2201"/>
        <w:gridCol w:w="1600"/>
        <w:gridCol w:w="1406"/>
      </w:tblGrid>
      <w:tr w:rsidR="000B1ED5" w:rsidTr="00911044">
        <w:tc>
          <w:tcPr>
            <w:tcW w:w="999" w:type="dxa"/>
          </w:tcPr>
          <w:p w:rsidR="00F775B1" w:rsidRDefault="00F775B1" w:rsidP="00F775B1">
            <w:pPr>
              <w:jc w:val="center"/>
              <w:rPr>
                <w:rFonts w:cstheme="minorHAnsi"/>
              </w:rPr>
            </w:pPr>
            <w:r>
              <w:rPr>
                <w:rFonts w:cstheme="minorHAnsi"/>
              </w:rPr>
              <w:t>Quantity</w:t>
            </w:r>
          </w:p>
        </w:tc>
        <w:tc>
          <w:tcPr>
            <w:tcW w:w="3144" w:type="dxa"/>
          </w:tcPr>
          <w:p w:rsidR="00F775B1" w:rsidRDefault="00F775B1" w:rsidP="00F775B1">
            <w:pPr>
              <w:jc w:val="center"/>
              <w:rPr>
                <w:rFonts w:cstheme="minorHAnsi"/>
              </w:rPr>
            </w:pPr>
            <w:proofErr w:type="spellStart"/>
            <w:r>
              <w:rPr>
                <w:rFonts w:cstheme="minorHAnsi"/>
              </w:rPr>
              <w:t>Creo</w:t>
            </w:r>
            <w:proofErr w:type="spellEnd"/>
            <w:r>
              <w:rPr>
                <w:rFonts w:cstheme="minorHAnsi"/>
              </w:rPr>
              <w:t xml:space="preserve"> Part Name</w:t>
            </w:r>
          </w:p>
        </w:tc>
        <w:tc>
          <w:tcPr>
            <w:tcW w:w="2201" w:type="dxa"/>
          </w:tcPr>
          <w:p w:rsidR="00F775B1" w:rsidRDefault="00F775B1" w:rsidP="00F775B1">
            <w:pPr>
              <w:jc w:val="center"/>
              <w:rPr>
                <w:rFonts w:cstheme="minorHAnsi"/>
              </w:rPr>
            </w:pPr>
            <w:r>
              <w:rPr>
                <w:rFonts w:cstheme="minorHAnsi"/>
              </w:rPr>
              <w:t>Description</w:t>
            </w:r>
          </w:p>
        </w:tc>
        <w:tc>
          <w:tcPr>
            <w:tcW w:w="1600" w:type="dxa"/>
          </w:tcPr>
          <w:p w:rsidR="00F775B1" w:rsidRDefault="00F775B1" w:rsidP="00F775B1">
            <w:pPr>
              <w:jc w:val="center"/>
              <w:rPr>
                <w:rFonts w:cstheme="minorHAnsi"/>
              </w:rPr>
            </w:pPr>
            <w:r>
              <w:rPr>
                <w:rFonts w:cstheme="minorHAnsi"/>
              </w:rPr>
              <w:t>Supplier</w:t>
            </w:r>
          </w:p>
        </w:tc>
        <w:tc>
          <w:tcPr>
            <w:tcW w:w="1406" w:type="dxa"/>
          </w:tcPr>
          <w:p w:rsidR="00F775B1" w:rsidRDefault="00F775B1" w:rsidP="00F775B1">
            <w:pPr>
              <w:jc w:val="center"/>
              <w:rPr>
                <w:rFonts w:cstheme="minorHAnsi"/>
              </w:rPr>
            </w:pPr>
            <w:r>
              <w:rPr>
                <w:rFonts w:cstheme="minorHAnsi"/>
              </w:rPr>
              <w:t>Cost per Unit</w:t>
            </w:r>
          </w:p>
        </w:tc>
      </w:tr>
      <w:tr w:rsidR="000B1ED5" w:rsidTr="00911044">
        <w:tc>
          <w:tcPr>
            <w:tcW w:w="999" w:type="dxa"/>
          </w:tcPr>
          <w:p w:rsidR="00F775B1" w:rsidRDefault="00F775B1" w:rsidP="00F775B1">
            <w:pPr>
              <w:jc w:val="center"/>
              <w:rPr>
                <w:rFonts w:cstheme="minorHAnsi"/>
              </w:rPr>
            </w:pPr>
            <w:r>
              <w:rPr>
                <w:rFonts w:cstheme="minorHAnsi"/>
              </w:rPr>
              <w:t>1</w:t>
            </w:r>
          </w:p>
        </w:tc>
        <w:tc>
          <w:tcPr>
            <w:tcW w:w="3144" w:type="dxa"/>
          </w:tcPr>
          <w:p w:rsidR="00F775B1" w:rsidRDefault="00F775B1" w:rsidP="00F775B1">
            <w:pPr>
              <w:jc w:val="center"/>
              <w:rPr>
                <w:rFonts w:cstheme="minorHAnsi"/>
              </w:rPr>
            </w:pPr>
            <w:r>
              <w:rPr>
                <w:rFonts w:cstheme="minorHAnsi"/>
              </w:rPr>
              <w:t>SUPPORT_FRAME</w:t>
            </w:r>
          </w:p>
        </w:tc>
        <w:tc>
          <w:tcPr>
            <w:tcW w:w="2201" w:type="dxa"/>
          </w:tcPr>
          <w:p w:rsidR="00F775B1" w:rsidRDefault="00F775B1" w:rsidP="00F775B1">
            <w:pPr>
              <w:jc w:val="center"/>
              <w:rPr>
                <w:rFonts w:cstheme="minorHAnsi"/>
              </w:rPr>
            </w:pPr>
            <w:r>
              <w:rPr>
                <w:rFonts w:cstheme="minorHAnsi"/>
              </w:rPr>
              <w:t>Structural frame of prosthetic</w:t>
            </w:r>
          </w:p>
        </w:tc>
        <w:tc>
          <w:tcPr>
            <w:tcW w:w="1600" w:type="dxa"/>
          </w:tcPr>
          <w:p w:rsidR="00F775B1" w:rsidRDefault="00F775B1" w:rsidP="00F775B1">
            <w:pPr>
              <w:jc w:val="center"/>
              <w:rPr>
                <w:rFonts w:cstheme="minorHAnsi"/>
              </w:rPr>
            </w:pPr>
            <w:r>
              <w:rPr>
                <w:rFonts w:cstheme="minorHAnsi"/>
              </w:rPr>
              <w:t>N/A</w:t>
            </w:r>
          </w:p>
        </w:tc>
        <w:tc>
          <w:tcPr>
            <w:tcW w:w="1406" w:type="dxa"/>
          </w:tcPr>
          <w:p w:rsidR="00F775B1" w:rsidRDefault="00F775B1" w:rsidP="00F775B1">
            <w:pPr>
              <w:jc w:val="center"/>
              <w:rPr>
                <w:rFonts w:cstheme="minorHAnsi"/>
              </w:rPr>
            </w:pPr>
            <w:r>
              <w:rPr>
                <w:rFonts w:cstheme="minorHAnsi"/>
              </w:rPr>
              <w:t>N/A</w:t>
            </w:r>
          </w:p>
        </w:tc>
      </w:tr>
      <w:tr w:rsidR="000B1ED5" w:rsidTr="00911044">
        <w:tc>
          <w:tcPr>
            <w:tcW w:w="999" w:type="dxa"/>
          </w:tcPr>
          <w:p w:rsidR="00F775B1" w:rsidRDefault="00F775B1" w:rsidP="00F775B1">
            <w:pPr>
              <w:jc w:val="center"/>
              <w:rPr>
                <w:rFonts w:cstheme="minorHAnsi"/>
              </w:rPr>
            </w:pPr>
            <w:r>
              <w:rPr>
                <w:rFonts w:cstheme="minorHAnsi"/>
              </w:rPr>
              <w:t>1</w:t>
            </w:r>
          </w:p>
        </w:tc>
        <w:tc>
          <w:tcPr>
            <w:tcW w:w="3144" w:type="dxa"/>
          </w:tcPr>
          <w:p w:rsidR="00F775B1" w:rsidRDefault="00F775B1" w:rsidP="00F775B1">
            <w:pPr>
              <w:jc w:val="center"/>
              <w:rPr>
                <w:rFonts w:cstheme="minorHAnsi"/>
              </w:rPr>
            </w:pPr>
            <w:r>
              <w:rPr>
                <w:rFonts w:cstheme="minorHAnsi"/>
              </w:rPr>
              <w:t>SUPPORT_FRAME_CAP</w:t>
            </w:r>
          </w:p>
        </w:tc>
        <w:tc>
          <w:tcPr>
            <w:tcW w:w="2201" w:type="dxa"/>
          </w:tcPr>
          <w:p w:rsidR="00F775B1" w:rsidRDefault="00F775B1" w:rsidP="00F775B1">
            <w:pPr>
              <w:jc w:val="center"/>
              <w:rPr>
                <w:rFonts w:cstheme="minorHAnsi"/>
              </w:rPr>
            </w:pPr>
            <w:r>
              <w:rPr>
                <w:rFonts w:cstheme="minorHAnsi"/>
              </w:rPr>
              <w:t>Attaches to end of frame</w:t>
            </w:r>
          </w:p>
        </w:tc>
        <w:tc>
          <w:tcPr>
            <w:tcW w:w="1600" w:type="dxa"/>
          </w:tcPr>
          <w:p w:rsidR="00F775B1" w:rsidRDefault="00F775B1" w:rsidP="00F775B1">
            <w:pPr>
              <w:jc w:val="center"/>
              <w:rPr>
                <w:rFonts w:cstheme="minorHAnsi"/>
              </w:rPr>
            </w:pPr>
            <w:r>
              <w:rPr>
                <w:rFonts w:cstheme="minorHAnsi"/>
              </w:rPr>
              <w:t>N/A</w:t>
            </w:r>
          </w:p>
        </w:tc>
        <w:tc>
          <w:tcPr>
            <w:tcW w:w="1406" w:type="dxa"/>
          </w:tcPr>
          <w:p w:rsidR="00F775B1" w:rsidRDefault="00F775B1" w:rsidP="00F775B1">
            <w:pPr>
              <w:jc w:val="center"/>
              <w:rPr>
                <w:rFonts w:cstheme="minorHAnsi"/>
              </w:rPr>
            </w:pPr>
            <w:r>
              <w:rPr>
                <w:rFonts w:cstheme="minorHAnsi"/>
              </w:rPr>
              <w:t>N/A</w:t>
            </w:r>
          </w:p>
        </w:tc>
      </w:tr>
      <w:tr w:rsidR="000B1ED5" w:rsidTr="00911044">
        <w:tc>
          <w:tcPr>
            <w:tcW w:w="999" w:type="dxa"/>
          </w:tcPr>
          <w:p w:rsidR="00F775B1" w:rsidRDefault="00F775B1" w:rsidP="00F775B1">
            <w:pPr>
              <w:jc w:val="center"/>
              <w:rPr>
                <w:rFonts w:cstheme="minorHAnsi"/>
              </w:rPr>
            </w:pPr>
            <w:r>
              <w:rPr>
                <w:rFonts w:cstheme="minorHAnsi"/>
              </w:rPr>
              <w:t>2</w:t>
            </w:r>
          </w:p>
        </w:tc>
        <w:tc>
          <w:tcPr>
            <w:tcW w:w="3144" w:type="dxa"/>
          </w:tcPr>
          <w:p w:rsidR="00F775B1" w:rsidRDefault="00F775B1" w:rsidP="00F775B1">
            <w:pPr>
              <w:jc w:val="center"/>
              <w:rPr>
                <w:rFonts w:cstheme="minorHAnsi"/>
              </w:rPr>
            </w:pPr>
            <w:r>
              <w:rPr>
                <w:rFonts w:cstheme="minorHAnsi"/>
              </w:rPr>
              <w:t>60355K701_BALL_BEARING</w:t>
            </w:r>
          </w:p>
        </w:tc>
        <w:tc>
          <w:tcPr>
            <w:tcW w:w="2201" w:type="dxa"/>
          </w:tcPr>
          <w:p w:rsidR="00F775B1" w:rsidRDefault="00F775B1" w:rsidP="00F775B1">
            <w:pPr>
              <w:jc w:val="center"/>
              <w:rPr>
                <w:rFonts w:cstheme="minorHAnsi"/>
              </w:rPr>
            </w:pPr>
            <w:r>
              <w:rPr>
                <w:rFonts w:cstheme="minorHAnsi"/>
              </w:rPr>
              <w:t>Supports central shaft</w:t>
            </w:r>
          </w:p>
        </w:tc>
        <w:tc>
          <w:tcPr>
            <w:tcW w:w="1600" w:type="dxa"/>
          </w:tcPr>
          <w:p w:rsidR="00F775B1" w:rsidRDefault="00F775B1" w:rsidP="00F775B1">
            <w:pPr>
              <w:jc w:val="center"/>
              <w:rPr>
                <w:rFonts w:cstheme="minorHAnsi"/>
              </w:rPr>
            </w:pPr>
            <w:r>
              <w:rPr>
                <w:rFonts w:cstheme="minorHAnsi"/>
              </w:rPr>
              <w:t>McMaster-Carr</w:t>
            </w:r>
          </w:p>
        </w:tc>
        <w:tc>
          <w:tcPr>
            <w:tcW w:w="1406" w:type="dxa"/>
          </w:tcPr>
          <w:p w:rsidR="00F775B1" w:rsidRDefault="00F775B1" w:rsidP="00F775B1">
            <w:pPr>
              <w:jc w:val="center"/>
              <w:rPr>
                <w:rFonts w:cstheme="minorHAnsi"/>
              </w:rPr>
            </w:pPr>
            <w:r>
              <w:rPr>
                <w:rFonts w:cstheme="minorHAnsi"/>
              </w:rPr>
              <w:t>$6.25</w:t>
            </w:r>
          </w:p>
        </w:tc>
      </w:tr>
      <w:tr w:rsidR="000B1ED5" w:rsidTr="00911044">
        <w:tc>
          <w:tcPr>
            <w:tcW w:w="999" w:type="dxa"/>
          </w:tcPr>
          <w:p w:rsidR="00F775B1" w:rsidRDefault="00F775B1" w:rsidP="00F775B1">
            <w:pPr>
              <w:jc w:val="center"/>
              <w:rPr>
                <w:rFonts w:cstheme="minorHAnsi"/>
              </w:rPr>
            </w:pPr>
            <w:r>
              <w:rPr>
                <w:rFonts w:cstheme="minorHAnsi"/>
              </w:rPr>
              <w:t>1</w:t>
            </w:r>
          </w:p>
        </w:tc>
        <w:tc>
          <w:tcPr>
            <w:tcW w:w="3144" w:type="dxa"/>
          </w:tcPr>
          <w:p w:rsidR="00F775B1" w:rsidRDefault="00F775B1" w:rsidP="00F775B1">
            <w:pPr>
              <w:jc w:val="center"/>
              <w:rPr>
                <w:rFonts w:cstheme="minorHAnsi"/>
              </w:rPr>
            </w:pPr>
            <w:r>
              <w:rPr>
                <w:rFonts w:cstheme="minorHAnsi"/>
              </w:rPr>
              <w:t>KEYED_SHAFT</w:t>
            </w:r>
          </w:p>
        </w:tc>
        <w:tc>
          <w:tcPr>
            <w:tcW w:w="2201" w:type="dxa"/>
          </w:tcPr>
          <w:p w:rsidR="00F775B1" w:rsidRDefault="00025444" w:rsidP="00F775B1">
            <w:pPr>
              <w:jc w:val="center"/>
              <w:rPr>
                <w:rFonts w:cstheme="minorHAnsi"/>
              </w:rPr>
            </w:pPr>
            <w:r>
              <w:rPr>
                <w:rFonts w:cstheme="minorHAnsi"/>
              </w:rPr>
              <w:t>Central rotating shaft</w:t>
            </w:r>
          </w:p>
        </w:tc>
        <w:tc>
          <w:tcPr>
            <w:tcW w:w="1600" w:type="dxa"/>
          </w:tcPr>
          <w:p w:rsidR="00F775B1" w:rsidRDefault="00025444" w:rsidP="00F775B1">
            <w:pPr>
              <w:jc w:val="center"/>
              <w:rPr>
                <w:rFonts w:cstheme="minorHAnsi"/>
              </w:rPr>
            </w:pPr>
            <w:r>
              <w:rPr>
                <w:rFonts w:cstheme="minorHAnsi"/>
              </w:rPr>
              <w:t xml:space="preserve">McMaster-Carr </w:t>
            </w:r>
          </w:p>
        </w:tc>
        <w:tc>
          <w:tcPr>
            <w:tcW w:w="1406" w:type="dxa"/>
          </w:tcPr>
          <w:p w:rsidR="00F775B1" w:rsidRDefault="00025444" w:rsidP="00F775B1">
            <w:pPr>
              <w:jc w:val="center"/>
              <w:rPr>
                <w:rFonts w:cstheme="minorHAnsi"/>
              </w:rPr>
            </w:pPr>
            <w:r>
              <w:rPr>
                <w:rFonts w:cstheme="minorHAnsi"/>
              </w:rPr>
              <w:t>$11.63</w:t>
            </w:r>
          </w:p>
        </w:tc>
      </w:tr>
      <w:tr w:rsidR="000B1ED5" w:rsidTr="00911044">
        <w:tc>
          <w:tcPr>
            <w:tcW w:w="999" w:type="dxa"/>
          </w:tcPr>
          <w:p w:rsidR="00F775B1" w:rsidRDefault="00025444" w:rsidP="00F775B1">
            <w:pPr>
              <w:jc w:val="center"/>
              <w:rPr>
                <w:rFonts w:cstheme="minorHAnsi"/>
              </w:rPr>
            </w:pPr>
            <w:r>
              <w:rPr>
                <w:rFonts w:cstheme="minorHAnsi"/>
              </w:rPr>
              <w:t>1</w:t>
            </w:r>
          </w:p>
        </w:tc>
        <w:tc>
          <w:tcPr>
            <w:tcW w:w="3144" w:type="dxa"/>
          </w:tcPr>
          <w:p w:rsidR="00F775B1" w:rsidRDefault="00025444" w:rsidP="00F775B1">
            <w:pPr>
              <w:jc w:val="center"/>
              <w:rPr>
                <w:rFonts w:cstheme="minorHAnsi"/>
              </w:rPr>
            </w:pPr>
            <w:r>
              <w:rPr>
                <w:rFonts w:cstheme="minorHAnsi"/>
              </w:rPr>
              <w:t>SLIDER_BASE_TOP</w:t>
            </w:r>
          </w:p>
        </w:tc>
        <w:tc>
          <w:tcPr>
            <w:tcW w:w="2201" w:type="dxa"/>
          </w:tcPr>
          <w:p w:rsidR="00F775B1" w:rsidRDefault="00025444" w:rsidP="00F775B1">
            <w:pPr>
              <w:jc w:val="center"/>
              <w:rPr>
                <w:rFonts w:cstheme="minorHAnsi"/>
              </w:rPr>
            </w:pPr>
            <w:r>
              <w:rPr>
                <w:rFonts w:cstheme="minorHAnsi"/>
              </w:rPr>
              <w:t>Half of slider support</w:t>
            </w:r>
          </w:p>
        </w:tc>
        <w:tc>
          <w:tcPr>
            <w:tcW w:w="1600" w:type="dxa"/>
          </w:tcPr>
          <w:p w:rsidR="00F775B1" w:rsidRDefault="00025444" w:rsidP="00F775B1">
            <w:pPr>
              <w:jc w:val="center"/>
              <w:rPr>
                <w:rFonts w:cstheme="minorHAnsi"/>
              </w:rPr>
            </w:pPr>
            <w:r>
              <w:rPr>
                <w:rFonts w:cstheme="minorHAnsi"/>
              </w:rPr>
              <w:t>N/A</w:t>
            </w:r>
          </w:p>
        </w:tc>
        <w:tc>
          <w:tcPr>
            <w:tcW w:w="1406" w:type="dxa"/>
          </w:tcPr>
          <w:p w:rsidR="00F775B1" w:rsidRDefault="00025444" w:rsidP="00F775B1">
            <w:pPr>
              <w:jc w:val="center"/>
              <w:rPr>
                <w:rFonts w:cstheme="minorHAnsi"/>
              </w:rPr>
            </w:pPr>
            <w:r>
              <w:rPr>
                <w:rFonts w:cstheme="minorHAnsi"/>
              </w:rPr>
              <w:t>N/A</w:t>
            </w:r>
          </w:p>
        </w:tc>
      </w:tr>
      <w:tr w:rsidR="000B1ED5" w:rsidTr="00911044">
        <w:tc>
          <w:tcPr>
            <w:tcW w:w="999" w:type="dxa"/>
          </w:tcPr>
          <w:p w:rsidR="00F775B1" w:rsidRDefault="00025444" w:rsidP="00F775B1">
            <w:pPr>
              <w:jc w:val="center"/>
              <w:rPr>
                <w:rFonts w:cstheme="minorHAnsi"/>
              </w:rPr>
            </w:pPr>
            <w:r>
              <w:rPr>
                <w:rFonts w:cstheme="minorHAnsi"/>
              </w:rPr>
              <w:t>1</w:t>
            </w:r>
          </w:p>
        </w:tc>
        <w:tc>
          <w:tcPr>
            <w:tcW w:w="3144" w:type="dxa"/>
          </w:tcPr>
          <w:p w:rsidR="00F775B1" w:rsidRDefault="00025444" w:rsidP="00F775B1">
            <w:pPr>
              <w:jc w:val="center"/>
              <w:rPr>
                <w:rFonts w:cstheme="minorHAnsi"/>
              </w:rPr>
            </w:pPr>
            <w:r>
              <w:rPr>
                <w:rFonts w:cstheme="minorHAnsi"/>
              </w:rPr>
              <w:t>SLIDER_BASE</w:t>
            </w:r>
          </w:p>
        </w:tc>
        <w:tc>
          <w:tcPr>
            <w:tcW w:w="2201" w:type="dxa"/>
          </w:tcPr>
          <w:p w:rsidR="00F775B1" w:rsidRDefault="00025444" w:rsidP="00F775B1">
            <w:pPr>
              <w:jc w:val="center"/>
              <w:rPr>
                <w:rFonts w:cstheme="minorHAnsi"/>
              </w:rPr>
            </w:pPr>
            <w:r>
              <w:rPr>
                <w:rFonts w:cstheme="minorHAnsi"/>
              </w:rPr>
              <w:t>Half of slider support</w:t>
            </w:r>
          </w:p>
        </w:tc>
        <w:tc>
          <w:tcPr>
            <w:tcW w:w="1600" w:type="dxa"/>
          </w:tcPr>
          <w:p w:rsidR="00F775B1" w:rsidRDefault="00025444" w:rsidP="00F775B1">
            <w:pPr>
              <w:jc w:val="center"/>
              <w:rPr>
                <w:rFonts w:cstheme="minorHAnsi"/>
              </w:rPr>
            </w:pPr>
            <w:r>
              <w:rPr>
                <w:rFonts w:cstheme="minorHAnsi"/>
              </w:rPr>
              <w:t>N/A</w:t>
            </w:r>
          </w:p>
        </w:tc>
        <w:tc>
          <w:tcPr>
            <w:tcW w:w="1406" w:type="dxa"/>
          </w:tcPr>
          <w:p w:rsidR="00F775B1" w:rsidRDefault="00025444" w:rsidP="00F775B1">
            <w:pPr>
              <w:jc w:val="center"/>
              <w:rPr>
                <w:rFonts w:cstheme="minorHAnsi"/>
              </w:rPr>
            </w:pPr>
            <w:r>
              <w:rPr>
                <w:rFonts w:cstheme="minorHAnsi"/>
              </w:rPr>
              <w:t>N/A</w:t>
            </w:r>
          </w:p>
        </w:tc>
      </w:tr>
      <w:tr w:rsidR="000B1ED5" w:rsidTr="00911044">
        <w:tc>
          <w:tcPr>
            <w:tcW w:w="999" w:type="dxa"/>
          </w:tcPr>
          <w:p w:rsidR="00025444" w:rsidRDefault="00025444" w:rsidP="00F775B1">
            <w:pPr>
              <w:jc w:val="center"/>
              <w:rPr>
                <w:rFonts w:cstheme="minorHAnsi"/>
              </w:rPr>
            </w:pPr>
            <w:r>
              <w:rPr>
                <w:rFonts w:cstheme="minorHAnsi"/>
              </w:rPr>
              <w:t>1</w:t>
            </w:r>
          </w:p>
        </w:tc>
        <w:tc>
          <w:tcPr>
            <w:tcW w:w="3144" w:type="dxa"/>
          </w:tcPr>
          <w:p w:rsidR="00025444" w:rsidRDefault="00025444" w:rsidP="00F775B1">
            <w:pPr>
              <w:jc w:val="center"/>
              <w:rPr>
                <w:rFonts w:cstheme="minorHAnsi"/>
              </w:rPr>
            </w:pPr>
            <w:r>
              <w:rPr>
                <w:rFonts w:cstheme="minorHAnsi"/>
              </w:rPr>
              <w:t>SLIDER</w:t>
            </w:r>
          </w:p>
        </w:tc>
        <w:tc>
          <w:tcPr>
            <w:tcW w:w="2201" w:type="dxa"/>
          </w:tcPr>
          <w:p w:rsidR="00025444" w:rsidRDefault="00025444" w:rsidP="00F775B1">
            <w:pPr>
              <w:jc w:val="center"/>
              <w:rPr>
                <w:rFonts w:cstheme="minorHAnsi"/>
              </w:rPr>
            </w:pPr>
            <w:r>
              <w:rPr>
                <w:rFonts w:cstheme="minorHAnsi"/>
              </w:rPr>
              <w:t>Sliding switch</w:t>
            </w:r>
          </w:p>
        </w:tc>
        <w:tc>
          <w:tcPr>
            <w:tcW w:w="1600" w:type="dxa"/>
          </w:tcPr>
          <w:p w:rsidR="00025444" w:rsidRDefault="00025444" w:rsidP="00F775B1">
            <w:pPr>
              <w:jc w:val="center"/>
              <w:rPr>
                <w:rFonts w:cstheme="minorHAnsi"/>
              </w:rPr>
            </w:pPr>
            <w:r>
              <w:rPr>
                <w:rFonts w:cstheme="minorHAnsi"/>
              </w:rPr>
              <w:t>N/A</w:t>
            </w:r>
          </w:p>
        </w:tc>
        <w:tc>
          <w:tcPr>
            <w:tcW w:w="1406" w:type="dxa"/>
          </w:tcPr>
          <w:p w:rsidR="00025444" w:rsidRDefault="00025444" w:rsidP="00F775B1">
            <w:pPr>
              <w:jc w:val="center"/>
              <w:rPr>
                <w:rFonts w:cstheme="minorHAnsi"/>
              </w:rPr>
            </w:pPr>
            <w:r>
              <w:rPr>
                <w:rFonts w:cstheme="minorHAnsi"/>
              </w:rPr>
              <w:t>N/A</w:t>
            </w:r>
          </w:p>
        </w:tc>
      </w:tr>
      <w:tr w:rsidR="000B1ED5" w:rsidTr="00911044">
        <w:tc>
          <w:tcPr>
            <w:tcW w:w="999" w:type="dxa"/>
          </w:tcPr>
          <w:p w:rsidR="00025444" w:rsidRDefault="00025444" w:rsidP="00F775B1">
            <w:pPr>
              <w:jc w:val="center"/>
              <w:rPr>
                <w:rFonts w:cstheme="minorHAnsi"/>
              </w:rPr>
            </w:pPr>
            <w:r>
              <w:rPr>
                <w:rFonts w:cstheme="minorHAnsi"/>
              </w:rPr>
              <w:t>1</w:t>
            </w:r>
          </w:p>
        </w:tc>
        <w:tc>
          <w:tcPr>
            <w:tcW w:w="3144" w:type="dxa"/>
          </w:tcPr>
          <w:p w:rsidR="00025444" w:rsidRDefault="00025444" w:rsidP="00F775B1">
            <w:pPr>
              <w:jc w:val="center"/>
              <w:rPr>
                <w:rFonts w:cstheme="minorHAnsi"/>
              </w:rPr>
            </w:pPr>
            <w:r>
              <w:rPr>
                <w:rFonts w:cstheme="minorHAnsi"/>
              </w:rPr>
              <w:t>SLIDER_SPRING</w:t>
            </w:r>
          </w:p>
        </w:tc>
        <w:tc>
          <w:tcPr>
            <w:tcW w:w="2201" w:type="dxa"/>
          </w:tcPr>
          <w:p w:rsidR="00025444" w:rsidRDefault="00025444" w:rsidP="00F775B1">
            <w:pPr>
              <w:jc w:val="center"/>
              <w:rPr>
                <w:rFonts w:cstheme="minorHAnsi"/>
              </w:rPr>
            </w:pPr>
            <w:r>
              <w:rPr>
                <w:rFonts w:cstheme="minorHAnsi"/>
              </w:rPr>
              <w:t>Resets slider positions</w:t>
            </w:r>
          </w:p>
        </w:tc>
        <w:tc>
          <w:tcPr>
            <w:tcW w:w="1600" w:type="dxa"/>
          </w:tcPr>
          <w:p w:rsidR="00025444" w:rsidRDefault="00025444" w:rsidP="00F775B1">
            <w:pPr>
              <w:jc w:val="center"/>
              <w:rPr>
                <w:rFonts w:cstheme="minorHAnsi"/>
              </w:rPr>
            </w:pPr>
            <w:r>
              <w:rPr>
                <w:rFonts w:cstheme="minorHAnsi"/>
              </w:rPr>
              <w:t>McMaster-Carr</w:t>
            </w:r>
          </w:p>
        </w:tc>
        <w:tc>
          <w:tcPr>
            <w:tcW w:w="1406" w:type="dxa"/>
          </w:tcPr>
          <w:p w:rsidR="00025444" w:rsidRDefault="00025444" w:rsidP="00F775B1">
            <w:pPr>
              <w:jc w:val="center"/>
              <w:rPr>
                <w:rFonts w:cstheme="minorHAnsi"/>
              </w:rPr>
            </w:pPr>
            <w:r>
              <w:rPr>
                <w:rFonts w:cstheme="minorHAnsi"/>
              </w:rPr>
              <w:t>$1.68</w:t>
            </w:r>
          </w:p>
        </w:tc>
      </w:tr>
      <w:tr w:rsidR="000B1ED5" w:rsidTr="00911044">
        <w:tc>
          <w:tcPr>
            <w:tcW w:w="999" w:type="dxa"/>
          </w:tcPr>
          <w:p w:rsidR="00025444" w:rsidRDefault="00025444" w:rsidP="00F775B1">
            <w:pPr>
              <w:jc w:val="center"/>
              <w:rPr>
                <w:rFonts w:cstheme="minorHAnsi"/>
              </w:rPr>
            </w:pPr>
            <w:r>
              <w:rPr>
                <w:rFonts w:cstheme="minorHAnsi"/>
              </w:rPr>
              <w:t>1</w:t>
            </w:r>
          </w:p>
        </w:tc>
        <w:tc>
          <w:tcPr>
            <w:tcW w:w="3144" w:type="dxa"/>
          </w:tcPr>
          <w:p w:rsidR="00025444" w:rsidRDefault="00025444" w:rsidP="00F775B1">
            <w:pPr>
              <w:jc w:val="center"/>
              <w:rPr>
                <w:rFonts w:cstheme="minorHAnsi"/>
              </w:rPr>
            </w:pPr>
            <w:r>
              <w:rPr>
                <w:rFonts w:cstheme="minorHAnsi"/>
              </w:rPr>
              <w:t>SWITCH_CONNECTOR</w:t>
            </w:r>
          </w:p>
        </w:tc>
        <w:tc>
          <w:tcPr>
            <w:tcW w:w="2201" w:type="dxa"/>
          </w:tcPr>
          <w:p w:rsidR="00025444" w:rsidRDefault="00025444" w:rsidP="00F775B1">
            <w:pPr>
              <w:jc w:val="center"/>
              <w:rPr>
                <w:rFonts w:cstheme="minorHAnsi"/>
              </w:rPr>
            </w:pPr>
            <w:r>
              <w:rPr>
                <w:rFonts w:cstheme="minorHAnsi"/>
              </w:rPr>
              <w:t>Connects switch to sliding collar</w:t>
            </w:r>
          </w:p>
        </w:tc>
        <w:tc>
          <w:tcPr>
            <w:tcW w:w="1600" w:type="dxa"/>
          </w:tcPr>
          <w:p w:rsidR="00025444" w:rsidRDefault="00025444" w:rsidP="00F775B1">
            <w:pPr>
              <w:jc w:val="center"/>
              <w:rPr>
                <w:rFonts w:cstheme="minorHAnsi"/>
              </w:rPr>
            </w:pPr>
            <w:r>
              <w:rPr>
                <w:rFonts w:cstheme="minorHAnsi"/>
              </w:rPr>
              <w:t>N/A</w:t>
            </w:r>
          </w:p>
        </w:tc>
        <w:tc>
          <w:tcPr>
            <w:tcW w:w="1406" w:type="dxa"/>
          </w:tcPr>
          <w:p w:rsidR="00025444" w:rsidRDefault="00025444" w:rsidP="00F775B1">
            <w:pPr>
              <w:jc w:val="center"/>
              <w:rPr>
                <w:rFonts w:cstheme="minorHAnsi"/>
              </w:rPr>
            </w:pPr>
            <w:r>
              <w:rPr>
                <w:rFonts w:cstheme="minorHAnsi"/>
              </w:rPr>
              <w:t>N/A</w:t>
            </w:r>
          </w:p>
        </w:tc>
      </w:tr>
      <w:tr w:rsidR="000B1ED5" w:rsidTr="00911044">
        <w:tc>
          <w:tcPr>
            <w:tcW w:w="999" w:type="dxa"/>
          </w:tcPr>
          <w:p w:rsidR="00025444" w:rsidRDefault="00025444" w:rsidP="00F775B1">
            <w:pPr>
              <w:jc w:val="center"/>
              <w:rPr>
                <w:rFonts w:cstheme="minorHAnsi"/>
              </w:rPr>
            </w:pPr>
            <w:r>
              <w:rPr>
                <w:rFonts w:cstheme="minorHAnsi"/>
              </w:rPr>
              <w:t>1</w:t>
            </w:r>
          </w:p>
        </w:tc>
        <w:tc>
          <w:tcPr>
            <w:tcW w:w="3144" w:type="dxa"/>
          </w:tcPr>
          <w:p w:rsidR="00025444" w:rsidRDefault="00025444" w:rsidP="00F775B1">
            <w:pPr>
              <w:jc w:val="center"/>
              <w:rPr>
                <w:rFonts w:cstheme="minorHAnsi"/>
              </w:rPr>
            </w:pPr>
            <w:r>
              <w:rPr>
                <w:rFonts w:cstheme="minorHAnsi"/>
              </w:rPr>
              <w:t>LOCKINGSHAFT</w:t>
            </w:r>
          </w:p>
        </w:tc>
        <w:tc>
          <w:tcPr>
            <w:tcW w:w="2201" w:type="dxa"/>
          </w:tcPr>
          <w:p w:rsidR="00025444" w:rsidRDefault="00644FE8" w:rsidP="00F775B1">
            <w:pPr>
              <w:jc w:val="center"/>
              <w:rPr>
                <w:rFonts w:cstheme="minorHAnsi"/>
              </w:rPr>
            </w:pPr>
            <w:r>
              <w:rPr>
                <w:rFonts w:cstheme="minorHAnsi"/>
              </w:rPr>
              <w:t>Interfaces with gear to lock shaft</w:t>
            </w:r>
          </w:p>
        </w:tc>
        <w:tc>
          <w:tcPr>
            <w:tcW w:w="1600" w:type="dxa"/>
          </w:tcPr>
          <w:p w:rsidR="00025444" w:rsidRDefault="00644FE8" w:rsidP="00F775B1">
            <w:pPr>
              <w:jc w:val="center"/>
              <w:rPr>
                <w:rFonts w:cstheme="minorHAnsi"/>
              </w:rPr>
            </w:pPr>
            <w:r>
              <w:rPr>
                <w:rFonts w:cstheme="minorHAnsi"/>
              </w:rPr>
              <w:t>N/A</w:t>
            </w:r>
          </w:p>
        </w:tc>
        <w:tc>
          <w:tcPr>
            <w:tcW w:w="1406" w:type="dxa"/>
          </w:tcPr>
          <w:p w:rsidR="00025444" w:rsidRDefault="00644FE8" w:rsidP="00F775B1">
            <w:pPr>
              <w:jc w:val="center"/>
              <w:rPr>
                <w:rFonts w:cstheme="minorHAnsi"/>
              </w:rPr>
            </w:pPr>
            <w:r>
              <w:rPr>
                <w:rFonts w:cstheme="minorHAnsi"/>
              </w:rPr>
              <w:t>N/A</w:t>
            </w:r>
          </w:p>
        </w:tc>
      </w:tr>
      <w:tr w:rsidR="000B1ED5" w:rsidTr="00911044">
        <w:tc>
          <w:tcPr>
            <w:tcW w:w="999" w:type="dxa"/>
          </w:tcPr>
          <w:p w:rsidR="00025444" w:rsidRDefault="00644FE8" w:rsidP="00F775B1">
            <w:pPr>
              <w:jc w:val="center"/>
              <w:rPr>
                <w:rFonts w:cstheme="minorHAnsi"/>
              </w:rPr>
            </w:pPr>
            <w:r>
              <w:rPr>
                <w:rFonts w:cstheme="minorHAnsi"/>
              </w:rPr>
              <w:t>1</w:t>
            </w:r>
          </w:p>
        </w:tc>
        <w:tc>
          <w:tcPr>
            <w:tcW w:w="3144" w:type="dxa"/>
          </w:tcPr>
          <w:p w:rsidR="00025444" w:rsidRDefault="00644FE8" w:rsidP="00F775B1">
            <w:pPr>
              <w:jc w:val="center"/>
              <w:rPr>
                <w:rFonts w:cstheme="minorHAnsi"/>
              </w:rPr>
            </w:pPr>
            <w:r>
              <w:rPr>
                <w:rFonts w:cstheme="minorHAnsi"/>
              </w:rPr>
              <w:t>6383K150_BALL_BEARING</w:t>
            </w:r>
          </w:p>
        </w:tc>
        <w:tc>
          <w:tcPr>
            <w:tcW w:w="2201" w:type="dxa"/>
          </w:tcPr>
          <w:p w:rsidR="00025444" w:rsidRDefault="00644FE8" w:rsidP="00F775B1">
            <w:pPr>
              <w:jc w:val="center"/>
              <w:rPr>
                <w:rFonts w:cstheme="minorHAnsi"/>
              </w:rPr>
            </w:pPr>
            <w:r>
              <w:rPr>
                <w:rFonts w:cstheme="minorHAnsi"/>
              </w:rPr>
              <w:t>Allows rotation in sliding collar</w:t>
            </w:r>
          </w:p>
        </w:tc>
        <w:tc>
          <w:tcPr>
            <w:tcW w:w="1600" w:type="dxa"/>
          </w:tcPr>
          <w:p w:rsidR="00025444" w:rsidRDefault="00644FE8" w:rsidP="00644FE8">
            <w:pPr>
              <w:rPr>
                <w:rFonts w:cstheme="minorHAnsi"/>
              </w:rPr>
            </w:pPr>
            <w:r>
              <w:rPr>
                <w:rFonts w:cstheme="minorHAnsi"/>
              </w:rPr>
              <w:t>McMaster-Carr</w:t>
            </w:r>
          </w:p>
        </w:tc>
        <w:tc>
          <w:tcPr>
            <w:tcW w:w="1406" w:type="dxa"/>
          </w:tcPr>
          <w:p w:rsidR="00025444" w:rsidRDefault="00644FE8" w:rsidP="00F775B1">
            <w:pPr>
              <w:jc w:val="center"/>
              <w:rPr>
                <w:rFonts w:cstheme="minorHAnsi"/>
              </w:rPr>
            </w:pPr>
            <w:r>
              <w:rPr>
                <w:rFonts w:cstheme="minorHAnsi"/>
              </w:rPr>
              <w:t>$5.21</w:t>
            </w:r>
          </w:p>
        </w:tc>
      </w:tr>
      <w:tr w:rsidR="000B1ED5" w:rsidTr="00911044">
        <w:tc>
          <w:tcPr>
            <w:tcW w:w="999" w:type="dxa"/>
          </w:tcPr>
          <w:p w:rsidR="00025444" w:rsidRDefault="00644FE8" w:rsidP="00F775B1">
            <w:pPr>
              <w:jc w:val="center"/>
              <w:rPr>
                <w:rFonts w:cstheme="minorHAnsi"/>
              </w:rPr>
            </w:pPr>
            <w:r>
              <w:rPr>
                <w:rFonts w:cstheme="minorHAnsi"/>
              </w:rPr>
              <w:t>1</w:t>
            </w:r>
          </w:p>
        </w:tc>
        <w:tc>
          <w:tcPr>
            <w:tcW w:w="3144" w:type="dxa"/>
          </w:tcPr>
          <w:p w:rsidR="00025444" w:rsidRDefault="00644FE8" w:rsidP="00F775B1">
            <w:pPr>
              <w:jc w:val="center"/>
              <w:rPr>
                <w:rFonts w:cstheme="minorHAnsi"/>
              </w:rPr>
            </w:pPr>
            <w:r>
              <w:rPr>
                <w:rFonts w:cstheme="minorHAnsi"/>
              </w:rPr>
              <w:t>SHAFT_ENGAGER</w:t>
            </w:r>
          </w:p>
        </w:tc>
        <w:tc>
          <w:tcPr>
            <w:tcW w:w="2201" w:type="dxa"/>
          </w:tcPr>
          <w:p w:rsidR="00025444" w:rsidRDefault="00644FE8" w:rsidP="00F775B1">
            <w:pPr>
              <w:jc w:val="center"/>
              <w:rPr>
                <w:rFonts w:cstheme="minorHAnsi"/>
              </w:rPr>
            </w:pPr>
            <w:r>
              <w:rPr>
                <w:rFonts w:cstheme="minorHAnsi"/>
              </w:rPr>
              <w:t>Uses key to set shaft rotation</w:t>
            </w:r>
          </w:p>
        </w:tc>
        <w:tc>
          <w:tcPr>
            <w:tcW w:w="1600" w:type="dxa"/>
          </w:tcPr>
          <w:p w:rsidR="00025444" w:rsidRDefault="00644FE8" w:rsidP="00F775B1">
            <w:pPr>
              <w:jc w:val="center"/>
              <w:rPr>
                <w:rFonts w:cstheme="minorHAnsi"/>
              </w:rPr>
            </w:pPr>
            <w:r>
              <w:rPr>
                <w:rFonts w:cstheme="minorHAnsi"/>
              </w:rPr>
              <w:t>N/A</w:t>
            </w:r>
          </w:p>
        </w:tc>
        <w:tc>
          <w:tcPr>
            <w:tcW w:w="1406" w:type="dxa"/>
          </w:tcPr>
          <w:p w:rsidR="00025444" w:rsidRDefault="00644FE8" w:rsidP="00F775B1">
            <w:pPr>
              <w:jc w:val="center"/>
              <w:rPr>
                <w:rFonts w:cstheme="minorHAnsi"/>
              </w:rPr>
            </w:pPr>
            <w:r>
              <w:rPr>
                <w:rFonts w:cstheme="minorHAnsi"/>
              </w:rPr>
              <w:t>N/A</w:t>
            </w:r>
          </w:p>
        </w:tc>
      </w:tr>
      <w:tr w:rsidR="000B1ED5" w:rsidTr="00911044">
        <w:tc>
          <w:tcPr>
            <w:tcW w:w="999" w:type="dxa"/>
          </w:tcPr>
          <w:p w:rsidR="00025444" w:rsidRDefault="00644FE8" w:rsidP="00F775B1">
            <w:pPr>
              <w:jc w:val="center"/>
              <w:rPr>
                <w:rFonts w:cstheme="minorHAnsi"/>
              </w:rPr>
            </w:pPr>
            <w:r>
              <w:rPr>
                <w:rFonts w:cstheme="minorHAnsi"/>
              </w:rPr>
              <w:t>1</w:t>
            </w:r>
          </w:p>
        </w:tc>
        <w:tc>
          <w:tcPr>
            <w:tcW w:w="3144" w:type="dxa"/>
          </w:tcPr>
          <w:p w:rsidR="00025444" w:rsidRDefault="00644FE8" w:rsidP="00F775B1">
            <w:pPr>
              <w:jc w:val="center"/>
              <w:rPr>
                <w:rFonts w:cstheme="minorHAnsi"/>
              </w:rPr>
            </w:pPr>
            <w:r>
              <w:rPr>
                <w:rFonts w:cstheme="minorHAnsi"/>
              </w:rPr>
              <w:t>5172T120_HT-LOAD_MTL_GEAR</w:t>
            </w:r>
            <w:r w:rsidR="000B1ED5">
              <w:rPr>
                <w:rFonts w:cstheme="minorHAnsi"/>
              </w:rPr>
              <w:t>—20_D</w:t>
            </w:r>
          </w:p>
        </w:tc>
        <w:tc>
          <w:tcPr>
            <w:tcW w:w="2201" w:type="dxa"/>
          </w:tcPr>
          <w:p w:rsidR="00025444" w:rsidRDefault="00644FE8" w:rsidP="00F775B1">
            <w:pPr>
              <w:jc w:val="center"/>
              <w:rPr>
                <w:rFonts w:cstheme="minorHAnsi"/>
              </w:rPr>
            </w:pPr>
            <w:r>
              <w:rPr>
                <w:rFonts w:cstheme="minorHAnsi"/>
              </w:rPr>
              <w:t>Connects sliding collar to pulley</w:t>
            </w:r>
          </w:p>
        </w:tc>
        <w:tc>
          <w:tcPr>
            <w:tcW w:w="1600" w:type="dxa"/>
          </w:tcPr>
          <w:p w:rsidR="00025444" w:rsidRDefault="000B1ED5" w:rsidP="00F775B1">
            <w:pPr>
              <w:jc w:val="center"/>
              <w:rPr>
                <w:rFonts w:cstheme="minorHAnsi"/>
              </w:rPr>
            </w:pPr>
            <w:r>
              <w:rPr>
                <w:rFonts w:cstheme="minorHAnsi"/>
              </w:rPr>
              <w:t>McMaster-Carr</w:t>
            </w:r>
          </w:p>
        </w:tc>
        <w:tc>
          <w:tcPr>
            <w:tcW w:w="1406" w:type="dxa"/>
          </w:tcPr>
          <w:p w:rsidR="00025444" w:rsidRDefault="000B1ED5" w:rsidP="00F775B1">
            <w:pPr>
              <w:jc w:val="center"/>
              <w:rPr>
                <w:rFonts w:cstheme="minorHAnsi"/>
              </w:rPr>
            </w:pPr>
            <w:r>
              <w:rPr>
                <w:rFonts w:cstheme="minorHAnsi"/>
              </w:rPr>
              <w:t>$22.10</w:t>
            </w:r>
          </w:p>
        </w:tc>
      </w:tr>
      <w:tr w:rsidR="000B1ED5" w:rsidTr="00911044">
        <w:tc>
          <w:tcPr>
            <w:tcW w:w="999" w:type="dxa"/>
          </w:tcPr>
          <w:p w:rsidR="00644FE8" w:rsidRDefault="000B1ED5" w:rsidP="00F775B1">
            <w:pPr>
              <w:jc w:val="center"/>
              <w:rPr>
                <w:rFonts w:cstheme="minorHAnsi"/>
              </w:rPr>
            </w:pPr>
            <w:r>
              <w:rPr>
                <w:rFonts w:cstheme="minorHAnsi"/>
              </w:rPr>
              <w:t>1</w:t>
            </w:r>
          </w:p>
        </w:tc>
        <w:tc>
          <w:tcPr>
            <w:tcW w:w="3144" w:type="dxa"/>
          </w:tcPr>
          <w:p w:rsidR="00644FE8" w:rsidRDefault="000B1ED5" w:rsidP="00F775B1">
            <w:pPr>
              <w:jc w:val="center"/>
              <w:rPr>
                <w:rFonts w:cstheme="minorHAnsi"/>
              </w:rPr>
            </w:pPr>
            <w:r>
              <w:rPr>
                <w:rFonts w:cstheme="minorHAnsi"/>
              </w:rPr>
              <w:t>KEY</w:t>
            </w:r>
          </w:p>
        </w:tc>
        <w:tc>
          <w:tcPr>
            <w:tcW w:w="2201" w:type="dxa"/>
          </w:tcPr>
          <w:p w:rsidR="00644FE8" w:rsidRDefault="000B1ED5" w:rsidP="00F775B1">
            <w:pPr>
              <w:jc w:val="center"/>
              <w:rPr>
                <w:rFonts w:cstheme="minorHAnsi"/>
              </w:rPr>
            </w:pPr>
            <w:r>
              <w:rPr>
                <w:rFonts w:cstheme="minorHAnsi"/>
              </w:rPr>
              <w:t>Connects shaft to shaft engager</w:t>
            </w:r>
          </w:p>
        </w:tc>
        <w:tc>
          <w:tcPr>
            <w:tcW w:w="1600" w:type="dxa"/>
          </w:tcPr>
          <w:p w:rsidR="00644FE8" w:rsidRDefault="000B1ED5" w:rsidP="00F775B1">
            <w:pPr>
              <w:jc w:val="center"/>
              <w:rPr>
                <w:rFonts w:cstheme="minorHAnsi"/>
              </w:rPr>
            </w:pPr>
            <w:r>
              <w:rPr>
                <w:rFonts w:cstheme="minorHAnsi"/>
              </w:rPr>
              <w:t>N/A</w:t>
            </w:r>
          </w:p>
        </w:tc>
        <w:tc>
          <w:tcPr>
            <w:tcW w:w="1406" w:type="dxa"/>
          </w:tcPr>
          <w:p w:rsidR="00644FE8" w:rsidRDefault="000B1ED5" w:rsidP="00F775B1">
            <w:pPr>
              <w:jc w:val="center"/>
              <w:rPr>
                <w:rFonts w:cstheme="minorHAnsi"/>
              </w:rPr>
            </w:pPr>
            <w:r>
              <w:rPr>
                <w:rFonts w:cstheme="minorHAnsi"/>
              </w:rPr>
              <w:t>N/A</w:t>
            </w:r>
          </w:p>
        </w:tc>
      </w:tr>
      <w:tr w:rsidR="000B1ED5" w:rsidTr="00911044">
        <w:tc>
          <w:tcPr>
            <w:tcW w:w="999" w:type="dxa"/>
          </w:tcPr>
          <w:p w:rsidR="00644FE8" w:rsidRDefault="000B1ED5" w:rsidP="00F775B1">
            <w:pPr>
              <w:jc w:val="center"/>
              <w:rPr>
                <w:rFonts w:cstheme="minorHAnsi"/>
              </w:rPr>
            </w:pPr>
            <w:r>
              <w:rPr>
                <w:rFonts w:cstheme="minorHAnsi"/>
              </w:rPr>
              <w:t>1</w:t>
            </w:r>
          </w:p>
        </w:tc>
        <w:tc>
          <w:tcPr>
            <w:tcW w:w="3144" w:type="dxa"/>
          </w:tcPr>
          <w:p w:rsidR="00644FE8" w:rsidRDefault="000B1ED5" w:rsidP="00F775B1">
            <w:pPr>
              <w:jc w:val="center"/>
              <w:rPr>
                <w:rFonts w:cstheme="minorHAnsi"/>
              </w:rPr>
            </w:pPr>
            <w:r>
              <w:rPr>
                <w:rFonts w:cstheme="minorHAnsi"/>
              </w:rPr>
              <w:t>6381K409_MULTIPURPOSE_</w:t>
            </w:r>
          </w:p>
          <w:p w:rsidR="000B1ED5" w:rsidRDefault="000B1ED5" w:rsidP="00F775B1">
            <w:pPr>
              <w:jc w:val="center"/>
              <w:rPr>
                <w:rFonts w:cstheme="minorHAnsi"/>
              </w:rPr>
            </w:pPr>
            <w:r>
              <w:rPr>
                <w:rFonts w:cstheme="minorHAnsi"/>
              </w:rPr>
              <w:t>SLEEVE_BR</w:t>
            </w:r>
          </w:p>
        </w:tc>
        <w:tc>
          <w:tcPr>
            <w:tcW w:w="2201" w:type="dxa"/>
          </w:tcPr>
          <w:p w:rsidR="00644FE8" w:rsidRDefault="000B1ED5" w:rsidP="00F775B1">
            <w:pPr>
              <w:jc w:val="center"/>
              <w:rPr>
                <w:rFonts w:cstheme="minorHAnsi"/>
              </w:rPr>
            </w:pPr>
            <w:r>
              <w:rPr>
                <w:rFonts w:cstheme="minorHAnsi"/>
              </w:rPr>
              <w:t>Spaces pulley from back of frame</w:t>
            </w:r>
          </w:p>
        </w:tc>
        <w:tc>
          <w:tcPr>
            <w:tcW w:w="1600" w:type="dxa"/>
          </w:tcPr>
          <w:p w:rsidR="00644FE8" w:rsidRDefault="000B1ED5" w:rsidP="00F775B1">
            <w:pPr>
              <w:jc w:val="center"/>
              <w:rPr>
                <w:rFonts w:cstheme="minorHAnsi"/>
              </w:rPr>
            </w:pPr>
            <w:r>
              <w:rPr>
                <w:rFonts w:cstheme="minorHAnsi"/>
              </w:rPr>
              <w:t>McMaster-Carr</w:t>
            </w:r>
          </w:p>
        </w:tc>
        <w:tc>
          <w:tcPr>
            <w:tcW w:w="1406" w:type="dxa"/>
          </w:tcPr>
          <w:p w:rsidR="00644FE8" w:rsidRDefault="000B1ED5" w:rsidP="00F775B1">
            <w:pPr>
              <w:jc w:val="center"/>
              <w:rPr>
                <w:rFonts w:cstheme="minorHAnsi"/>
              </w:rPr>
            </w:pPr>
            <w:r>
              <w:rPr>
                <w:rFonts w:cstheme="minorHAnsi"/>
              </w:rPr>
              <w:t>$4.33</w:t>
            </w:r>
          </w:p>
        </w:tc>
      </w:tr>
      <w:tr w:rsidR="000B1ED5" w:rsidTr="00911044">
        <w:tc>
          <w:tcPr>
            <w:tcW w:w="999" w:type="dxa"/>
          </w:tcPr>
          <w:p w:rsidR="00644FE8" w:rsidRDefault="000B1ED5" w:rsidP="00F775B1">
            <w:pPr>
              <w:jc w:val="center"/>
              <w:rPr>
                <w:rFonts w:cstheme="minorHAnsi"/>
              </w:rPr>
            </w:pPr>
            <w:r>
              <w:rPr>
                <w:rFonts w:cstheme="minorHAnsi"/>
              </w:rPr>
              <w:t>1</w:t>
            </w:r>
          </w:p>
        </w:tc>
        <w:tc>
          <w:tcPr>
            <w:tcW w:w="3144" w:type="dxa"/>
          </w:tcPr>
          <w:p w:rsidR="00644FE8" w:rsidRDefault="000B1ED5" w:rsidP="00F775B1">
            <w:pPr>
              <w:jc w:val="center"/>
              <w:rPr>
                <w:rFonts w:cstheme="minorHAnsi"/>
              </w:rPr>
            </w:pPr>
            <w:r>
              <w:rPr>
                <w:rFonts w:cstheme="minorHAnsi"/>
              </w:rPr>
              <w:t>3434T150_PULLEY_FOR_WIRE_</w:t>
            </w:r>
          </w:p>
          <w:p w:rsidR="000B1ED5" w:rsidRDefault="000B1ED5" w:rsidP="00F775B1">
            <w:pPr>
              <w:jc w:val="center"/>
              <w:rPr>
                <w:rFonts w:cstheme="minorHAnsi"/>
              </w:rPr>
            </w:pPr>
            <w:r>
              <w:rPr>
                <w:rFonts w:cstheme="minorHAnsi"/>
              </w:rPr>
              <w:t>ROPE</w:t>
            </w:r>
          </w:p>
        </w:tc>
        <w:tc>
          <w:tcPr>
            <w:tcW w:w="2201" w:type="dxa"/>
          </w:tcPr>
          <w:p w:rsidR="00644FE8" w:rsidRDefault="000B1ED5" w:rsidP="00F775B1">
            <w:pPr>
              <w:jc w:val="center"/>
              <w:rPr>
                <w:rFonts w:cstheme="minorHAnsi"/>
              </w:rPr>
            </w:pPr>
            <w:r>
              <w:rPr>
                <w:rFonts w:cstheme="minorHAnsi"/>
              </w:rPr>
              <w:t>Translates cable motion to rotation</w:t>
            </w:r>
          </w:p>
        </w:tc>
        <w:tc>
          <w:tcPr>
            <w:tcW w:w="1600" w:type="dxa"/>
          </w:tcPr>
          <w:p w:rsidR="00644FE8" w:rsidRDefault="000B1ED5" w:rsidP="00F775B1">
            <w:pPr>
              <w:jc w:val="center"/>
              <w:rPr>
                <w:rFonts w:cstheme="minorHAnsi"/>
              </w:rPr>
            </w:pPr>
            <w:r>
              <w:rPr>
                <w:rFonts w:cstheme="minorHAnsi"/>
              </w:rPr>
              <w:t>McMaster-Carr</w:t>
            </w:r>
          </w:p>
        </w:tc>
        <w:tc>
          <w:tcPr>
            <w:tcW w:w="1406" w:type="dxa"/>
          </w:tcPr>
          <w:p w:rsidR="00644FE8" w:rsidRDefault="000B1ED5" w:rsidP="00F775B1">
            <w:pPr>
              <w:jc w:val="center"/>
              <w:rPr>
                <w:rFonts w:cstheme="minorHAnsi"/>
              </w:rPr>
            </w:pPr>
            <w:r>
              <w:rPr>
                <w:rFonts w:cstheme="minorHAnsi"/>
              </w:rPr>
              <w:t>$11.07</w:t>
            </w:r>
          </w:p>
        </w:tc>
      </w:tr>
      <w:tr w:rsidR="000B1ED5" w:rsidTr="00911044">
        <w:tc>
          <w:tcPr>
            <w:tcW w:w="999" w:type="dxa"/>
          </w:tcPr>
          <w:p w:rsidR="00644FE8" w:rsidRDefault="000B1ED5" w:rsidP="00F775B1">
            <w:pPr>
              <w:jc w:val="center"/>
              <w:rPr>
                <w:rFonts w:cstheme="minorHAnsi"/>
              </w:rPr>
            </w:pPr>
            <w:r>
              <w:rPr>
                <w:rFonts w:cstheme="minorHAnsi"/>
              </w:rPr>
              <w:lastRenderedPageBreak/>
              <w:t>1</w:t>
            </w:r>
          </w:p>
        </w:tc>
        <w:tc>
          <w:tcPr>
            <w:tcW w:w="3144" w:type="dxa"/>
          </w:tcPr>
          <w:p w:rsidR="00644FE8" w:rsidRDefault="000B1ED5" w:rsidP="00F775B1">
            <w:pPr>
              <w:jc w:val="center"/>
              <w:rPr>
                <w:rFonts w:cstheme="minorHAnsi"/>
              </w:rPr>
            </w:pPr>
            <w:r>
              <w:rPr>
                <w:rFonts w:cstheme="minorHAnsi"/>
              </w:rPr>
              <w:t>PULLEYLOCKER</w:t>
            </w:r>
          </w:p>
        </w:tc>
        <w:tc>
          <w:tcPr>
            <w:tcW w:w="2201" w:type="dxa"/>
          </w:tcPr>
          <w:p w:rsidR="00644FE8" w:rsidRDefault="000B1ED5" w:rsidP="00F775B1">
            <w:pPr>
              <w:jc w:val="center"/>
              <w:rPr>
                <w:rFonts w:cstheme="minorHAnsi"/>
              </w:rPr>
            </w:pPr>
            <w:r>
              <w:rPr>
                <w:rFonts w:cstheme="minorHAnsi"/>
              </w:rPr>
              <w:t>Connects pulley to gear</w:t>
            </w:r>
          </w:p>
        </w:tc>
        <w:tc>
          <w:tcPr>
            <w:tcW w:w="1600" w:type="dxa"/>
          </w:tcPr>
          <w:p w:rsidR="00644FE8" w:rsidRDefault="000B1ED5" w:rsidP="00F775B1">
            <w:pPr>
              <w:jc w:val="center"/>
              <w:rPr>
                <w:rFonts w:cstheme="minorHAnsi"/>
              </w:rPr>
            </w:pPr>
            <w:r>
              <w:rPr>
                <w:rFonts w:cstheme="minorHAnsi"/>
              </w:rPr>
              <w:t>N/A</w:t>
            </w:r>
          </w:p>
        </w:tc>
        <w:tc>
          <w:tcPr>
            <w:tcW w:w="1406" w:type="dxa"/>
          </w:tcPr>
          <w:p w:rsidR="00644FE8" w:rsidRDefault="000B1ED5" w:rsidP="00F775B1">
            <w:pPr>
              <w:jc w:val="center"/>
              <w:rPr>
                <w:rFonts w:cstheme="minorHAnsi"/>
              </w:rPr>
            </w:pPr>
            <w:r>
              <w:rPr>
                <w:rFonts w:cstheme="minorHAnsi"/>
              </w:rPr>
              <w:t>N/A</w:t>
            </w:r>
          </w:p>
        </w:tc>
      </w:tr>
      <w:tr w:rsidR="000B1ED5" w:rsidTr="00911044">
        <w:tc>
          <w:tcPr>
            <w:tcW w:w="999" w:type="dxa"/>
          </w:tcPr>
          <w:p w:rsidR="00644FE8" w:rsidRDefault="000B1ED5" w:rsidP="00F775B1">
            <w:pPr>
              <w:jc w:val="center"/>
              <w:rPr>
                <w:rFonts w:cstheme="minorHAnsi"/>
              </w:rPr>
            </w:pPr>
            <w:r>
              <w:rPr>
                <w:rFonts w:cstheme="minorHAnsi"/>
              </w:rPr>
              <w:t>1</w:t>
            </w:r>
          </w:p>
        </w:tc>
        <w:tc>
          <w:tcPr>
            <w:tcW w:w="3144" w:type="dxa"/>
          </w:tcPr>
          <w:p w:rsidR="00644FE8" w:rsidRDefault="000B1ED5" w:rsidP="00F775B1">
            <w:pPr>
              <w:jc w:val="center"/>
              <w:rPr>
                <w:rFonts w:cstheme="minorHAnsi"/>
              </w:rPr>
            </w:pPr>
            <w:r>
              <w:rPr>
                <w:rFonts w:cstheme="minorHAnsi"/>
              </w:rPr>
              <w:t>6325K950_MTL_GEAR—14-_5__DEG_PR</w:t>
            </w:r>
          </w:p>
        </w:tc>
        <w:tc>
          <w:tcPr>
            <w:tcW w:w="2201" w:type="dxa"/>
          </w:tcPr>
          <w:p w:rsidR="00644FE8" w:rsidRDefault="000B1ED5" w:rsidP="00F775B1">
            <w:pPr>
              <w:jc w:val="center"/>
              <w:rPr>
                <w:rFonts w:cstheme="minorHAnsi"/>
              </w:rPr>
            </w:pPr>
            <w:r>
              <w:rPr>
                <w:rFonts w:cstheme="minorHAnsi"/>
              </w:rPr>
              <w:t>Locks shaft rotation</w:t>
            </w:r>
          </w:p>
        </w:tc>
        <w:tc>
          <w:tcPr>
            <w:tcW w:w="1600" w:type="dxa"/>
          </w:tcPr>
          <w:p w:rsidR="00644FE8" w:rsidRDefault="000B1ED5" w:rsidP="00F775B1">
            <w:pPr>
              <w:jc w:val="center"/>
              <w:rPr>
                <w:rFonts w:cstheme="minorHAnsi"/>
              </w:rPr>
            </w:pPr>
            <w:r>
              <w:rPr>
                <w:rFonts w:cstheme="minorHAnsi"/>
              </w:rPr>
              <w:t>McMaster-Carr</w:t>
            </w:r>
          </w:p>
        </w:tc>
        <w:tc>
          <w:tcPr>
            <w:tcW w:w="1406" w:type="dxa"/>
          </w:tcPr>
          <w:p w:rsidR="00644FE8" w:rsidRDefault="000B1ED5" w:rsidP="00F775B1">
            <w:pPr>
              <w:jc w:val="center"/>
              <w:rPr>
                <w:rFonts w:cstheme="minorHAnsi"/>
              </w:rPr>
            </w:pPr>
            <w:r>
              <w:rPr>
                <w:rFonts w:cstheme="minorHAnsi"/>
              </w:rPr>
              <w:t>$17.49</w:t>
            </w:r>
          </w:p>
        </w:tc>
      </w:tr>
      <w:tr w:rsidR="000B1ED5" w:rsidTr="00911044">
        <w:tc>
          <w:tcPr>
            <w:tcW w:w="999" w:type="dxa"/>
          </w:tcPr>
          <w:p w:rsidR="000B1ED5" w:rsidRDefault="000B1ED5" w:rsidP="00F775B1">
            <w:pPr>
              <w:jc w:val="center"/>
              <w:rPr>
                <w:rFonts w:cstheme="minorHAnsi"/>
              </w:rPr>
            </w:pPr>
            <w:r>
              <w:rPr>
                <w:rFonts w:cstheme="minorHAnsi"/>
              </w:rPr>
              <w:t>1</w:t>
            </w:r>
          </w:p>
        </w:tc>
        <w:tc>
          <w:tcPr>
            <w:tcW w:w="3144" w:type="dxa"/>
          </w:tcPr>
          <w:p w:rsidR="000B1ED5" w:rsidRDefault="000B1ED5" w:rsidP="00F775B1">
            <w:pPr>
              <w:jc w:val="center"/>
              <w:rPr>
                <w:rFonts w:cstheme="minorHAnsi"/>
              </w:rPr>
            </w:pPr>
            <w:r>
              <w:rPr>
                <w:rFonts w:cstheme="minorHAnsi"/>
              </w:rPr>
              <w:t>HAND_INTERFACE</w:t>
            </w:r>
          </w:p>
        </w:tc>
        <w:tc>
          <w:tcPr>
            <w:tcW w:w="2201" w:type="dxa"/>
          </w:tcPr>
          <w:p w:rsidR="000B1ED5" w:rsidRDefault="000B1ED5" w:rsidP="00F775B1">
            <w:pPr>
              <w:jc w:val="center"/>
              <w:rPr>
                <w:rFonts w:cstheme="minorHAnsi"/>
              </w:rPr>
            </w:pPr>
            <w:r>
              <w:rPr>
                <w:rFonts w:cstheme="minorHAnsi"/>
              </w:rPr>
              <w:t>Connects to terminal device</w:t>
            </w:r>
          </w:p>
        </w:tc>
        <w:tc>
          <w:tcPr>
            <w:tcW w:w="1600" w:type="dxa"/>
          </w:tcPr>
          <w:p w:rsidR="000B1ED5" w:rsidRDefault="000B1ED5" w:rsidP="00F775B1">
            <w:pPr>
              <w:jc w:val="center"/>
              <w:rPr>
                <w:rFonts w:cstheme="minorHAnsi"/>
              </w:rPr>
            </w:pPr>
            <w:r>
              <w:rPr>
                <w:rFonts w:cstheme="minorHAnsi"/>
              </w:rPr>
              <w:t>N/A</w:t>
            </w:r>
          </w:p>
        </w:tc>
        <w:tc>
          <w:tcPr>
            <w:tcW w:w="1406" w:type="dxa"/>
          </w:tcPr>
          <w:p w:rsidR="000B1ED5" w:rsidRDefault="000B1ED5" w:rsidP="00F775B1">
            <w:pPr>
              <w:jc w:val="center"/>
              <w:rPr>
                <w:rFonts w:cstheme="minorHAnsi"/>
              </w:rPr>
            </w:pPr>
            <w:r>
              <w:rPr>
                <w:rFonts w:cstheme="minorHAnsi"/>
              </w:rPr>
              <w:t>N/A</w:t>
            </w:r>
          </w:p>
        </w:tc>
      </w:tr>
      <w:tr w:rsidR="000B1ED5" w:rsidTr="00911044">
        <w:tc>
          <w:tcPr>
            <w:tcW w:w="999" w:type="dxa"/>
          </w:tcPr>
          <w:p w:rsidR="000B1ED5" w:rsidRDefault="000B1ED5" w:rsidP="00F775B1">
            <w:pPr>
              <w:jc w:val="center"/>
              <w:rPr>
                <w:rFonts w:cstheme="minorHAnsi"/>
              </w:rPr>
            </w:pPr>
            <w:r>
              <w:rPr>
                <w:rFonts w:cstheme="minorHAnsi"/>
              </w:rPr>
              <w:t>1</w:t>
            </w:r>
          </w:p>
        </w:tc>
        <w:tc>
          <w:tcPr>
            <w:tcW w:w="3144" w:type="dxa"/>
          </w:tcPr>
          <w:p w:rsidR="000B1ED5" w:rsidRDefault="000B1ED5" w:rsidP="00F775B1">
            <w:pPr>
              <w:jc w:val="center"/>
              <w:rPr>
                <w:rFonts w:cstheme="minorHAnsi"/>
              </w:rPr>
            </w:pPr>
            <w:r>
              <w:rPr>
                <w:rFonts w:cstheme="minorHAnsi"/>
              </w:rPr>
              <w:t>Casing</w:t>
            </w:r>
          </w:p>
        </w:tc>
        <w:tc>
          <w:tcPr>
            <w:tcW w:w="2201" w:type="dxa"/>
          </w:tcPr>
          <w:p w:rsidR="000B1ED5" w:rsidRDefault="00911044" w:rsidP="00F775B1">
            <w:pPr>
              <w:jc w:val="center"/>
              <w:rPr>
                <w:rFonts w:cstheme="minorHAnsi"/>
              </w:rPr>
            </w:pPr>
            <w:r>
              <w:rPr>
                <w:rFonts w:cstheme="minorHAnsi"/>
              </w:rPr>
              <w:t>Protects prosthetic</w:t>
            </w:r>
          </w:p>
        </w:tc>
        <w:tc>
          <w:tcPr>
            <w:tcW w:w="1600" w:type="dxa"/>
          </w:tcPr>
          <w:p w:rsidR="000B1ED5" w:rsidRDefault="00911044" w:rsidP="00F775B1">
            <w:pPr>
              <w:jc w:val="center"/>
              <w:rPr>
                <w:rFonts w:cstheme="minorHAnsi"/>
              </w:rPr>
            </w:pPr>
            <w:r>
              <w:rPr>
                <w:rFonts w:cstheme="minorHAnsi"/>
              </w:rPr>
              <w:t>N/A</w:t>
            </w:r>
          </w:p>
        </w:tc>
        <w:tc>
          <w:tcPr>
            <w:tcW w:w="1406" w:type="dxa"/>
          </w:tcPr>
          <w:p w:rsidR="000B1ED5" w:rsidRDefault="00911044" w:rsidP="00F775B1">
            <w:pPr>
              <w:jc w:val="center"/>
              <w:rPr>
                <w:rFonts w:cstheme="minorHAnsi"/>
              </w:rPr>
            </w:pPr>
            <w:r>
              <w:rPr>
                <w:rFonts w:cstheme="minorHAnsi"/>
              </w:rPr>
              <w:t>N/A</w:t>
            </w:r>
          </w:p>
        </w:tc>
      </w:tr>
      <w:tr w:rsidR="00911044" w:rsidTr="00911044">
        <w:tc>
          <w:tcPr>
            <w:tcW w:w="999" w:type="dxa"/>
          </w:tcPr>
          <w:p w:rsidR="00911044" w:rsidRDefault="00911044" w:rsidP="00911044">
            <w:pPr>
              <w:jc w:val="center"/>
              <w:rPr>
                <w:rFonts w:cstheme="minorHAnsi"/>
              </w:rPr>
            </w:pPr>
            <w:r>
              <w:rPr>
                <w:rFonts w:cstheme="minorHAnsi"/>
              </w:rPr>
              <w:t>4</w:t>
            </w:r>
          </w:p>
        </w:tc>
        <w:tc>
          <w:tcPr>
            <w:tcW w:w="3144" w:type="dxa"/>
          </w:tcPr>
          <w:p w:rsidR="00911044" w:rsidRDefault="00911044" w:rsidP="00911044">
            <w:pPr>
              <w:jc w:val="center"/>
              <w:rPr>
                <w:rFonts w:cstheme="minorHAnsi"/>
              </w:rPr>
            </w:pPr>
            <w:r>
              <w:rPr>
                <w:rFonts w:cstheme="minorHAnsi"/>
              </w:rPr>
              <w:t>PRT0041</w:t>
            </w:r>
          </w:p>
        </w:tc>
        <w:tc>
          <w:tcPr>
            <w:tcW w:w="2201" w:type="dxa"/>
          </w:tcPr>
          <w:p w:rsidR="00911044" w:rsidRDefault="00911044" w:rsidP="00911044">
            <w:pPr>
              <w:jc w:val="center"/>
              <w:rPr>
                <w:rFonts w:cstheme="minorHAnsi"/>
              </w:rPr>
            </w:pPr>
            <w:r>
              <w:rPr>
                <w:rFonts w:cstheme="minorHAnsi"/>
              </w:rPr>
              <w:t>Short screw</w:t>
            </w:r>
          </w:p>
        </w:tc>
        <w:tc>
          <w:tcPr>
            <w:tcW w:w="1600" w:type="dxa"/>
          </w:tcPr>
          <w:p w:rsidR="00911044" w:rsidRDefault="00911044" w:rsidP="00911044">
            <w:pPr>
              <w:jc w:val="center"/>
              <w:rPr>
                <w:rFonts w:cstheme="minorHAnsi"/>
              </w:rPr>
            </w:pPr>
            <w:r>
              <w:rPr>
                <w:rFonts w:cstheme="minorHAnsi"/>
              </w:rPr>
              <w:t>McMaster-Carr</w:t>
            </w:r>
          </w:p>
        </w:tc>
        <w:tc>
          <w:tcPr>
            <w:tcW w:w="1406" w:type="dxa"/>
          </w:tcPr>
          <w:p w:rsidR="00911044" w:rsidRDefault="00911044" w:rsidP="00911044">
            <w:pPr>
              <w:jc w:val="center"/>
              <w:rPr>
                <w:rFonts w:cstheme="minorHAnsi"/>
              </w:rPr>
            </w:pPr>
            <w:r>
              <w:rPr>
                <w:rFonts w:cstheme="minorHAnsi"/>
              </w:rPr>
              <w:t>$0.14</w:t>
            </w:r>
          </w:p>
        </w:tc>
      </w:tr>
      <w:tr w:rsidR="00911044" w:rsidTr="00911044">
        <w:tc>
          <w:tcPr>
            <w:tcW w:w="999" w:type="dxa"/>
          </w:tcPr>
          <w:p w:rsidR="00911044" w:rsidRDefault="00911044" w:rsidP="00911044">
            <w:pPr>
              <w:jc w:val="center"/>
              <w:rPr>
                <w:rFonts w:cstheme="minorHAnsi"/>
              </w:rPr>
            </w:pPr>
            <w:r>
              <w:rPr>
                <w:rFonts w:cstheme="minorHAnsi"/>
              </w:rPr>
              <w:t>4</w:t>
            </w:r>
          </w:p>
        </w:tc>
        <w:tc>
          <w:tcPr>
            <w:tcW w:w="3144" w:type="dxa"/>
          </w:tcPr>
          <w:p w:rsidR="00911044" w:rsidRDefault="00911044" w:rsidP="00911044">
            <w:pPr>
              <w:jc w:val="center"/>
              <w:rPr>
                <w:rFonts w:cstheme="minorHAnsi"/>
              </w:rPr>
            </w:pPr>
            <w:r>
              <w:rPr>
                <w:rFonts w:cstheme="minorHAnsi"/>
              </w:rPr>
              <w:t>PRT0042</w:t>
            </w:r>
          </w:p>
        </w:tc>
        <w:tc>
          <w:tcPr>
            <w:tcW w:w="2201" w:type="dxa"/>
          </w:tcPr>
          <w:p w:rsidR="00911044" w:rsidRDefault="00911044" w:rsidP="00911044">
            <w:pPr>
              <w:jc w:val="center"/>
              <w:rPr>
                <w:rFonts w:cstheme="minorHAnsi"/>
              </w:rPr>
            </w:pPr>
            <w:r>
              <w:rPr>
                <w:rFonts w:cstheme="minorHAnsi"/>
              </w:rPr>
              <w:t>Nut for short screw</w:t>
            </w:r>
          </w:p>
        </w:tc>
        <w:tc>
          <w:tcPr>
            <w:tcW w:w="1600" w:type="dxa"/>
          </w:tcPr>
          <w:p w:rsidR="00911044" w:rsidRDefault="00911044" w:rsidP="00911044">
            <w:pPr>
              <w:jc w:val="center"/>
              <w:rPr>
                <w:rFonts w:cstheme="minorHAnsi"/>
              </w:rPr>
            </w:pPr>
            <w:r>
              <w:rPr>
                <w:rFonts w:cstheme="minorHAnsi"/>
              </w:rPr>
              <w:t>McMaster-Carr</w:t>
            </w:r>
          </w:p>
        </w:tc>
        <w:tc>
          <w:tcPr>
            <w:tcW w:w="1406" w:type="dxa"/>
          </w:tcPr>
          <w:p w:rsidR="00911044" w:rsidRDefault="00911044" w:rsidP="00911044">
            <w:pPr>
              <w:jc w:val="center"/>
              <w:rPr>
                <w:rFonts w:cstheme="minorHAnsi"/>
              </w:rPr>
            </w:pPr>
            <w:r>
              <w:rPr>
                <w:rFonts w:cstheme="minorHAnsi"/>
              </w:rPr>
              <w:t>$.06</w:t>
            </w:r>
          </w:p>
        </w:tc>
      </w:tr>
      <w:tr w:rsidR="00911044" w:rsidTr="00911044">
        <w:tc>
          <w:tcPr>
            <w:tcW w:w="999" w:type="dxa"/>
          </w:tcPr>
          <w:p w:rsidR="00911044" w:rsidRDefault="00911044" w:rsidP="00911044">
            <w:pPr>
              <w:jc w:val="center"/>
              <w:rPr>
                <w:rFonts w:cstheme="minorHAnsi"/>
              </w:rPr>
            </w:pPr>
            <w:r>
              <w:rPr>
                <w:rFonts w:cstheme="minorHAnsi"/>
              </w:rPr>
              <w:t>2</w:t>
            </w:r>
          </w:p>
        </w:tc>
        <w:tc>
          <w:tcPr>
            <w:tcW w:w="3144" w:type="dxa"/>
          </w:tcPr>
          <w:p w:rsidR="00911044" w:rsidRDefault="00911044" w:rsidP="00911044">
            <w:pPr>
              <w:jc w:val="center"/>
              <w:rPr>
                <w:rFonts w:cstheme="minorHAnsi"/>
              </w:rPr>
            </w:pPr>
            <w:r>
              <w:rPr>
                <w:rFonts w:cstheme="minorHAnsi"/>
              </w:rPr>
              <w:t>PRT0043</w:t>
            </w:r>
          </w:p>
        </w:tc>
        <w:tc>
          <w:tcPr>
            <w:tcW w:w="2201" w:type="dxa"/>
          </w:tcPr>
          <w:p w:rsidR="00911044" w:rsidRDefault="00911044" w:rsidP="00911044">
            <w:pPr>
              <w:jc w:val="center"/>
              <w:rPr>
                <w:rFonts w:cstheme="minorHAnsi"/>
              </w:rPr>
            </w:pPr>
            <w:r>
              <w:rPr>
                <w:rFonts w:cstheme="minorHAnsi"/>
              </w:rPr>
              <w:t>Long screw</w:t>
            </w:r>
          </w:p>
        </w:tc>
        <w:tc>
          <w:tcPr>
            <w:tcW w:w="1600" w:type="dxa"/>
          </w:tcPr>
          <w:p w:rsidR="00911044" w:rsidRDefault="00911044" w:rsidP="00911044">
            <w:pPr>
              <w:jc w:val="center"/>
              <w:rPr>
                <w:rFonts w:cstheme="minorHAnsi"/>
              </w:rPr>
            </w:pPr>
            <w:r>
              <w:rPr>
                <w:rFonts w:cstheme="minorHAnsi"/>
              </w:rPr>
              <w:t>McMaster-Carr</w:t>
            </w:r>
          </w:p>
        </w:tc>
        <w:tc>
          <w:tcPr>
            <w:tcW w:w="1406" w:type="dxa"/>
          </w:tcPr>
          <w:p w:rsidR="00911044" w:rsidRDefault="00911044" w:rsidP="00911044">
            <w:pPr>
              <w:jc w:val="center"/>
              <w:rPr>
                <w:rFonts w:cstheme="minorHAnsi"/>
              </w:rPr>
            </w:pPr>
            <w:r>
              <w:rPr>
                <w:rFonts w:cstheme="minorHAnsi"/>
              </w:rPr>
              <w:t>$.05</w:t>
            </w:r>
          </w:p>
        </w:tc>
      </w:tr>
      <w:tr w:rsidR="00911044" w:rsidTr="00911044">
        <w:tc>
          <w:tcPr>
            <w:tcW w:w="999" w:type="dxa"/>
          </w:tcPr>
          <w:p w:rsidR="00911044" w:rsidRDefault="00911044" w:rsidP="00911044">
            <w:pPr>
              <w:jc w:val="center"/>
              <w:rPr>
                <w:rFonts w:cstheme="minorHAnsi"/>
              </w:rPr>
            </w:pPr>
            <w:r>
              <w:rPr>
                <w:rFonts w:cstheme="minorHAnsi"/>
              </w:rPr>
              <w:t>2</w:t>
            </w:r>
          </w:p>
        </w:tc>
        <w:tc>
          <w:tcPr>
            <w:tcW w:w="3144" w:type="dxa"/>
          </w:tcPr>
          <w:p w:rsidR="00911044" w:rsidRDefault="00911044" w:rsidP="00911044">
            <w:pPr>
              <w:jc w:val="center"/>
              <w:rPr>
                <w:rFonts w:cstheme="minorHAnsi"/>
              </w:rPr>
            </w:pPr>
            <w:r>
              <w:rPr>
                <w:rFonts w:cstheme="minorHAnsi"/>
              </w:rPr>
              <w:t>PRT0044</w:t>
            </w:r>
          </w:p>
        </w:tc>
        <w:tc>
          <w:tcPr>
            <w:tcW w:w="2201" w:type="dxa"/>
          </w:tcPr>
          <w:p w:rsidR="00911044" w:rsidRDefault="00911044" w:rsidP="00911044">
            <w:pPr>
              <w:jc w:val="center"/>
              <w:rPr>
                <w:rFonts w:cstheme="minorHAnsi"/>
              </w:rPr>
            </w:pPr>
            <w:r>
              <w:rPr>
                <w:rFonts w:cstheme="minorHAnsi"/>
              </w:rPr>
              <w:t>Nut for long screw</w:t>
            </w:r>
          </w:p>
        </w:tc>
        <w:tc>
          <w:tcPr>
            <w:tcW w:w="1600" w:type="dxa"/>
          </w:tcPr>
          <w:p w:rsidR="00911044" w:rsidRDefault="00911044" w:rsidP="00911044">
            <w:pPr>
              <w:jc w:val="center"/>
              <w:rPr>
                <w:rFonts w:cstheme="minorHAnsi"/>
              </w:rPr>
            </w:pPr>
            <w:r>
              <w:rPr>
                <w:rFonts w:cstheme="minorHAnsi"/>
              </w:rPr>
              <w:t>McMaster-Carr</w:t>
            </w:r>
          </w:p>
        </w:tc>
        <w:tc>
          <w:tcPr>
            <w:tcW w:w="1406" w:type="dxa"/>
          </w:tcPr>
          <w:p w:rsidR="00911044" w:rsidRDefault="00911044" w:rsidP="00911044">
            <w:pPr>
              <w:jc w:val="center"/>
              <w:rPr>
                <w:rFonts w:cstheme="minorHAnsi"/>
              </w:rPr>
            </w:pPr>
            <w:r>
              <w:rPr>
                <w:rFonts w:cstheme="minorHAnsi"/>
              </w:rPr>
              <w:t>$.03</w:t>
            </w:r>
          </w:p>
        </w:tc>
      </w:tr>
    </w:tbl>
    <w:p w:rsidR="00351BEA" w:rsidRDefault="00351BEA" w:rsidP="00911044">
      <w:pPr>
        <w:spacing w:line="480" w:lineRule="auto"/>
        <w:jc w:val="center"/>
        <w:rPr>
          <w:rFonts w:cstheme="minorHAnsi"/>
        </w:rPr>
      </w:pPr>
    </w:p>
    <w:tbl>
      <w:tblPr>
        <w:tblStyle w:val="TableGrid"/>
        <w:tblW w:w="0" w:type="auto"/>
        <w:tblInd w:w="1705" w:type="dxa"/>
        <w:tblLook w:val="04A0" w:firstRow="1" w:lastRow="0" w:firstColumn="1" w:lastColumn="0" w:noHBand="0" w:noVBand="1"/>
      </w:tblPr>
      <w:tblGrid>
        <w:gridCol w:w="2970"/>
        <w:gridCol w:w="2970"/>
      </w:tblGrid>
      <w:tr w:rsidR="00911044" w:rsidTr="00911044">
        <w:tc>
          <w:tcPr>
            <w:tcW w:w="2970" w:type="dxa"/>
          </w:tcPr>
          <w:p w:rsidR="00911044" w:rsidRDefault="00911044" w:rsidP="00911044">
            <w:pPr>
              <w:jc w:val="center"/>
              <w:rPr>
                <w:rFonts w:cstheme="minorHAnsi"/>
              </w:rPr>
            </w:pPr>
            <w:r>
              <w:rPr>
                <w:rFonts w:cstheme="minorHAnsi"/>
              </w:rPr>
              <w:t>Total Parts</w:t>
            </w:r>
          </w:p>
        </w:tc>
        <w:tc>
          <w:tcPr>
            <w:tcW w:w="2970" w:type="dxa"/>
          </w:tcPr>
          <w:p w:rsidR="00911044" w:rsidRDefault="00911044" w:rsidP="00911044">
            <w:pPr>
              <w:jc w:val="center"/>
              <w:rPr>
                <w:rFonts w:cstheme="minorHAnsi"/>
              </w:rPr>
            </w:pPr>
            <w:r>
              <w:rPr>
                <w:rFonts w:cstheme="minorHAnsi"/>
              </w:rPr>
              <w:t>Total Cost of Purchased Parts</w:t>
            </w:r>
          </w:p>
        </w:tc>
      </w:tr>
      <w:tr w:rsidR="00911044" w:rsidTr="00911044">
        <w:tc>
          <w:tcPr>
            <w:tcW w:w="2970" w:type="dxa"/>
          </w:tcPr>
          <w:p w:rsidR="00911044" w:rsidRDefault="00911044" w:rsidP="00911044">
            <w:pPr>
              <w:jc w:val="center"/>
              <w:rPr>
                <w:rFonts w:cstheme="minorHAnsi"/>
              </w:rPr>
            </w:pPr>
            <w:r>
              <w:rPr>
                <w:rFonts w:cstheme="minorHAnsi"/>
              </w:rPr>
              <w:t>33</w:t>
            </w:r>
          </w:p>
        </w:tc>
        <w:tc>
          <w:tcPr>
            <w:tcW w:w="2970" w:type="dxa"/>
          </w:tcPr>
          <w:p w:rsidR="00911044" w:rsidRDefault="00911044" w:rsidP="00911044">
            <w:pPr>
              <w:jc w:val="center"/>
              <w:rPr>
                <w:rFonts w:cstheme="minorHAnsi"/>
              </w:rPr>
            </w:pPr>
            <w:r>
              <w:rPr>
                <w:rFonts w:cstheme="minorHAnsi"/>
              </w:rPr>
              <w:t>$80.72</w:t>
            </w:r>
          </w:p>
        </w:tc>
      </w:tr>
    </w:tbl>
    <w:p w:rsidR="00911044" w:rsidRPr="00F775B1" w:rsidRDefault="00911044" w:rsidP="00911044">
      <w:pPr>
        <w:spacing w:line="480" w:lineRule="auto"/>
        <w:jc w:val="center"/>
        <w:rPr>
          <w:rFonts w:cstheme="minorHAnsi"/>
        </w:rPr>
      </w:pPr>
    </w:p>
    <w:p w:rsidR="00351BEA" w:rsidRPr="00EF1BB8" w:rsidRDefault="00351BEA" w:rsidP="00EF1BB8">
      <w:pPr>
        <w:spacing w:line="480" w:lineRule="auto"/>
        <w:rPr>
          <w:rFonts w:cstheme="minorHAnsi"/>
          <w:b/>
        </w:rPr>
      </w:pPr>
      <w:r w:rsidRPr="00EF1BB8">
        <w:rPr>
          <w:rFonts w:cstheme="minorHAnsi"/>
          <w:b/>
        </w:rPr>
        <w:t>Technical Drawings (7):</w:t>
      </w:r>
    </w:p>
    <w:p w:rsidR="00351BEA" w:rsidRPr="00EF1BB8" w:rsidRDefault="00351BEA" w:rsidP="00EF1BB8">
      <w:pPr>
        <w:spacing w:line="480" w:lineRule="auto"/>
        <w:rPr>
          <w:rFonts w:cstheme="minorHAnsi"/>
          <w:b/>
        </w:rPr>
      </w:pPr>
    </w:p>
    <w:p w:rsidR="00351BEA" w:rsidRPr="00EF1BB8" w:rsidRDefault="00351BEA" w:rsidP="00EF1BB8">
      <w:pPr>
        <w:spacing w:line="480" w:lineRule="auto"/>
        <w:rPr>
          <w:rFonts w:cstheme="minorHAnsi"/>
          <w:b/>
        </w:rPr>
      </w:pPr>
      <w:r w:rsidRPr="00EF1BB8">
        <w:rPr>
          <w:rFonts w:cstheme="minorHAnsi"/>
          <w:b/>
        </w:rPr>
        <w:t>Calculations (8):</w:t>
      </w:r>
    </w:p>
    <w:p w:rsidR="00351BEA" w:rsidRPr="00EF1BB8" w:rsidRDefault="00351BEA" w:rsidP="00EF1BB8">
      <w:pPr>
        <w:spacing w:line="480" w:lineRule="auto"/>
        <w:rPr>
          <w:rFonts w:cstheme="minorHAnsi"/>
        </w:rPr>
      </w:pPr>
      <w:r w:rsidRPr="00EF1BB8">
        <w:rPr>
          <w:rFonts w:cstheme="minorHAnsi"/>
        </w:rPr>
        <w:t>(material selection sheet?)</w:t>
      </w:r>
    </w:p>
    <w:p w:rsidR="00351BEA" w:rsidRPr="00EF1BB8" w:rsidRDefault="00351BEA" w:rsidP="00EF1BB8">
      <w:pPr>
        <w:spacing w:line="480" w:lineRule="auto"/>
        <w:rPr>
          <w:rFonts w:cstheme="minorHAnsi"/>
        </w:rPr>
      </w:pPr>
      <w:r w:rsidRPr="00EF1BB8">
        <w:rPr>
          <w:rFonts w:cstheme="minorHAnsi"/>
        </w:rPr>
        <w:t>Spring</w:t>
      </w:r>
    </w:p>
    <w:p w:rsidR="00351BEA" w:rsidRPr="00EF1BB8" w:rsidRDefault="00351BEA" w:rsidP="00EF1BB8">
      <w:pPr>
        <w:spacing w:line="480" w:lineRule="auto"/>
        <w:rPr>
          <w:rFonts w:cstheme="minorHAnsi"/>
        </w:rPr>
      </w:pPr>
    </w:p>
    <w:p w:rsidR="00351BEA" w:rsidRPr="00EF1BB8" w:rsidRDefault="00351BEA" w:rsidP="00EF1BB8">
      <w:pPr>
        <w:spacing w:line="480" w:lineRule="auto"/>
        <w:rPr>
          <w:rFonts w:cstheme="minorHAnsi"/>
          <w:b/>
        </w:rPr>
      </w:pPr>
      <w:r w:rsidRPr="00EF1BB8">
        <w:rPr>
          <w:rFonts w:cstheme="minorHAnsi"/>
          <w:b/>
        </w:rPr>
        <w:t>Analysis (9):</w:t>
      </w:r>
    </w:p>
    <w:p w:rsidR="00757806" w:rsidRPr="00EF1BB8" w:rsidRDefault="00757806" w:rsidP="00EF1BB8">
      <w:pPr>
        <w:pStyle w:val="NormalWeb"/>
        <w:spacing w:before="0" w:beforeAutospacing="0" w:after="0" w:afterAutospacing="0" w:line="480" w:lineRule="auto"/>
        <w:rPr>
          <w:rFonts w:asciiTheme="minorHAnsi" w:hAnsiTheme="minorHAnsi" w:cstheme="minorHAnsi"/>
          <w:b/>
          <w:sz w:val="22"/>
          <w:szCs w:val="22"/>
        </w:rPr>
      </w:pPr>
    </w:p>
    <w:p w:rsidR="00D003D2" w:rsidRPr="00EF1BB8" w:rsidRDefault="00D003D2" w:rsidP="00EF1BB8">
      <w:pPr>
        <w:spacing w:line="480" w:lineRule="auto"/>
        <w:rPr>
          <w:rFonts w:cstheme="minorHAnsi"/>
          <w:b/>
        </w:rPr>
      </w:pPr>
      <w:r w:rsidRPr="00EF1BB8">
        <w:rPr>
          <w:rFonts w:cstheme="minorHAnsi"/>
          <w:b/>
        </w:rPr>
        <w:t>Animations (10):</w:t>
      </w:r>
    </w:p>
    <w:p w:rsidR="00EF1BB8" w:rsidRDefault="00D003D2" w:rsidP="00EF1BB8">
      <w:pPr>
        <w:spacing w:line="480" w:lineRule="auto"/>
        <w:ind w:firstLine="720"/>
        <w:rPr>
          <w:rFonts w:cstheme="minorHAnsi"/>
        </w:rPr>
      </w:pPr>
      <w:r w:rsidRPr="00EF1BB8">
        <w:rPr>
          <w:rFonts w:cstheme="minorHAnsi"/>
        </w:rPr>
        <w:t>See animation video submitted electronically.</w:t>
      </w:r>
    </w:p>
    <w:p w:rsidR="00EF1BB8" w:rsidRDefault="00EF1BB8" w:rsidP="00EF1BB8">
      <w:pPr>
        <w:spacing w:line="480" w:lineRule="auto"/>
        <w:ind w:firstLine="720"/>
        <w:rPr>
          <w:rFonts w:cstheme="minorHAnsi"/>
        </w:rPr>
      </w:pPr>
    </w:p>
    <w:p w:rsidR="00E2150F" w:rsidRPr="00EF1BB8" w:rsidRDefault="00EF1BB8" w:rsidP="00EF1BB8">
      <w:pPr>
        <w:spacing w:line="480" w:lineRule="auto"/>
        <w:rPr>
          <w:rFonts w:cstheme="minorHAnsi"/>
          <w:b/>
        </w:rPr>
      </w:pPr>
      <w:r>
        <w:rPr>
          <w:rFonts w:cstheme="minorHAnsi"/>
          <w:b/>
        </w:rPr>
        <w:t>Appendix (11):</w:t>
      </w:r>
      <w:r w:rsidR="00E2150F" w:rsidRPr="00EF1BB8">
        <w:rPr>
          <w:rFonts w:cstheme="minorHAnsi"/>
          <w:b/>
        </w:rPr>
        <w:br w:type="page"/>
      </w:r>
    </w:p>
    <w:p w:rsidR="00E2150F" w:rsidRPr="00EF1BB8" w:rsidRDefault="00E2150F" w:rsidP="00E2150F">
      <w:pPr>
        <w:spacing w:after="0" w:line="240" w:lineRule="auto"/>
        <w:jc w:val="center"/>
        <w:rPr>
          <w:rFonts w:eastAsia="Times New Roman" w:cstheme="minorHAnsi"/>
          <w:b/>
        </w:rPr>
      </w:pPr>
      <w:r w:rsidRPr="00EF1BB8">
        <w:rPr>
          <w:rFonts w:eastAsia="Times New Roman" w:cstheme="minorHAnsi"/>
          <w:b/>
          <w:color w:val="333333"/>
        </w:rPr>
        <w:lastRenderedPageBreak/>
        <w:t>Ref</w:t>
      </w:r>
      <w:bookmarkStart w:id="0" w:name="_GoBack"/>
      <w:bookmarkEnd w:id="0"/>
      <w:r w:rsidRPr="00EF1BB8">
        <w:rPr>
          <w:rFonts w:eastAsia="Times New Roman" w:cstheme="minorHAnsi"/>
          <w:b/>
          <w:color w:val="333333"/>
        </w:rPr>
        <w:t>erences (12)</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color w:val="333333"/>
        </w:rPr>
        <w:t xml:space="preserve">Bajaj, N. M., Spiers, A. J., &amp; Dollar, A. M. (2015). State of the Art in Prosthetic Wrists: </w:t>
      </w:r>
    </w:p>
    <w:p w:rsidR="00E2150F" w:rsidRPr="00EF1BB8" w:rsidRDefault="00E2150F" w:rsidP="00E2150F">
      <w:pPr>
        <w:spacing w:after="0" w:line="240" w:lineRule="auto"/>
        <w:ind w:left="720"/>
        <w:rPr>
          <w:rFonts w:eastAsia="Times New Roman" w:cstheme="minorHAnsi"/>
        </w:rPr>
      </w:pPr>
      <w:r w:rsidRPr="00EF1BB8">
        <w:rPr>
          <w:rFonts w:eastAsia="Times New Roman" w:cstheme="minorHAnsi"/>
          <w:color w:val="333333"/>
        </w:rPr>
        <w:t xml:space="preserve">Commercial and Research Devices. </w:t>
      </w:r>
      <w:r w:rsidRPr="00EF1BB8">
        <w:rPr>
          <w:rFonts w:eastAsia="Times New Roman" w:cstheme="minorHAnsi"/>
          <w:i/>
          <w:iCs/>
          <w:color w:val="333333"/>
        </w:rPr>
        <w:t>IEEE International Conference on Rehabilitation Robotics (ICORR)</w:t>
      </w:r>
      <w:r w:rsidRPr="00EF1BB8">
        <w:rPr>
          <w:rFonts w:eastAsia="Times New Roman" w:cstheme="minorHAnsi"/>
          <w:color w:val="333333"/>
        </w:rPr>
        <w:t>.</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color w:val="000000"/>
        </w:rPr>
        <w:t xml:space="preserve">Boone, D. C., &amp; </w:t>
      </w:r>
      <w:proofErr w:type="spellStart"/>
      <w:r w:rsidRPr="00EF1BB8">
        <w:rPr>
          <w:rFonts w:eastAsia="Times New Roman" w:cstheme="minorHAnsi"/>
          <w:color w:val="000000"/>
        </w:rPr>
        <w:t>Azen</w:t>
      </w:r>
      <w:proofErr w:type="spellEnd"/>
      <w:r w:rsidRPr="00EF1BB8">
        <w:rPr>
          <w:rFonts w:eastAsia="Times New Roman" w:cstheme="minorHAnsi"/>
          <w:color w:val="000000"/>
        </w:rPr>
        <w:t xml:space="preserve">, S. P. (1979). Normal Range of Motion of Joints in Male Subjects. </w:t>
      </w:r>
      <w:r w:rsidRPr="00EF1BB8">
        <w:rPr>
          <w:rFonts w:eastAsia="Times New Roman" w:cstheme="minorHAnsi"/>
          <w:i/>
          <w:iCs/>
          <w:color w:val="000000"/>
        </w:rPr>
        <w:t xml:space="preserve">J. Bone </w:t>
      </w:r>
    </w:p>
    <w:p w:rsidR="00E2150F" w:rsidRPr="00EF1BB8" w:rsidRDefault="00E2150F" w:rsidP="00E2150F">
      <w:pPr>
        <w:spacing w:after="0" w:line="240" w:lineRule="auto"/>
        <w:ind w:firstLine="720"/>
        <w:rPr>
          <w:rFonts w:eastAsia="Times New Roman" w:cstheme="minorHAnsi"/>
        </w:rPr>
      </w:pPr>
      <w:r w:rsidRPr="00EF1BB8">
        <w:rPr>
          <w:rFonts w:eastAsia="Times New Roman" w:cstheme="minorHAnsi"/>
          <w:i/>
          <w:iCs/>
          <w:color w:val="000000"/>
        </w:rPr>
        <w:t>Joint Surg. Am.,</w:t>
      </w:r>
      <w:r w:rsidRPr="00EF1BB8">
        <w:rPr>
          <w:rFonts w:eastAsia="Times New Roman" w:cstheme="minorHAnsi"/>
          <w:color w:val="000000"/>
        </w:rPr>
        <w:t xml:space="preserve"> </w:t>
      </w:r>
      <w:r w:rsidRPr="00EF1BB8">
        <w:rPr>
          <w:rFonts w:eastAsia="Times New Roman" w:cstheme="minorHAnsi"/>
          <w:i/>
          <w:iCs/>
          <w:color w:val="000000"/>
        </w:rPr>
        <w:t>61</w:t>
      </w:r>
      <w:r w:rsidRPr="00EF1BB8">
        <w:rPr>
          <w:rFonts w:eastAsia="Times New Roman" w:cstheme="minorHAnsi"/>
          <w:color w:val="000000"/>
        </w:rPr>
        <w:t>, 756-759.</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color w:val="333333"/>
        </w:rPr>
        <w:t xml:space="preserve">Carey, S. L., Highsmith, J., Maitland, M. E., &amp; Dubey, R. V. (2008). Compensatory movements </w:t>
      </w:r>
    </w:p>
    <w:p w:rsidR="00E2150F" w:rsidRPr="00EF1BB8" w:rsidRDefault="00E2150F" w:rsidP="00E2150F">
      <w:pPr>
        <w:spacing w:after="0" w:line="240" w:lineRule="auto"/>
        <w:ind w:left="720"/>
        <w:rPr>
          <w:rFonts w:eastAsia="Times New Roman" w:cstheme="minorHAnsi"/>
        </w:rPr>
      </w:pPr>
      <w:r w:rsidRPr="00EF1BB8">
        <w:rPr>
          <w:rFonts w:eastAsia="Times New Roman" w:cstheme="minorHAnsi"/>
          <w:color w:val="333333"/>
        </w:rPr>
        <w:t xml:space="preserve">of </w:t>
      </w:r>
      <w:proofErr w:type="spellStart"/>
      <w:r w:rsidRPr="00EF1BB8">
        <w:rPr>
          <w:rFonts w:eastAsia="Times New Roman" w:cstheme="minorHAnsi"/>
          <w:color w:val="333333"/>
        </w:rPr>
        <w:t>transradial</w:t>
      </w:r>
      <w:proofErr w:type="spellEnd"/>
      <w:r w:rsidRPr="00EF1BB8">
        <w:rPr>
          <w:rFonts w:eastAsia="Times New Roman" w:cstheme="minorHAnsi"/>
          <w:color w:val="333333"/>
        </w:rPr>
        <w:t xml:space="preserve"> prosthesis users during common tasks. </w:t>
      </w:r>
      <w:r w:rsidRPr="00EF1BB8">
        <w:rPr>
          <w:rFonts w:eastAsia="Times New Roman" w:cstheme="minorHAnsi"/>
          <w:i/>
          <w:iCs/>
          <w:color w:val="333333"/>
        </w:rPr>
        <w:t>Clinical Biomechanics,</w:t>
      </w:r>
      <w:r w:rsidRPr="00EF1BB8">
        <w:rPr>
          <w:rFonts w:eastAsia="Times New Roman" w:cstheme="minorHAnsi"/>
          <w:color w:val="333333"/>
        </w:rPr>
        <w:t xml:space="preserve"> </w:t>
      </w:r>
      <w:r w:rsidRPr="00EF1BB8">
        <w:rPr>
          <w:rFonts w:eastAsia="Times New Roman" w:cstheme="minorHAnsi"/>
          <w:i/>
          <w:iCs/>
          <w:color w:val="333333"/>
        </w:rPr>
        <w:t>23</w:t>
      </w:r>
      <w:r w:rsidRPr="00EF1BB8">
        <w:rPr>
          <w:rFonts w:eastAsia="Times New Roman" w:cstheme="minorHAnsi"/>
          <w:color w:val="333333"/>
        </w:rPr>
        <w:t xml:space="preserve">(9), 1128-1135. </w:t>
      </w:r>
      <w:proofErr w:type="gramStart"/>
      <w:r w:rsidRPr="00EF1BB8">
        <w:rPr>
          <w:rFonts w:eastAsia="Times New Roman" w:cstheme="minorHAnsi"/>
          <w:color w:val="333333"/>
        </w:rPr>
        <w:t>doi:10.1016/j.clinbiomech</w:t>
      </w:r>
      <w:proofErr w:type="gramEnd"/>
      <w:r w:rsidRPr="00EF1BB8">
        <w:rPr>
          <w:rFonts w:eastAsia="Times New Roman" w:cstheme="minorHAnsi"/>
          <w:color w:val="333333"/>
        </w:rPr>
        <w:t>.2008.05.008</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proofErr w:type="spellStart"/>
      <w:r w:rsidRPr="00EF1BB8">
        <w:rPr>
          <w:rFonts w:eastAsia="Times New Roman" w:cstheme="minorHAnsi"/>
          <w:color w:val="000000"/>
        </w:rPr>
        <w:t>Dalley</w:t>
      </w:r>
      <w:proofErr w:type="spellEnd"/>
      <w:r w:rsidRPr="00EF1BB8">
        <w:rPr>
          <w:rFonts w:eastAsia="Times New Roman" w:cstheme="minorHAnsi"/>
          <w:color w:val="000000"/>
        </w:rPr>
        <w:t xml:space="preserve">, S. A., </w:t>
      </w:r>
      <w:proofErr w:type="spellStart"/>
      <w:r w:rsidRPr="00EF1BB8">
        <w:rPr>
          <w:rFonts w:eastAsia="Times New Roman" w:cstheme="minorHAnsi"/>
          <w:color w:val="000000"/>
        </w:rPr>
        <w:t>Wiste</w:t>
      </w:r>
      <w:proofErr w:type="spellEnd"/>
      <w:r w:rsidRPr="00EF1BB8">
        <w:rPr>
          <w:rFonts w:eastAsia="Times New Roman" w:cstheme="minorHAnsi"/>
          <w:color w:val="000000"/>
        </w:rPr>
        <w:t xml:space="preserve">, T. E., Withrow, T. J., &amp; Goldfarb, M. (2009). Design of a Multifunctional </w:t>
      </w:r>
    </w:p>
    <w:p w:rsidR="00E2150F" w:rsidRPr="00EF1BB8" w:rsidRDefault="00E2150F" w:rsidP="00E2150F">
      <w:pPr>
        <w:spacing w:after="0" w:line="240" w:lineRule="auto"/>
        <w:ind w:left="720"/>
        <w:rPr>
          <w:rFonts w:eastAsia="Times New Roman" w:cstheme="minorHAnsi"/>
        </w:rPr>
      </w:pPr>
      <w:r w:rsidRPr="00EF1BB8">
        <w:rPr>
          <w:rFonts w:eastAsia="Times New Roman" w:cstheme="minorHAnsi"/>
          <w:color w:val="000000"/>
        </w:rPr>
        <w:t xml:space="preserve">Anthropomorphic Prosthetic Hand </w:t>
      </w:r>
      <w:proofErr w:type="gramStart"/>
      <w:r w:rsidRPr="00EF1BB8">
        <w:rPr>
          <w:rFonts w:eastAsia="Times New Roman" w:cstheme="minorHAnsi"/>
          <w:color w:val="000000"/>
        </w:rPr>
        <w:t>With</w:t>
      </w:r>
      <w:proofErr w:type="gramEnd"/>
      <w:r w:rsidRPr="00EF1BB8">
        <w:rPr>
          <w:rFonts w:eastAsia="Times New Roman" w:cstheme="minorHAnsi"/>
          <w:color w:val="000000"/>
        </w:rPr>
        <w:t xml:space="preserve"> Extrinsic Actuation. </w:t>
      </w:r>
      <w:r w:rsidRPr="00EF1BB8">
        <w:rPr>
          <w:rFonts w:eastAsia="Times New Roman" w:cstheme="minorHAnsi"/>
          <w:i/>
          <w:iCs/>
          <w:color w:val="000000"/>
        </w:rPr>
        <w:t>IEEE/ASME Transactions on Mechatronics,</w:t>
      </w:r>
      <w:r w:rsidRPr="00EF1BB8">
        <w:rPr>
          <w:rFonts w:eastAsia="Times New Roman" w:cstheme="minorHAnsi"/>
          <w:color w:val="000000"/>
        </w:rPr>
        <w:t xml:space="preserve"> </w:t>
      </w:r>
      <w:r w:rsidRPr="00EF1BB8">
        <w:rPr>
          <w:rFonts w:eastAsia="Times New Roman" w:cstheme="minorHAnsi"/>
          <w:i/>
          <w:iCs/>
          <w:color w:val="000000"/>
        </w:rPr>
        <w:t>146</w:t>
      </w:r>
      <w:r w:rsidRPr="00EF1BB8">
        <w:rPr>
          <w:rFonts w:eastAsia="Times New Roman" w:cstheme="minorHAnsi"/>
          <w:color w:val="000000"/>
        </w:rPr>
        <w:t>, 699-706. doi:10.1109/TMECH.2009.2033113</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proofErr w:type="spellStart"/>
      <w:r w:rsidRPr="00EF1BB8">
        <w:rPr>
          <w:rFonts w:eastAsia="Times New Roman" w:cstheme="minorHAnsi"/>
          <w:color w:val="000000"/>
        </w:rPr>
        <w:t>Kyberd</w:t>
      </w:r>
      <w:proofErr w:type="spellEnd"/>
      <w:r w:rsidRPr="00EF1BB8">
        <w:rPr>
          <w:rFonts w:eastAsia="Times New Roman" w:cstheme="minorHAnsi"/>
          <w:color w:val="000000"/>
        </w:rPr>
        <w:t xml:space="preserve">, P. J., Lemaire, E. D., Scheme, E., </w:t>
      </w:r>
      <w:proofErr w:type="spellStart"/>
      <w:r w:rsidRPr="00EF1BB8">
        <w:rPr>
          <w:rFonts w:eastAsia="Times New Roman" w:cstheme="minorHAnsi"/>
          <w:color w:val="000000"/>
        </w:rPr>
        <w:t>MacPhail</w:t>
      </w:r>
      <w:proofErr w:type="spellEnd"/>
      <w:r w:rsidRPr="00EF1BB8">
        <w:rPr>
          <w:rFonts w:eastAsia="Times New Roman" w:cstheme="minorHAnsi"/>
          <w:color w:val="000000"/>
        </w:rPr>
        <w:t xml:space="preserve">, C., Goudreau, L., Bush, G., &amp; </w:t>
      </w:r>
      <w:proofErr w:type="spellStart"/>
      <w:r w:rsidRPr="00EF1BB8">
        <w:rPr>
          <w:rFonts w:eastAsia="Times New Roman" w:cstheme="minorHAnsi"/>
          <w:color w:val="000000"/>
        </w:rPr>
        <w:t>Brookshaw</w:t>
      </w:r>
      <w:proofErr w:type="spellEnd"/>
      <w:r w:rsidRPr="00EF1BB8">
        <w:rPr>
          <w:rFonts w:eastAsia="Times New Roman" w:cstheme="minorHAnsi"/>
          <w:color w:val="000000"/>
        </w:rPr>
        <w:t xml:space="preserve">, </w:t>
      </w:r>
    </w:p>
    <w:p w:rsidR="00E2150F" w:rsidRPr="00EF1BB8" w:rsidRDefault="00E2150F" w:rsidP="00E2150F">
      <w:pPr>
        <w:spacing w:after="0" w:line="240" w:lineRule="auto"/>
        <w:ind w:left="720"/>
        <w:rPr>
          <w:rFonts w:eastAsia="Times New Roman" w:cstheme="minorHAnsi"/>
        </w:rPr>
      </w:pPr>
      <w:r w:rsidRPr="00EF1BB8">
        <w:rPr>
          <w:rFonts w:eastAsia="Times New Roman" w:cstheme="minorHAnsi"/>
          <w:color w:val="000000"/>
        </w:rPr>
        <w:t xml:space="preserve">M. (2011). Two-degree-of-freedom powered prosthetic wrist. </w:t>
      </w:r>
      <w:r w:rsidRPr="00EF1BB8">
        <w:rPr>
          <w:rFonts w:eastAsia="Times New Roman" w:cstheme="minorHAnsi"/>
          <w:i/>
          <w:iCs/>
          <w:color w:val="000000"/>
        </w:rPr>
        <w:t>Rehabilitation Research &amp; Development,</w:t>
      </w:r>
      <w:r w:rsidRPr="00EF1BB8">
        <w:rPr>
          <w:rFonts w:eastAsia="Times New Roman" w:cstheme="minorHAnsi"/>
          <w:color w:val="000000"/>
        </w:rPr>
        <w:t xml:space="preserve"> </w:t>
      </w:r>
      <w:r w:rsidRPr="00EF1BB8">
        <w:rPr>
          <w:rFonts w:eastAsia="Times New Roman" w:cstheme="minorHAnsi"/>
          <w:i/>
          <w:iCs/>
          <w:color w:val="000000"/>
        </w:rPr>
        <w:t>48</w:t>
      </w:r>
      <w:r w:rsidRPr="00EF1BB8">
        <w:rPr>
          <w:rFonts w:eastAsia="Times New Roman" w:cstheme="minorHAnsi"/>
          <w:color w:val="000000"/>
        </w:rPr>
        <w:t>(6), 609-618.</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proofErr w:type="spellStart"/>
      <w:r w:rsidRPr="00EF1BB8">
        <w:rPr>
          <w:rFonts w:eastAsia="Times New Roman" w:cstheme="minorHAnsi"/>
          <w:color w:val="000000"/>
        </w:rPr>
        <w:t>McGimpsey</w:t>
      </w:r>
      <w:proofErr w:type="spellEnd"/>
      <w:r w:rsidRPr="00EF1BB8">
        <w:rPr>
          <w:rFonts w:eastAsia="Times New Roman" w:cstheme="minorHAnsi"/>
          <w:color w:val="000000"/>
        </w:rPr>
        <w:t>, G., &amp; Bradford, T. C. (</w:t>
      </w:r>
      <w:proofErr w:type="spellStart"/>
      <w:r w:rsidRPr="00EF1BB8">
        <w:rPr>
          <w:rFonts w:eastAsia="Times New Roman" w:cstheme="minorHAnsi"/>
          <w:color w:val="000000"/>
        </w:rPr>
        <w:t>n.d.</w:t>
      </w:r>
      <w:proofErr w:type="spellEnd"/>
      <w:r w:rsidRPr="00EF1BB8">
        <w:rPr>
          <w:rFonts w:eastAsia="Times New Roman" w:cstheme="minorHAnsi"/>
          <w:color w:val="000000"/>
        </w:rPr>
        <w:t xml:space="preserve">). Limb Prosthetics Services and Devices. Worcester, </w:t>
      </w:r>
    </w:p>
    <w:p w:rsidR="00E2150F" w:rsidRPr="00EF1BB8" w:rsidRDefault="00E2150F" w:rsidP="00E2150F">
      <w:pPr>
        <w:spacing w:after="0" w:line="240" w:lineRule="auto"/>
        <w:ind w:firstLine="720"/>
        <w:rPr>
          <w:rFonts w:eastAsia="Times New Roman" w:cstheme="minorHAnsi"/>
        </w:rPr>
      </w:pPr>
      <w:r w:rsidRPr="00EF1BB8">
        <w:rPr>
          <w:rFonts w:eastAsia="Times New Roman" w:cstheme="minorHAnsi"/>
          <w:color w:val="000000"/>
        </w:rPr>
        <w:t xml:space="preserve">Massachusetts. </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color w:val="000000"/>
        </w:rPr>
        <w:t xml:space="preserve">Prosthetic and Orthotic Care. (2017). Types of Upper Extremity Prostheses. Retrieved October </w:t>
      </w:r>
    </w:p>
    <w:p w:rsidR="00E2150F" w:rsidRPr="00EF1BB8" w:rsidRDefault="00E2150F" w:rsidP="00E2150F">
      <w:pPr>
        <w:spacing w:after="0" w:line="240" w:lineRule="auto"/>
        <w:ind w:firstLine="720"/>
        <w:rPr>
          <w:rFonts w:eastAsia="Times New Roman" w:cstheme="minorHAnsi"/>
        </w:rPr>
      </w:pPr>
      <w:r w:rsidRPr="00EF1BB8">
        <w:rPr>
          <w:rFonts w:eastAsia="Times New Roman" w:cstheme="minorHAnsi"/>
          <w:color w:val="000000"/>
        </w:rPr>
        <w:t>10, 2017, from http://www.pandocare.com/upper-extremity-types/</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proofErr w:type="spellStart"/>
      <w:r w:rsidRPr="00EF1BB8">
        <w:rPr>
          <w:rFonts w:eastAsia="Times New Roman" w:cstheme="minorHAnsi"/>
          <w:color w:val="333333"/>
        </w:rPr>
        <w:t>Roose</w:t>
      </w:r>
      <w:proofErr w:type="spellEnd"/>
      <w:r w:rsidRPr="00EF1BB8">
        <w:rPr>
          <w:rFonts w:eastAsia="Times New Roman" w:cstheme="minorHAnsi"/>
          <w:color w:val="333333"/>
        </w:rPr>
        <w:t xml:space="preserve">, C., &amp; Plettenburg, D. H. (2014). </w:t>
      </w:r>
      <w:r w:rsidRPr="00EF1BB8">
        <w:rPr>
          <w:rFonts w:eastAsia="Times New Roman" w:cstheme="minorHAnsi"/>
          <w:i/>
          <w:iCs/>
          <w:color w:val="333333"/>
        </w:rPr>
        <w:t xml:space="preserve">Two-degree-of-freedom pneumatically powered wrist </w:t>
      </w:r>
    </w:p>
    <w:p w:rsidR="00E2150F" w:rsidRPr="00EF1BB8" w:rsidRDefault="00E2150F" w:rsidP="00E2150F">
      <w:pPr>
        <w:spacing w:after="0" w:line="240" w:lineRule="auto"/>
        <w:ind w:firstLine="720"/>
        <w:rPr>
          <w:rFonts w:eastAsia="Times New Roman" w:cstheme="minorHAnsi"/>
        </w:rPr>
      </w:pPr>
      <w:r w:rsidRPr="00EF1BB8">
        <w:rPr>
          <w:rFonts w:eastAsia="Times New Roman" w:cstheme="minorHAnsi"/>
          <w:i/>
          <w:iCs/>
          <w:color w:val="333333"/>
        </w:rPr>
        <w:t>prosthesis</w:t>
      </w:r>
      <w:r w:rsidRPr="00EF1BB8">
        <w:rPr>
          <w:rFonts w:eastAsia="Times New Roman" w:cstheme="minorHAnsi"/>
          <w:color w:val="333333"/>
        </w:rPr>
        <w:t xml:space="preserve"> (Unpublished master's thesis). Delft University of Technology.</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color w:val="333333"/>
        </w:rPr>
        <w:t xml:space="preserve">Roy, S. H., Wolf, S. L., &amp; </w:t>
      </w:r>
      <w:proofErr w:type="spellStart"/>
      <w:r w:rsidRPr="00EF1BB8">
        <w:rPr>
          <w:rFonts w:eastAsia="Times New Roman" w:cstheme="minorHAnsi"/>
          <w:color w:val="333333"/>
        </w:rPr>
        <w:t>Scalzitti</w:t>
      </w:r>
      <w:proofErr w:type="spellEnd"/>
      <w:r w:rsidRPr="00EF1BB8">
        <w:rPr>
          <w:rFonts w:eastAsia="Times New Roman" w:cstheme="minorHAnsi"/>
          <w:color w:val="333333"/>
        </w:rPr>
        <w:t xml:space="preserve">, D. A. (2013). </w:t>
      </w:r>
      <w:r w:rsidRPr="00EF1BB8">
        <w:rPr>
          <w:rFonts w:eastAsia="Times New Roman" w:cstheme="minorHAnsi"/>
          <w:i/>
          <w:iCs/>
          <w:color w:val="333333"/>
        </w:rPr>
        <w:t>The rehabilitation specialist's handbook</w:t>
      </w:r>
      <w:r w:rsidRPr="00EF1BB8">
        <w:rPr>
          <w:rFonts w:eastAsia="Times New Roman" w:cstheme="minorHAnsi"/>
          <w:color w:val="333333"/>
        </w:rPr>
        <w:t xml:space="preserve"> (4th </w:t>
      </w:r>
    </w:p>
    <w:p w:rsidR="00E2150F" w:rsidRPr="00EF1BB8" w:rsidRDefault="00E2150F" w:rsidP="00E2150F">
      <w:pPr>
        <w:spacing w:after="0" w:line="240" w:lineRule="auto"/>
        <w:ind w:firstLine="720"/>
        <w:rPr>
          <w:rFonts w:eastAsia="Times New Roman" w:cstheme="minorHAnsi"/>
        </w:rPr>
      </w:pPr>
      <w:r w:rsidRPr="00EF1BB8">
        <w:rPr>
          <w:rFonts w:eastAsia="Times New Roman" w:cstheme="minorHAnsi"/>
          <w:color w:val="333333"/>
        </w:rPr>
        <w:t>ed.). Philadelphia, PA: F.A. Davis.</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i/>
          <w:iCs/>
          <w:color w:val="000000"/>
        </w:rPr>
        <w:t>U.S. Patent No. US6921419B2</w:t>
      </w:r>
      <w:r w:rsidRPr="00EF1BB8">
        <w:rPr>
          <w:rFonts w:eastAsia="Times New Roman" w:cstheme="minorHAnsi"/>
          <w:color w:val="000000"/>
        </w:rPr>
        <w:t>. (</w:t>
      </w:r>
      <w:proofErr w:type="spellStart"/>
      <w:r w:rsidRPr="00EF1BB8">
        <w:rPr>
          <w:rFonts w:eastAsia="Times New Roman" w:cstheme="minorHAnsi"/>
          <w:color w:val="000000"/>
        </w:rPr>
        <w:t>n.d.</w:t>
      </w:r>
      <w:proofErr w:type="spellEnd"/>
      <w:r w:rsidRPr="00EF1BB8">
        <w:rPr>
          <w:rFonts w:eastAsia="Times New Roman" w:cstheme="minorHAnsi"/>
          <w:color w:val="000000"/>
        </w:rPr>
        <w:t>). Washington, DC: U.S. Patent and Trademark Office.</w:t>
      </w:r>
    </w:p>
    <w:p w:rsidR="00E2150F" w:rsidRPr="00EF1BB8" w:rsidRDefault="00E2150F" w:rsidP="00E2150F">
      <w:pPr>
        <w:spacing w:after="0" w:line="240" w:lineRule="auto"/>
        <w:rPr>
          <w:rFonts w:eastAsia="Times New Roman" w:cstheme="minorHAnsi"/>
        </w:rPr>
      </w:pPr>
      <w:r w:rsidRPr="00EF1BB8">
        <w:rPr>
          <w:rFonts w:eastAsia="Times New Roman" w:cstheme="minorHAnsi"/>
          <w:color w:val="000000"/>
        </w:rPr>
        <w:t xml:space="preserve">Cipriani, C., </w:t>
      </w:r>
      <w:proofErr w:type="spellStart"/>
      <w:r w:rsidRPr="00EF1BB8">
        <w:rPr>
          <w:rFonts w:eastAsia="Times New Roman" w:cstheme="minorHAnsi"/>
          <w:color w:val="000000"/>
        </w:rPr>
        <w:t>Controzzi</w:t>
      </w:r>
      <w:proofErr w:type="spellEnd"/>
      <w:r w:rsidRPr="00EF1BB8">
        <w:rPr>
          <w:rFonts w:eastAsia="Times New Roman" w:cstheme="minorHAnsi"/>
          <w:color w:val="000000"/>
        </w:rPr>
        <w:t xml:space="preserve">, M., &amp; </w:t>
      </w:r>
      <w:proofErr w:type="spellStart"/>
      <w:r w:rsidRPr="00EF1BB8">
        <w:rPr>
          <w:rFonts w:eastAsia="Times New Roman" w:cstheme="minorHAnsi"/>
          <w:color w:val="000000"/>
        </w:rPr>
        <w:t>Carrozza</w:t>
      </w:r>
      <w:proofErr w:type="spellEnd"/>
      <w:r w:rsidRPr="00EF1BB8">
        <w:rPr>
          <w:rFonts w:eastAsia="Times New Roman" w:cstheme="minorHAnsi"/>
          <w:color w:val="000000"/>
        </w:rPr>
        <w:t xml:space="preserve">, M. C. (2011). The </w:t>
      </w:r>
      <w:proofErr w:type="spellStart"/>
      <w:r w:rsidRPr="00EF1BB8">
        <w:rPr>
          <w:rFonts w:eastAsia="Times New Roman" w:cstheme="minorHAnsi"/>
          <w:color w:val="000000"/>
        </w:rPr>
        <w:t>SmartHand</w:t>
      </w:r>
      <w:proofErr w:type="spellEnd"/>
      <w:r w:rsidRPr="00EF1BB8">
        <w:rPr>
          <w:rFonts w:eastAsia="Times New Roman" w:cstheme="minorHAnsi"/>
          <w:color w:val="000000"/>
        </w:rPr>
        <w:t xml:space="preserve"> </w:t>
      </w:r>
      <w:proofErr w:type="spellStart"/>
      <w:r w:rsidRPr="00EF1BB8">
        <w:rPr>
          <w:rFonts w:eastAsia="Times New Roman" w:cstheme="minorHAnsi"/>
          <w:color w:val="000000"/>
        </w:rPr>
        <w:t>Transradial</w:t>
      </w:r>
      <w:proofErr w:type="spellEnd"/>
      <w:r w:rsidRPr="00EF1BB8">
        <w:rPr>
          <w:rFonts w:eastAsia="Times New Roman" w:cstheme="minorHAnsi"/>
          <w:color w:val="000000"/>
        </w:rPr>
        <w:t xml:space="preserve"> Prosthesis. </w:t>
      </w:r>
    </w:p>
    <w:p w:rsidR="00E2150F" w:rsidRPr="00EF1BB8" w:rsidRDefault="00E2150F" w:rsidP="00E2150F">
      <w:pPr>
        <w:spacing w:after="0" w:line="240" w:lineRule="auto"/>
        <w:ind w:left="720"/>
        <w:rPr>
          <w:rFonts w:eastAsia="Times New Roman" w:cstheme="minorHAnsi"/>
        </w:rPr>
      </w:pPr>
      <w:r w:rsidRPr="00EF1BB8">
        <w:rPr>
          <w:rFonts w:eastAsia="Times New Roman" w:cstheme="minorHAnsi"/>
          <w:i/>
          <w:iCs/>
          <w:color w:val="000000"/>
        </w:rPr>
        <w:t xml:space="preserve">Journal of </w:t>
      </w:r>
      <w:proofErr w:type="spellStart"/>
      <w:r w:rsidRPr="00EF1BB8">
        <w:rPr>
          <w:rFonts w:eastAsia="Times New Roman" w:cstheme="minorHAnsi"/>
          <w:i/>
          <w:iCs/>
          <w:color w:val="000000"/>
        </w:rPr>
        <w:t>NeuroEngineering</w:t>
      </w:r>
      <w:proofErr w:type="spellEnd"/>
      <w:r w:rsidRPr="00EF1BB8">
        <w:rPr>
          <w:rFonts w:eastAsia="Times New Roman" w:cstheme="minorHAnsi"/>
          <w:i/>
          <w:iCs/>
          <w:color w:val="000000"/>
        </w:rPr>
        <w:t xml:space="preserve"> and Rehabilitation,</w:t>
      </w:r>
      <w:r w:rsidRPr="00EF1BB8">
        <w:rPr>
          <w:rFonts w:eastAsia="Times New Roman" w:cstheme="minorHAnsi"/>
          <w:color w:val="000000"/>
        </w:rPr>
        <w:t xml:space="preserve"> </w:t>
      </w:r>
      <w:r w:rsidRPr="00EF1BB8">
        <w:rPr>
          <w:rFonts w:eastAsia="Times New Roman" w:cstheme="minorHAnsi"/>
          <w:i/>
          <w:iCs/>
          <w:color w:val="000000"/>
        </w:rPr>
        <w:t>8</w:t>
      </w:r>
      <w:r w:rsidRPr="00EF1BB8">
        <w:rPr>
          <w:rFonts w:eastAsia="Times New Roman" w:cstheme="minorHAnsi"/>
          <w:color w:val="000000"/>
        </w:rPr>
        <w:t>(29). doi:10.118610.1186/1743-0003-8-29</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proofErr w:type="spellStart"/>
      <w:r w:rsidRPr="00EF1BB8">
        <w:rPr>
          <w:rFonts w:eastAsia="Times New Roman" w:cstheme="minorHAnsi"/>
          <w:color w:val="000000"/>
        </w:rPr>
        <w:t>Wiste</w:t>
      </w:r>
      <w:proofErr w:type="spellEnd"/>
      <w:r w:rsidRPr="00EF1BB8">
        <w:rPr>
          <w:rFonts w:eastAsia="Times New Roman" w:cstheme="minorHAnsi"/>
          <w:color w:val="000000"/>
        </w:rPr>
        <w:t xml:space="preserve">, T. E., </w:t>
      </w:r>
      <w:proofErr w:type="spellStart"/>
      <w:r w:rsidRPr="00EF1BB8">
        <w:rPr>
          <w:rFonts w:eastAsia="Times New Roman" w:cstheme="minorHAnsi"/>
          <w:color w:val="000000"/>
        </w:rPr>
        <w:t>Dalley</w:t>
      </w:r>
      <w:proofErr w:type="spellEnd"/>
      <w:r w:rsidRPr="00EF1BB8">
        <w:rPr>
          <w:rFonts w:eastAsia="Times New Roman" w:cstheme="minorHAnsi"/>
          <w:color w:val="000000"/>
        </w:rPr>
        <w:t xml:space="preserve">, S. A., </w:t>
      </w:r>
      <w:proofErr w:type="spellStart"/>
      <w:r w:rsidRPr="00EF1BB8">
        <w:rPr>
          <w:rFonts w:eastAsia="Times New Roman" w:cstheme="minorHAnsi"/>
          <w:color w:val="000000"/>
        </w:rPr>
        <w:t>Varol</w:t>
      </w:r>
      <w:proofErr w:type="spellEnd"/>
      <w:r w:rsidRPr="00EF1BB8">
        <w:rPr>
          <w:rFonts w:eastAsia="Times New Roman" w:cstheme="minorHAnsi"/>
          <w:color w:val="000000"/>
        </w:rPr>
        <w:t xml:space="preserve">, H. A., &amp; Goldfarb, M. (2011). Design of a </w:t>
      </w:r>
      <w:proofErr w:type="spellStart"/>
      <w:r w:rsidRPr="00EF1BB8">
        <w:rPr>
          <w:rFonts w:eastAsia="Times New Roman" w:cstheme="minorHAnsi"/>
          <w:color w:val="000000"/>
        </w:rPr>
        <w:t>Multigrasp</w:t>
      </w:r>
      <w:proofErr w:type="spellEnd"/>
      <w:r w:rsidRPr="00EF1BB8">
        <w:rPr>
          <w:rFonts w:eastAsia="Times New Roman" w:cstheme="minorHAnsi"/>
          <w:color w:val="000000"/>
        </w:rPr>
        <w:t xml:space="preserve"> </w:t>
      </w:r>
    </w:p>
    <w:p w:rsidR="00D34DB9" w:rsidRPr="00EF1BB8" w:rsidRDefault="00E2150F" w:rsidP="00E2150F">
      <w:pPr>
        <w:spacing w:line="480" w:lineRule="auto"/>
        <w:rPr>
          <w:rFonts w:cstheme="minorHAnsi"/>
          <w:b/>
        </w:rPr>
      </w:pPr>
      <w:proofErr w:type="spellStart"/>
      <w:r w:rsidRPr="00EF1BB8">
        <w:rPr>
          <w:rFonts w:eastAsia="Times New Roman" w:cstheme="minorHAnsi"/>
          <w:color w:val="000000"/>
        </w:rPr>
        <w:t>Transradial</w:t>
      </w:r>
      <w:proofErr w:type="spellEnd"/>
      <w:r w:rsidRPr="00EF1BB8">
        <w:rPr>
          <w:rFonts w:eastAsia="Times New Roman" w:cstheme="minorHAnsi"/>
          <w:color w:val="000000"/>
        </w:rPr>
        <w:t xml:space="preserve"> Prosthesis. </w:t>
      </w:r>
      <w:r w:rsidRPr="00EF1BB8">
        <w:rPr>
          <w:rFonts w:eastAsia="Times New Roman" w:cstheme="minorHAnsi"/>
          <w:i/>
          <w:iCs/>
          <w:color w:val="000000"/>
        </w:rPr>
        <w:t>ASME. J. Med. Devices,</w:t>
      </w:r>
      <w:r w:rsidRPr="00EF1BB8">
        <w:rPr>
          <w:rFonts w:eastAsia="Times New Roman" w:cstheme="minorHAnsi"/>
          <w:color w:val="000000"/>
        </w:rPr>
        <w:t xml:space="preserve"> </w:t>
      </w:r>
      <w:r w:rsidRPr="00EF1BB8">
        <w:rPr>
          <w:rFonts w:eastAsia="Times New Roman" w:cstheme="minorHAnsi"/>
          <w:i/>
          <w:iCs/>
          <w:color w:val="000000"/>
        </w:rPr>
        <w:t>5</w:t>
      </w:r>
      <w:r w:rsidRPr="00EF1BB8">
        <w:rPr>
          <w:rFonts w:eastAsia="Times New Roman" w:cstheme="minorHAnsi"/>
          <w:color w:val="000000"/>
        </w:rPr>
        <w:t>(3). doi:10.1115/1.4004653</w:t>
      </w:r>
    </w:p>
    <w:sectPr w:rsidR="00D34DB9" w:rsidRPr="00EF1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B3"/>
    <w:rsid w:val="000243D3"/>
    <w:rsid w:val="00025444"/>
    <w:rsid w:val="000B1ED5"/>
    <w:rsid w:val="000E3A9C"/>
    <w:rsid w:val="001F3145"/>
    <w:rsid w:val="002247F2"/>
    <w:rsid w:val="00264105"/>
    <w:rsid w:val="002E4D50"/>
    <w:rsid w:val="0030320D"/>
    <w:rsid w:val="00321C0C"/>
    <w:rsid w:val="00351BEA"/>
    <w:rsid w:val="00384AFC"/>
    <w:rsid w:val="003B7FF6"/>
    <w:rsid w:val="003C1B7B"/>
    <w:rsid w:val="004155C2"/>
    <w:rsid w:val="004579CF"/>
    <w:rsid w:val="00483085"/>
    <w:rsid w:val="004A3445"/>
    <w:rsid w:val="004B3C5F"/>
    <w:rsid w:val="005D4F06"/>
    <w:rsid w:val="005F4446"/>
    <w:rsid w:val="00633DC4"/>
    <w:rsid w:val="00644FE8"/>
    <w:rsid w:val="006D5884"/>
    <w:rsid w:val="00755BB3"/>
    <w:rsid w:val="00757806"/>
    <w:rsid w:val="007D1208"/>
    <w:rsid w:val="00881B61"/>
    <w:rsid w:val="008E2FB4"/>
    <w:rsid w:val="00911044"/>
    <w:rsid w:val="00925AA4"/>
    <w:rsid w:val="00963914"/>
    <w:rsid w:val="00A14F85"/>
    <w:rsid w:val="00A6356F"/>
    <w:rsid w:val="00B35297"/>
    <w:rsid w:val="00C062AD"/>
    <w:rsid w:val="00C265F5"/>
    <w:rsid w:val="00C7606C"/>
    <w:rsid w:val="00D003D2"/>
    <w:rsid w:val="00D34DB9"/>
    <w:rsid w:val="00D465B6"/>
    <w:rsid w:val="00D7496C"/>
    <w:rsid w:val="00D97159"/>
    <w:rsid w:val="00E2150F"/>
    <w:rsid w:val="00E84D6F"/>
    <w:rsid w:val="00EE1935"/>
    <w:rsid w:val="00EF1BB8"/>
    <w:rsid w:val="00EF28A1"/>
    <w:rsid w:val="00F52A1F"/>
    <w:rsid w:val="00F7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9EC8"/>
  <w15:chartTrackingRefBased/>
  <w15:docId w15:val="{7414C8EE-5570-4BB3-98CF-B89B37C9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41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4105"/>
  </w:style>
  <w:style w:type="table" w:styleId="TableGrid">
    <w:name w:val="Table Grid"/>
    <w:basedOn w:val="TableNormal"/>
    <w:uiPriority w:val="39"/>
    <w:rsid w:val="0032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515244">
      <w:bodyDiv w:val="1"/>
      <w:marLeft w:val="0"/>
      <w:marRight w:val="0"/>
      <w:marTop w:val="0"/>
      <w:marBottom w:val="0"/>
      <w:divBdr>
        <w:top w:val="none" w:sz="0" w:space="0" w:color="auto"/>
        <w:left w:val="none" w:sz="0" w:space="0" w:color="auto"/>
        <w:bottom w:val="none" w:sz="0" w:space="0" w:color="auto"/>
        <w:right w:val="none" w:sz="0" w:space="0" w:color="auto"/>
      </w:divBdr>
    </w:div>
    <w:div w:id="633632813">
      <w:bodyDiv w:val="1"/>
      <w:marLeft w:val="0"/>
      <w:marRight w:val="0"/>
      <w:marTop w:val="0"/>
      <w:marBottom w:val="0"/>
      <w:divBdr>
        <w:top w:val="none" w:sz="0" w:space="0" w:color="auto"/>
        <w:left w:val="none" w:sz="0" w:space="0" w:color="auto"/>
        <w:bottom w:val="none" w:sz="0" w:space="0" w:color="auto"/>
        <w:right w:val="none" w:sz="0" w:space="0" w:color="auto"/>
      </w:divBdr>
    </w:div>
    <w:div w:id="698120277">
      <w:bodyDiv w:val="1"/>
      <w:marLeft w:val="0"/>
      <w:marRight w:val="0"/>
      <w:marTop w:val="0"/>
      <w:marBottom w:val="0"/>
      <w:divBdr>
        <w:top w:val="none" w:sz="0" w:space="0" w:color="auto"/>
        <w:left w:val="none" w:sz="0" w:space="0" w:color="auto"/>
        <w:bottom w:val="none" w:sz="0" w:space="0" w:color="auto"/>
        <w:right w:val="none" w:sz="0" w:space="0" w:color="auto"/>
      </w:divBdr>
    </w:div>
    <w:div w:id="17525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1787</TotalTime>
  <Pages>11</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Scott_Tammy Nofsinger</dc:creator>
  <cp:keywords/>
  <dc:description/>
  <cp:lastModifiedBy>Scott_Tammy Nofsinger</cp:lastModifiedBy>
  <cp:revision>9</cp:revision>
  <dcterms:created xsi:type="dcterms:W3CDTF">2017-12-05T19:58:00Z</dcterms:created>
  <dcterms:modified xsi:type="dcterms:W3CDTF">2017-12-07T01:53:00Z</dcterms:modified>
</cp:coreProperties>
</file>