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057"/>
          <w:sz w:val="56"/>
        </w:rPr>
        <w:t>MOBILE 2 API AUTOMATION</w:t>
      </w:r>
    </w:p>
    <w:p>
      <w:pPr>
        <w:jc w:val="center"/>
      </w:pPr>
      <w:r>
        <w:rPr>
          <w:color w:val="007A8C"/>
          <w:sz w:val="40"/>
        </w:rPr>
        <w:t>Formal Sign-Off &amp; Handover Package</w:t>
      </w:r>
    </w:p>
    <w:p>
      <w:pPr>
        <w:jc w:val="center"/>
      </w:pPr>
      <w:r>
        <w:rPr>
          <w:b/>
          <w:color w:val="2E7D32"/>
          <w:sz w:val="36"/>
        </w:rPr>
        <w:t>STATUS: COMPLETE</w:t>
      </w:r>
    </w:p>
    <w:p>
      <w:pPr>
        <w:jc w:val="center"/>
      </w:pPr>
      <w:r>
        <w:rPr>
          <w:color w:val="616161"/>
          <w:sz w:val="22"/>
        </w:rPr>
        <w:t>Sign-off date: August 13, 2026</w:t>
        <w:br/>
      </w:r>
      <w:r>
        <w:rPr>
          <w:color w:val="616161"/>
          <w:sz w:val="22"/>
        </w:rPr>
        <w:t>Prepared by: QA Automation (AMSQUAD)</w:t>
        <w:br/>
      </w:r>
      <w:r>
        <w:rPr>
          <w:color w:val="616161"/>
          <w:sz w:val="22"/>
        </w:rPr>
        <w:t>Classification: Internal — Handover to Engineering &amp; Support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Document title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Mobile 2 API Automation — Sign-Off &amp; Handover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Version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2.0 — Final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Sign-off date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August 13, 2026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Evidence baseline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main @ August 2026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Automation repo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ascensus-gs/products/depot/qa-automation/api-test-automation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Knowledge base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qa-automation-kb/programs/unite-msc/api-test-automation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Endpoints automated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24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Sign-off determination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COMPLETE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1. Executive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22"/>
              </w:rPr>
              <w:t>Mobile 2 API automation is COMPLETE: 24 of 25 documented business endpoints (96.0%). One harness endpoint excluded by design.</w:t>
            </w:r>
          </w:p>
        </w:tc>
      </w:tr>
    </w:tbl>
    <w:p>
      <w:r>
        <w:t>Migration from unite-mobile2 Cucumber WAR to lean TestNG suites. Master regression runs OKD (okdirect) and NYD (newyork) brandings. Dashboard intentionally simplified from 8-test regression to lean baseline. 26 TestNG methods across 19+ RequestTest classes.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36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2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63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Documented business endpoints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25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Automated (in-scope)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24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Coverage percentage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96.0%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Master regression tests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~40 (OKD + NYD legs)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Validation layers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L1–L4 lean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Sign-off determination</w:t>
            </w:r>
          </w:p>
        </w:tc>
        <w:tc>
          <w:tcPr>
            <w:tcW w:type="dxa" w:w="4703"/>
            <w:shd w:fill="E8F5E9" w:val="clear"/>
          </w:tcPr>
          <w:p>
            <w:r/>
            <w:r>
              <w:rPr>
                <w:rFonts w:ascii="Calibri" w:hAnsi="Calibri"/>
                <w:b/>
                <w:color w:val="2E7D32"/>
                <w:sz w:val="18"/>
              </w:rPr>
              <w:t>COMPLETE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2. Migration Summary</w:t>
      </w:r>
    </w:p>
    <w:p>
      <w:pPr>
        <w:pStyle w:val="ListBullet"/>
      </w:pPr>
      <w:r>
        <w:t>Legacy: unite-mobile2 Cucumber + Postman unite-mobile2 collection</w:t>
      </w:r>
    </w:p>
    <w:p>
      <w:pPr>
        <w:pStyle w:val="ListBullet"/>
      </w:pPr>
      <w:r>
        <w:t>Canonical: api-test-automation/mobile/mobile2/</w:t>
      </w:r>
    </w:p>
    <w:p>
      <w:pPr>
        <w:pStyle w:val="ListBullet"/>
      </w:pPr>
      <w:r>
        <w:t>Prerequisite: mvn -f mobile/mobile1/pom.xml install -DskipTests before mobile2 runs</w:t>
      </w:r>
    </w:p>
    <w:p>
      <w:pPr>
        <w:pStyle w:val="ListBullet"/>
      </w:pPr>
      <w:r>
        <w:t>Master suite: mobile-ms-master-regression — all stable endpoints OKD + NYD</w:t>
      </w:r>
    </w:p>
    <w:p>
      <w:pPr>
        <w:pStyle w:val="ListBullet"/>
      </w:pPr>
      <w:r>
        <w:t>Destructive: Banks PUT/DELETE and Contribution DELETE excluded from master by design</w:t>
      </w:r>
    </w:p>
    <w:p>
      <w:pPr>
        <w:pStyle w:val="ListBullet"/>
      </w:pPr>
      <w:r>
        <w:t>Excluded: GET mobilemembers/{planId}/{username} — acceptance harness only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3. Code Coverage &amp; Test Metrics</w:t>
      </w:r>
    </w:p>
    <w:p>
      <w:r>
        <w:t>Note: JaCoCo line coverage applies to framework Java sources, not API endpoint coverage. Endpoint coverage is measured as automated business endpoints / in-scope denominator.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Business endpoints (denominator)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25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Dinesh Mobile2.xlsx / program scope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Automated in-scope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24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Excludes M2-20 harness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QC4 module profiles pass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20/22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Contribution profiles had 5 failures Jul 2026 — see evidence logs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Master regression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40 tests expected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okdirect + newyork branding legs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L5 SQL validation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Deferred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api-validation/mappings YAML exists for future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4. Endpoint Register (Full Mapping)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76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176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1176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1176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Class</w:t>
            </w:r>
          </w:p>
        </w:tc>
        <w:tc>
          <w:tcPr>
            <w:tcW w:type="dxa" w:w="1176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Migration</w:t>
            </w:r>
          </w:p>
        </w:tc>
        <w:tc>
          <w:tcPr>
            <w:tcW w:type="dxa" w:w="1176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Master</w:t>
            </w:r>
          </w:p>
        </w:tc>
        <w:tc>
          <w:tcPr>
            <w:tcW w:type="dxa" w:w="1176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M2-01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/mobile2api/v1/mobileactivity/{ext}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Activity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MobileActivityRequestTest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migrated-simplified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Master regression</w:t>
            </w:r>
          </w:p>
        </w:tc>
      </w:tr>
      <w:tr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M2-02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/mobile2api/v1/mobiletransactionhistory/{ext}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Transactions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MobileTransactionHistoryRequestTest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migrated-simplified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M2-03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/mobile2api/v1/investments/{ext}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Investment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MobileInvestmentRequestTest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migrated-simplified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M2-04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/mobile2api/v1/mobilebanks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Banks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MobileBanksRequestTest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OKD only</w:t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M2-05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/mobile2api/v1/mobilebanks/{id}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Banks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MobileBanksRequestTest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M2-06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POST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/mobile2api/v1/mobilebanks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Banks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MobileBanksRequestTest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M2-07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PUT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/mobile2api/v1/mobilebanks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Banks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MobileBanksRequestTest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Excluded from master</w:t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M2-08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DELETE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/mobile2api/v1/mobilebanks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Banks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MobileBanksRequestTest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Excluded from master</w:t>
            </w:r>
          </w:p>
        </w:tc>
      </w:tr>
      <w:tr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M2-09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/mobile2api/v1/content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Content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MobileContentRequestTest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migrated-simplified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M2-10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/mobile2api/v1/plans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Plans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MobilePlansRequestTest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M2-11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/mobile2api/v1/plans/{id}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Plans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MobilePlansRequestTest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M2-12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/mobile2api/v1/mobilecontribution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Contribution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MobileContributionRequestTest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M2-13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/mobile2api/v1/mobilecontributioncheck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Contribution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MobileContributionCheckRequestTest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M2-14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/mobile2api/v1/mobilecontribution/{ext}/{id}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Contribution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MobileContributionDetailRequestTest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Stage1 fixture caveat</w:t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M2-15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POST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/mobile2api/v1/mobilecontribution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Contribution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MobileContributionPostRequestTest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M2-16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PUT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/mobile2api/v1/mobilecontribution/{ext}/{id}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Contribution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MobileContributionPutRequestTest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M2-17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DELETE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/mobile2api/v1/mobilecontribution/{ext}/{id}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Contribution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MobileContributionDeleteRequestTest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OKD module only; not master</w:t>
            </w:r>
          </w:p>
        </w:tc>
      </w:tr>
      <w:tr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M2-18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/mobile2api/v1/mobiledashboard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Dashboard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MobileDashboardRequestTest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migrated-simplified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Reference case study</w:t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M2-19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/mobile2api/v1/mobileytdsummary/{ext}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Dashboard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MobileYtdSummaryRequestTest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Master + smoke</w:t>
            </w:r>
          </w:p>
        </w:tc>
      </w:tr>
      <w:tr>
        <w:tc>
          <w:tcPr>
            <w:tcW w:type="dxa" w:w="1176"/>
            <w:shd w:fill="FFF3E0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M2-20</w:t>
            </w:r>
          </w:p>
        </w:tc>
        <w:tc>
          <w:tcPr>
            <w:tcW w:type="dxa" w:w="1176"/>
            <w:shd w:fill="FFF3E0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FFF3E0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/mobile2api/v1/mobilemembers/{planId}/{username}</w:t>
            </w:r>
          </w:p>
        </w:tc>
        <w:tc>
          <w:tcPr>
            <w:tcW w:type="dxa" w:w="1176"/>
            <w:shd w:fill="FFF3E0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Harness</w:t>
            </w:r>
          </w:p>
        </w:tc>
        <w:tc>
          <w:tcPr>
            <w:tcW w:type="dxa" w:w="1176"/>
            <w:shd w:fill="FFF3E0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MobileMembersRequestTest</w:t>
            </w:r>
          </w:p>
        </w:tc>
        <w:tc>
          <w:tcPr>
            <w:tcW w:type="dxa" w:w="1176"/>
            <w:shd w:fill="FFF3E0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excluded</w:t>
            </w:r>
          </w:p>
        </w:tc>
        <w:tc>
          <w:tcPr>
            <w:tcW w:type="dxa" w:w="1176"/>
            <w:shd w:fill="FFF3E0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N</w:t>
            </w:r>
          </w:p>
        </w:tc>
        <w:tc>
          <w:tcPr>
            <w:tcW w:type="dxa" w:w="1176"/>
            <w:shd w:fill="FFF3E0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Out of business numerator</w:t>
            </w:r>
          </w:p>
        </w:tc>
      </w:tr>
      <w:tr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M2-21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/mobile2api/v1/mobilebalancetrend/{ext}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Balance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MobileBalanceTrendRequestTest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migrated-simplified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M2-22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/mobile2api/v1/mobileperformance/{ext}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Performance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MobilePerformanceRequestTest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migrated-simplified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M2-23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/mobile2api/v1/mobilestackup/{planId}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Stackup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MobileStackupRequestTest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migrated-simplified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N</w:t>
            </w:r>
          </w:p>
        </w:tc>
        <w:tc>
          <w:tcPr>
            <w:tcW w:type="dxa" w:w="1176"/>
            <w:shd w:fill="E3F2FD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Duplicate class in 2 packages</w:t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M2-24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/mobile2api/v1/mobileugift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UGift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MobileUgiftRequestTest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M2-25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PATCH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/mobile2api/v1/mobileugift/{ext}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UGift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MobileUgiftRequestTest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5. How to Run &amp; Troubleshoot</w:t>
      </w:r>
    </w:p>
    <w:p>
      <w:pPr>
        <w:pStyle w:val="ListBullet"/>
      </w:pPr>
      <w:r>
        <w:t>mvn -f mobile/mobile1/pom.xml install -DskipTests  # always first</w:t>
      </w:r>
    </w:p>
    <w:p>
      <w:pPr>
        <w:pStyle w:val="ListBullet"/>
      </w:pPr>
      <w:r>
        <w:t>mvn -f mobile/mobile2/pom.xml test "-Pmobile-ms-master-regression,acceptance-qc4" "-Dmobile.ms.report.environment=QC4"</w:t>
      </w:r>
    </w:p>
    <w:p>
      <w:pPr>
        <w:pStyle w:val="ListBullet"/>
      </w:pPr>
      <w:r>
        <w:t>Stage1: add acceptance-stage1 + &lt;COMPUTERNAME&gt;.properties host file</w:t>
      </w:r>
    </w:p>
    <w:p>
      <w:pPr>
        <w:pStyle w:val="ListBullet"/>
      </w:pPr>
      <w:r>
        <w:t>Batch QC4: programs/unite-msc/api-test-automation/scripts/run-qc4-all-suites.ps1</w:t>
      </w:r>
    </w:p>
    <w:p>
      <w:pPr>
        <w:pStyle w:val="ListBullet"/>
      </w:pPr>
      <w:r>
        <w:t>Nexus/GitHub: docs/04-pipelines/02-github-actions-nexus-pipeline.md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6. Known Limitations</w:t>
      </w:r>
    </w:p>
    <w:p>
      <w:pPr>
        <w:pStyle w:val="ListBullet"/>
      </w:pPr>
      <w:r>
        <w:t>Contribution module: 5 failing legs in Jul 2026 QC4 batch — investigate fixture/data</w:t>
      </w:r>
    </w:p>
    <w:p>
      <w:pPr>
        <w:pStyle w:val="ListBullet"/>
      </w:pPr>
      <w:r>
        <w:t>Stage1 contribution detail/PUT may 401 without fixture refresh</w:t>
      </w:r>
    </w:p>
    <w:p>
      <w:pPr>
        <w:pStyle w:val="ListBullet"/>
      </w:pPr>
      <w:r>
        <w:t>Banks module: okdirect only — not run under NMD/NYD in master</w:t>
      </w:r>
    </w:p>
    <w:p>
      <w:pPr>
        <w:pStyle w:val="ListBullet"/>
      </w:pPr>
      <w:r>
        <w:t>Dashboard lean test defers 6 of 8 legacy assertion groups — documented in dashboard coverage matrix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7. Sign-Off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22"/>
              </w:rPr>
              <w:t>Mobile 2 API Automation API automation is COMPLETE for the defined scope effective August 13, 2026.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QA Automation Lead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Program Lead / SME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Engineering Lead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Support / Operations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16161"/>
        <w:sz w:val="16"/>
      </w:rPr>
      <w:t>QA Automation — AMSQUAD  |  August 13, 2026</w:t>
    </w:r>
  </w:p>
  <w:p>
    <w:pPr>
      <w:jc w:val="right"/>
    </w:pPr>
    <w:r>
      <w:rPr>
        <w:color w:val="616161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16161"/>
        <w:sz w:val="16"/>
      </w:rPr>
      <w:t>Mobile 2 API Automation  |  Internal Sign-Off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