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CLOCK RULE ENGINE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Configuration &amp; Management Web Application</w:t>
      </w:r>
    </w:p>
    <w:p>
      <w:pPr>
        <w:spacing w:before="80" w:after="60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8"/>
          <w:szCs w:val="28"/>
        </w:rPr>
        <w:t xml:space="preserve">End-to-End User Stories &amp; Acceptance Criteria</w:t>
      </w:r>
    </w:p>
    <w:p>
      <w:pPr>
        <w:pBdr>
          <w:bottom w:val="single" w:color="FFC000" w:sz="10" w:space="1"/>
        </w:pBdr>
        <w:spacing w:before="0" w:after="600"/>
        <w:jc w:val="center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 Stories + Acceptance Criteria</w:t>
            </w:r>
          </w:p>
        </w:tc>
      </w:tr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Clock Rule Engine – Web App</w:t>
            </w:r>
          </w:p>
        </w:tc>
      </w:tr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Draft – For Review</w:t>
            </w:r>
          </w:p>
        </w:tc>
      </w:tr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 / Engineering Team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Product Overview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Clock Rule Engine is a no-code, browser-based configuration application that allows business users — such as operations managers, configuration analysts, and compliance officers — to define, manage, and test time-tracking rules for case management workflows.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rule specifies: when a case matches certain criteria (case type, service type, request type, etc.), start, stop, pause, or extend a named clock with a specific duration, threshold alerts, holiday and weekend exclusions, and chaining behavior.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Key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Goal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Configuration Analyst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Business User (Power)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Build, edit, clone, and activate clock rules without developer help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Operations Manager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Business User (Viewer)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Review active rules, test rules against real case data, approve changes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 rules conform to regulatory TAT requirements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System Administrator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 Admin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Register tenants, manage work schedules and holidays, control access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Developer / QA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Technical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 rule test simulator to validate logic before promoting to production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Data Foundation (from TAT Rules Matrix)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session/request type combinations drive rule configuration and must be fully supported by the UI: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IP (Inpatient): Inpatient Admission, Inpatient Psychiatric, Intensive Rehabilitation, MH Extended Bed ≥45 Day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Standard requests: Admission, Prior Auth, Retrospective, Reconsideration → 7-Day TAT / 2-Day Yellow / 1-Day Red / Calendar Days / Next Day Clock / Secondary Clock: YES, 10 Days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Expedited requests → 72-Hour TAT / 36-Hour Yellow / 24-Hour Red / Flat Hours / Same Day / Secondary Clock: 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 (Outpatient): Ambulance, Chiropractic, CMOE, Dental-Office, DME, EDBI, Hearing Aids, Home Care Nursing, Home Health, Imaging Studies, Laboratory, Mental Health Services, Occupational Therapy, Physical Therapy, Physician Services, Prosthetics, Substance Abuse, Vision Care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Standard: 7-Day TAT / 2-Day Yellow / 1-Day Red / Calendar Days / Next Day / Secondary Clock: YES, 10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Physician Services Expedited (OP): 72-Hour TAT / 36-Hour Yellow / 18-Hour Red / Flat Hours / Same Day / Secondary Clock: NO, 10 Days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Primary Clock Pause/Resume: triggered by Line Status = Pending + Certified Reason = Additional Info pend + Task Name = Request Additional Info + Task Status = Open.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Epic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 ID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 Name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EP-01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Tenant &amp; Application Setup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Register tenants, configure work schedules and holidays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EP-02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Rule Builder – Matching Criteria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 the "when" conditions: case type, service type, request type, intake method, category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EP-03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Rule Builder – Clock Behavior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Configure clock actions, duration, offsets, thresholds, exclusions, chaining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EP-04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Rule Management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List, search, filter, activate, deactivate, version, clone, and delete rules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EP-05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Rule Test Simulator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 rules against sample or real case inputs before activating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EP-06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Audit &amp; Change History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Track who changed what and when; support rollback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EP-07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Access Control &amp; Permissions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Role-based access: viewer, editor, approver, admin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EP-08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UX – Usability &amp; Accessibility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Inline validation, tooltips, guided wizard, keyboard nav, WCAG 2.1 AA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User Stories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EP-01 · Tenant &amp; Application Setup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US-01-01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Register a New Tenant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 Administrator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register a new tenant organization with a unique name, code, and time zone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each client's clock rules and schedules are isolated and independently configurable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form accepts tenant name, short code (alphanumeric, unique), primary time zone, and effective start date.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Duplicate tenant codes are rejected with a clear inline error message.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Upon successful registration, the tenant appears in the tenant list with status 'Active'.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Admin receives a confirmation toast notification.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fields have labels, placeholders, and helper text explaining accepted formats.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Time zone selector is a searchable dropdown with UTC offset displayed.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 code must be immutable after creation — show a warning banner if user attempts to edit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Deactivated tenants retain all rule history but cannot execute clock evaluations.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US-01-02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Configure Tenant Work Schedule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 Administrator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the business hours for each day of the work week for a tenant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clock durations expressed in 'business hours' are calculated against the correct schedule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weekly schedule grid shows Mon–Sun with toggles for 'working day' and time pickers for start/end time.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days can be marked as non-working (e.g., Saturday, Sunday) — those days are greyed out and excluded from business-hour calculations.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System validates that end time is after start time; overlapping or invalid ranges show inline errors.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Changes take effect on a user-specified date (not immediately), allowing future scheduling.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preview panel shows 'Total business hours per week' recalculated live.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Multiple schedule versions are supported with effective date ranges; historical schedules are preserved.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no schedule is defined, system defaults to Mon–Fri 09:00–17:00 and shows a warning banner on the tenant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Schedule changes must not affect already-running clocks — only new clock evaluations use the updated schedule.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US-01-03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Manage Tenant Holiday Calendar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 Administrator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add, edit, and delete holidays for a tenant with optional categorization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clock calculations correctly skip designated holidays when exclusions are configured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Admin can add a holiday with: name, date (date picker), recurrence (one-time or annual), and category (Client Holiday, Provider Holiday, Federal Holiday, or custom).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Holidays are listed in a sortable, filterable table (by year, category, name).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Bulk import via CSV is supported with a downloadable template and validation report on upload.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Duplicate dates for the same category show a warning (not a hard block — intentional duplicates allowed with confirmation).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Admin can toggle holidays active/inactive without deleting them.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calendar view tab shows holidays visually overlaid on a monthly grid.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Holiday categories must align with the 'Holiday Exclusion' options on clock rules (Client, Provider, or None).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Annual recurrence must auto-generate the next year's entry 90 days in advance (background job).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EP-02 · Rule Builder — Matching Criteria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US-02-01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Create a New Clock Rule — Step 1: Matching Criteria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Configuration Analyst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 the conditions that determine which cases a clock rule applies to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the intended cases trigger this clock, avoiding unintended side effects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multi-step wizard opens with Step 1 titled 'When does this rule apply?'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Analyst can select one or more values for each of: Case Type (multiselect), Intake Method (multiselect), Service Type (multiselect with search), Request Type (multiselect), Request Category (multiselect).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'Match Logic' toggle lets user choose AND (all criteria must match) or OR (any criterion matches) — default is AND.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live 'Rule Preview' panel on the right side updates in real time showing a plain-English summary: e.g. 'This rule applies when: Case Type is Inpatient Admission AND Service Type is Prior Auth AND IP/OP is IP.'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Each criteria field has an 'Any' option that matches all values for that dimension.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prevents proceeding if no criteria are selected (at least one field must be specified).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AC-07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Selecting 'Service Type = Physician Services' + 'Request Type = Expedited' + 'IP/OP = OP' auto-fills a suggestion hint for 72-Hour TAT based on the TAT matrix.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Criteria combinations must be checked for conflicts with existing active rules; warn (not block) if an overlap is detected.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IP/OP is automatically inferred from Case Type but can be overridden manually.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step must support at minimum the full list of service types from the TAT matrix (18 OP types + 4 IP types).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US-02-02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Edit Matching Criteria on an Existing Rule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Configuration Analyst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modify the matching criteria of an existing clock rule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 can correct misconfigured rules without creating a new one from scratch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Existing criteria are pre-populated in the wizard Step 1 when editing.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If the rule is 'Active', editing transitions it to 'Draft (Pending Review)' and shows a banner explaining this.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diff view shows what changed (before vs. after) before saving.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The analyst can cancel at any step and revert all changes.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If matching criteria are changed to overlap with another active rule, a warning modal lists the conflicting rules.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Rules used in production (status = Active) require an explicit confirmation step before saving edits.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EP-03 · Rule Builder — Clock Behavior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US-03-01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Configure Primary Clock Behavior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Configuration Analyst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 the clock action, name, duration, unit, and time pattern for the primary clock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system knows exactly how long to run the clock and how to measure it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Step 2 of the wizard is titled 'How should the clock behave?'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Analyst selects Clock Name: 'Primary' or a custom name (free text, max 50 chars).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Clock Action: Start, Stop, Pause, Resume, or Extend — rendered as a radio button group with icons.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Duration: numeric input + unit dropdown (Business Hours, Calendar Days, Flat Hours, Standard Days).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Pattern: dropdown with 'Calendar Days' and 'Flat Hours' as supported options; auto-selected based on IP/OP type with override allowed.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Same Day / Next Day toggle: determines if the clock starts on the triggering event day or the following day.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AC-07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Offset Delay: optional field — 'Start clock X hours/days after trigger event' with numeric + unit input.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AC-08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preview reads: e.g. 'Primary clock starts on the next calendar day, runs for 7 calendar days after Line Status = Submitted.'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AC-09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If action is 'Extend', a field appears for 'Extend by (duration + unit)'.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Duration and unit combinations must be validated: e.g., 'Business Hours' requires a work schedule to be configured.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Flat Hours and Business Hours are mutually exclusive with Calendar Days / Standard Days — show a warning if inconsistent patterns are mixed in chained rules.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Physician Services Expedited OP uses 18-Hour Red Alert — ensure custom values are not restricted.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US-03-02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Configure Clock Pause and Resume Conditions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Configuration Analyst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 the exact field conditions that pause and then resume a clock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clock accurately stops counting during pending periods and resumes when information is received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collapsible 'Pause / Resume' section appears below the clock action fields.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Pause Condition builder: analyst adds one or more field=value pairs using a condition row builder (field dropdown + operator dropdown + value input). Multiple rows are AND-joined.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Default Pause Condition rows are pre-filled based on session type selection: Line Status = Pending, Certified Reason = Additional Info - pend, Task Name = Request Additional Info, Task Status = Open.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Resume Condition builder works identically; default is: Line Status = Pending, Certified Reason = Additional Info - pend, Task Name = Additional Information Received, Task Status = Open.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 can add, remove, or modify individual condition rows.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If Clock Action is not 'Pause' or 'Resume', this section is hidden.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AC-07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'Test Pause Logic' button opens a mini-simulator to input field values and verify the condition evaluates as expected.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AC-08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If Expedited request type is selected, Pause fields are auto-set to NA and the section is disabled with a tooltip explaining why.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 (not applicable) pause/resume is valid and must be explicitly stored — not null — so the engine skips evaluation.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Condition rows must support at minimum: Line Status, Certified Reason, Task Name, Task Status, and any custom field registered for the tenant.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US-03-03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Configure Threshold Alerts (Yellow / Red)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Configuration Analyst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warning thresholds at configurable intervals before the clock deadline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operations staff are alerted in time to act on cases approaching or exceeding TAT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'Thresholds' section shows three alert levels: Warning (Yellow), Attention (Amber), and Overdue (Red).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Each threshold accepts a numeric value + unit (Hours or Days) representing time remaining before deadline.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 IP Standard: Yellow = 2 Days, Red = 1 Day pre-filled; for Expedited: Yellow = 36 Hours, Red = 24 Hours (IP) or 18 Hours (Physician Services OP Expedited) pre-filled.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Thresholds must be in descending order (Warning &gt; Attention &gt; Overdue); the UI enforces this with inline validation.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visual timeline preview shows the clock duration bar with colored threshold markers.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Thresholds can be individually toggled on/off without deleting the values.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the user enters a Yellow Alert value greater than Total TAT, show a hard validation error blocking save.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Secondary clock thresholds are configured independently on the Secondary Clock section (not shared with primary).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US-03-04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Configure Holiday and Weekend Exclusions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Configuration Analyst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specify whether the clock skips holidays and/or weekends during countdown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TAT calculations reflect only the working time relevant to the rule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Three toggle fields appear in the 'Exclusions' section: Consider Holiday to Skip (Yes/No), Consider Holiday (Provided/Contract) (Yes/No), Consider Weekends to Skip (Yes/No).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Default values are pre-filled as 'No' for all three, matching the TAT matrix defaults.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Enabling 'Consider Holiday to Skip' shows a sub-field: Holiday Type to Exclude (Client Holiday, Provider Holiday, Federal Holiday, All) with a multiselect.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Enabling 'Consider Weekends to Skip' highlights Saturday and Sunday as excluded in the work schedule preview panel.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plain-English summary updates: e.g. 'Clock runs 7 calendar days. Weekends and Client Holidays are NOT excluded.'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If Clock Pattern = 'Business Hours', weekend exclusion is automatically enabled and locked (cannot be disabled).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three exclusion flags default to 'No' per the TAT matrix — verify this is the UI default, not 'Yes'.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Changing exclusion settings on an active rule must trigger a re-evaluation warning for in-flight clocks.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US-03-05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Configure Clock Chaining (Secondary Clock Trigger)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Configuration Analyst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 an automatic follow-on event that fires when the primary clock is paused or reaches a state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secondary clock can be started automatically when the primary is suspended, supporting concurrent multi-clock workflows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'Chaining' section appears below the primary clock configuration.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Toggle 'Enable Chaining' ON to reveal the secondary clock configuration block.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Trigger Event dropdown: options include On Pause, On Resume, On Stop, On Overdue, On Warning.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Secondary Clock block has the same fields as the Primary Clock (Clock Name, Action, Duration, Unit, Pattern, Same Day/Next Day, Thresholds, Exclusions) but labelled as 'Secondary Clock'.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Default secondary values for IP/OP Standard rules: Clock Applicable = YES, Total TAT = 10 Days, Yellow = 2 Days, Red = 1 Day.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 Expedited rules, Chaining is disabled and toggle is locked to OFF with tooltip: 'Expedited requests do not use a secondary clock.'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AC-07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visual chain diagram shows Primary Clock → Trigger Event → Secondary Clock with a timeline.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AC-08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The secondary clock's Clock Start condition defaults to the same Pause condition of the primary (auto-filled, editable).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AC-09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The secondary clock's Clock Stop condition defaults to the Resume condition of the primary (auto-filled, editable).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Secondary clock chaining must not create infinite loops — the UI must prevent a secondary clock from chaining back to the primary.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Secondary Clock Applicable = NO (per matrix), the chaining section must be hidden by default.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Primary and Secondary clocks run concurrently once chaining is triggered — confirm this mental model in UI tooltips.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EP-04 · Rule Management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US-04-01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View and Search All Clock Rules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Configuration Analyst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see all configured rules in a searchable, filterable list with key attributes visible at a glance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 can quickly locate any rule without scrolling through an unfiltered list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The Rules List page shows a table with columns: Rule Name, Session Type, Request Type, IP/OP, Clock Name, TAT, Status, Last Modified, Modified By.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global search bar filters across rule name, session type, and request type in real time.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Filter chips are available for: Status (Draft, Active, Inactive, Archived), IP/OP, Clock Name (Primary/Secondary), Tenant.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Default sort is Last Modified descending; any column is sortable.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Each row shows a colored status badge: green (Active), grey (Draft), amber (Inactive), red (Archived).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Pagination with page-size options (25, 50, 100) and total record count displayed.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AC-07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Clicking a row opens the Rule Detail view (read-only summary).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AC-08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'Quick Actions' column with icon buttons: Edit, Clone, Deactivate/Activate, View History.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Archived rules are hidden from the default view — a toggle 'Show Archived' reveals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Bulk actions: select multiple rules and perform Activate, Deactivate, or Archive in one action.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US-04-02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Clone an Existing Rule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Configuration Analyst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duplicate an existing rule as a starting point for a new similar rule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 save time when creating rules that differ in only a few fields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'Clone' button appears on the Rule List row and on the Rule Detail page.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Clicking Clone creates an exact copy with the name prefixed: 'Copy of [Original Rule Name]' and status set to 'Draft'.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The cloned rule immediately opens in edit mode (wizard Step 1) so the analyst can make changes.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The clone is associated with the same tenant by default but the analyst can change the tenant on Step 1.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toast notification confirms: 'Rule cloned successfully. You are now editing the copy.'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Cloning an Active rule should prompt: 'You are cloning an active rule. The clone will be in Draft status.'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US-04-03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Activate, Deactivate, and Archive a Rule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Operations Manager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change the lifecycle status of a rule to control whether it is evaluated against incoming cases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validated and approved rules affect case clock behavior in production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Status transitions follow: Draft → Active → Inactive → Archived.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Activating a rule requires at minimum one matching criterion and one clock behavior to be configured (the system validates and blocks activation otherwise).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Activating a rule that overlaps with another active rule shows a confirmation modal listing all conflicts.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Deactivating a rule shows a modal: 'This will stop clock evaluation for new cases matching this rule. In-flight clocks are not affected.' with Confirm/Cancel.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Archiving is permanent for the UI (not deletable) but the rule is hidden from default views and inactive from evaluation.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Status changes are captured in the audit log with timestamp, user, and previous/new status.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There is no hard delete — rules can only be archived.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rules that have never been activated show an 'Activate' button only after mandatory fields are validated.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US-04-04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Version History and Rule Rollback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Operations Manager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view the change history of a rule and restore a previous version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 can recover quickly if a misconfigured rule causes incorrect clock behavior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Each rule has a 'Version History' tab showing a timeline: version number, date, changed by, change summary.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Clicking a version shows a side-by-side diff of all fields that changed between that version and the current one.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'Restore This Version' button creates a new Draft version pre-populated from the historical version (does not overwrite the current active rule directly).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Restored drafts are labelled: 'Restored from v[N] by [User] on [Date]'.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Version history is retained indefinitely and is not affected by archiving.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Rollback creates a new version, it does not overwrite — audit integrity must be preserved.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EP-05 · Rule Test Simulator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US-05-01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Test a Rule Against a Sample Case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Configuration Analyst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simulate how a rule will behave against a test case input before activating it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 can verify the clock logic, thresholds, and exclusions are correct without affecting live cases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'Test Rule' button is available on the Rule Detail page and at Step 3 of the wizard (Review step).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The simulator panel shows input fields matching the rule's matching criteria (pre-filled from the rule).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Analyst can enter: Case ID (optional real case lookup), trigger event date/time, and override any matching criteria field.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On clicking 'Run Simulation', the panel displays: Clock Start time, Clock End time (deadline), Yellow Alert trigger time, Red Alert trigger time, and Pause/Resume events if applicable.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If holiday and weekend exclusions are active, the timeline shows skipped days highlighted in a different color.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secondary clock simulation section appears if chaining is configured.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AC-07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Results are exportable as a PDF summary.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AC-08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If a real Case ID is entered, the system fetches the case's actual field values and uses those as inputs.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Simulation runs against the saved (not live) version of the rule — unsaved changes are not simulated.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simulator must clearly label which clock is Primary vs. Secondary.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Edge case: simulate a case where pause occurs on a Friday before a holiday weekend — verify correct resume calculation.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US-05-02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Bulk Test Multiple Cases Against a Rule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Developer / QA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upload a CSV of test cases and run them all through a rule to verify bulk behavior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 can do regression testing and validate TAT calculations at scale before go-live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'Bulk Test' option is available in the simulator for users with QA or Admin role.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 uploads a CSV with columns matching: Case Type, Service Type, Request Type, Trigger Date, Trigger Time.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System processes all rows and returns a results table: Case ID / Row Number, Matched Rule (Yes/No), Clock Start, Deadline, Yellow Alert, Red Alert, any warnings.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Results are downloadable as CSV and PDF.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Processing is asynchronous for batches &gt; 100 rows; a progress bar and email notification are shown.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Bulk test results are not stored permanently — they expire after 24 hours unless downloaded.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downloadable CSV template with headers and example data is provided in the UI.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EP-06 · Audit &amp; Change History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US-06-01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View System-Wide Audit Log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Compliance Officer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view a chronological log of all changes made to rules, schedules, and holidays across the system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 can demonstrate regulatory compliance and trace the origin of any configuration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An Audit Log page shows: timestamp, user, tenant, action type (Created, Updated, Activated, Deactivated, Archived, Cloned, Restored), entity type (Rule, Schedule, Holiday), entity name/ID, and a summary of changes.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Filters: date range picker, tenant, user, action type, entity type.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Each log entry has an 'Expand' button showing the full before/after JSON diff.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Audit logs are read-only; no user can edit or delete them.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Logs are exportable as CSV with the current filter applied.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Log retention is minimum 2 years (configurable by system admin).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logs must capture the user's display name and email, not just user ID.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System-generated changes (e.g., annual holiday auto-generation) must be logged as 'System' user.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EP-07 · Access Control &amp; Permissions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US-07-01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Role-Based Access to Rule Configuration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 Administrator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assign roles to users that control what they can view, edit, and approve in the system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sensitive rule changes are gated by appropriate authorization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Four roles are supported: Viewer (read-only), Editor (create/edit Draft rules), Approver (can Activate/Deactivate), Administrator (all permissions + tenant management).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Role assignments are managed on the User Management page (visible only to Admins).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actions show a disabled state on buttons with a tooltip: 'You do not have permission to perform this action.'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Role changes take effect on next login (session is invalidated on role change).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Audit log captures role assignment changes.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user can belong to one role per tenant (multi-tenant: different roles per tenant are supported).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API endpoints enforce role-based authorization server-side — client-side hiding is UI convenience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Viewer role can access the Test Simulator in read-only mode (can run simulations but cannot modify the rule).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EP-08 · UX — Usability &amp; Accessibility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US-08-01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Inline Validation and Guided Error Recovery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Configuration Analyst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receive clear, contextual error messages as I fill out the rule builder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 can fix mistakes immediately without having to re-read technical documentation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required fields are marked with a red asterisk and 'Required' helper text.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fires on field blur (not on every keystroke) to avoid distracting the user.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messages appear directly below the offending field in red text with an icon.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Errors are also summarized at the top of the step in an error summary box when the user tries to proceed.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Success states are shown with a green checkmark on validated fields.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Complex fields (e.g., Pause Conditions) have a '?' icon that opens a tooltip with an example.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US-08-02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Wizard Progress and Navigation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Configuration Analyst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navigate between wizard steps freely, see my overall progress, and return to any step to make corrections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building a rule feels fast and non-destructive, and I never lose my work mid-configuration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horizontal step indicator at the top shows: Step 1: Criteria → Step 2: Clock Behavior → Step 3: Exclusions &amp; Thresholds → Step 4: Review &amp; Save.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Completed steps show a green checkmark; the current step is highlighted; future steps are greyed out.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Users can click on any completed step to jump back to it without losing data entered in later steps.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Auto-save to browser session storage occurs on every field change — if the user navigates away and returns, the wizard resumes from where they left off.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AC-05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'Save as Draft' button is available on every step.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AC-06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Clicking the browser Back button prompts: 'You have unsaved changes. Leave anyway?' — staying keeps the session.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Auto-save to session storage must not persist sensitive data beyond the browser session.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wizard must be fully usable via keyboard-only navigation (Tab, Enter, Arrow keys).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US-08-03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Rule Summary Preview (Plain English)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Operations Manager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see a plain-English summary of any rule on the Rule Detail page and during wizard review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7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 can quickly verify a rule's intent without needing to interpret technical field values</w:t>
            </w:r>
          </w:p>
        </w:tc>
      </w:tr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'Rule Summary' card is shown at the top of the Rule Detail page.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AC-02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The summary reads as a human sentence, e.g.: 'When a case is Inpatient Admission (IP) with Request Type = Prior Auth, start the Primary Clock for 7 Calendar Days (Next Day). Alert at 2 Days (Yellow) and 1 Day (Red). Clock pauses when Line Status = Pending + Task Name = Request Additional Info. A Secondary Clock of 10 Days is started simultaneously. Holidays and Weekends are not excluded.'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AC-03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The summary updates in real time as fields are changed in the wizard.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AC-04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The summary is included in the PDF export of a rule.</w:t>
            </w:r>
          </w:p>
        </w:tc>
      </w:tr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Plain-English generator must handle all supported combinations without producing grammatically broken sentences.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Secondary clock chaining must be reflected in the summary with a connecting phrase such as 'simultaneously triggers a Secondary Clock.'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Rule list page loads in &lt; 2 seconds for up to 1,000 rules. Simulator returns results in &lt; 3 seconds for single case; &lt; 30 seconds for bulk 100 rows.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99.5% uptime SLA. Planned maintenance windows must be communicated 48 hours in advance via in-app banner.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API calls require authentication (OAuth 2.0 / OIDC). Tenant data is fully isolated (row-level security). All PII is masked in audit logs. HTTPS enforced.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WCAG 2.1 Level AA compliance. All interactive elements keyboard-accessible. Color is not the only indicator of state — icons and text labels accompany color cues.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Chrome (latest 2 versions), Edge (latest 2 versions), Firefox (latest 2 versions), Safari 16+. Mobile browsers: responsive layout supported but optimized for desktop.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Supports up to 50 tenants, 500 rules per tenant, 10,000 holidays per tenant without performance degradation.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Localization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and time formats must respect tenant time zone. Currency-neutral (no currency fields). UI text externalized for future i18n.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Story Summary &amp;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500"/>
        <w:gridCol w:w="1500"/>
        <w:gridCol w:w="1560"/>
      </w:tblGrid>
      <w:t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US-01-01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Register a New Tenant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US-01-02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Configure Tenant Work Schedule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US-01-03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Manage Tenant Holiday Calendar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US-02-01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Rule – Step 1: Matching Criteria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US-02-02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Edit Matching Criteria on Existing Rule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US-03-01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Configure Primary Clock Behavior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US-03-02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Configure Clock Pause and Resume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US-03-03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Configure Threshold Alerts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US-03-04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Configure Holiday &amp; Weekend Exclusions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US-03-05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Configure Clock Chaining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US-04-01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View and Search All Clock Rules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US-04-02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Clone an Existing Rule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US-04-03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Activate / Deactivate / Archive a Rule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US-04-04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Version History and Rollback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US-05-01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 Rule Against a Sample Case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US-05-02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Bulk Test Multiple Cases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US-06-01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View System-Wide Audit Log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US-07-01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US-08-01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Inline Validation &amp; Error Recovery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US-08-02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Wizard Progress &amp; Navigation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US-08-03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Plain English Rule Summary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EP-08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20"/>
        </w:rPr>
        <w:t xml:space="preserve">Total Story Points: 148  |  Must Have: 109 pts  |  Should Have: 39 pts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TAT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Turnaround Time — the maximum allowed duration for a case or request to be processed.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Primary Clock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main compliance clock that runs for a case. A case may have one primary clock.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Secondary Clock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 additional clock that runs concurrently with or after the primary clock, typically triggered by a pause/pend event.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Clock Chaining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automatic triggering of one clock event by another (e.g., pausing the primary clock starts the secondary clock).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Calendar Days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Counting method that includes all 7 days of the week regardless of holidays or weekends.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Flat Hours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Counting method using absolute hours (24-hour days), not restricted to business hours.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Business Hours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Counting method that only counts hours within the tenant's configured work schedule.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Same Day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clock starts on the same day as the trigger event.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Next Day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clock starts on the business/calendar day following the trigger event.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Yellow Alert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threshold warning indicating a case is approaching its TAT deadline (configurable interval before deadline).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Red Alert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threshold indicating a case is critically close to or has exceeded its TAT deadline.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IP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Inpatient — case type indicating the patient is admitted to a facility.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OP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Outpatient — case type indicating the patient is treated without admission.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Pause Condition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set of field=value conditions that, when all true simultaneously, pause the running clock.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Resume Condition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set of field=value conditions that, when all true simultaneously, resume a paused clock.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Tenant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 isolated client organization within the multi-tenant application, with its own rules, schedules, and holidays.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Draft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Rule lifecycle status: created but not yet activated. Does not affect live cases.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Active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Rule lifecycle status: the rule is evaluated against incoming cases.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Archived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Rule lifecycle status: permanently inactive and hidden from default views. Cannot be re-activated.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2026-03-20T11:21:22.205Z</dcterms:created>
  <dcterms:modified xsi:type="dcterms:W3CDTF">2026-03-20T11:21:22.206Z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