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7365D"/>
          <w:sz w:val="44"/>
        </w:rPr>
        <w:t>CLIENT INPUT — OPERATIONAL MONITORING &amp; NOTIFICATIONS</w:t>
      </w:r>
    </w:p>
    <w:p>
      <w:pPr>
        <w:jc w:val="center"/>
      </w:pPr>
      <w:r>
        <w:t>Data Pipeline: Databricks + 2 SharePoint Sites → PostgreSQL</w:t>
      </w:r>
    </w:p>
    <w:p/>
    <w:p>
      <w:r>
        <w:t>Purpose: We would like to understand how the client wants pipeline failures, data-quality issues and operational events to be monitored and communicated. Please complete the questions below. We will use the responses to finalise the monitoring and notification design.</w:t>
      </w:r>
    </w:p>
    <w:p>
      <w:pPr>
        <w:pStyle w:val="Heading1"/>
        <w:keepNext/>
      </w:pPr>
      <w:r>
        <w:t>1. Where should we send notifications?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Client input / comments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Preferred notification channel(s)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☐ Microsoft Teams  ☐ Email  ☐ Jira ticket  ☐ Other: 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Teams channel / group name (if applicable)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Email distribution list / recipients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Jira project / issue type (if applicable)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Project: __________________  Issue type: 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Who should receive the notification?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☐ Data team  ☐ Support/Operations  ☐ Business owner  ☐ Other: 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Is there an existing incident or support process we must follow?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</w:tbl>
    <w:p/>
    <w:p>
      <w:pPr>
        <w:pStyle w:val="Heading1"/>
        <w:keepNext/>
      </w:pPr>
      <w:r>
        <w:t>2. What events should be reported?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Aptos" w:hAnsi="Aptos"/>
                <w:b/>
                <w:sz w:val="16"/>
              </w:rPr>
              <w:t>Event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ptos" w:hAnsi="Aptos"/>
                <w:b/>
                <w:sz w:val="16"/>
              </w:rPr>
              <w:t>Notify / create ticket?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ptos" w:hAnsi="Aptos"/>
                <w:b/>
                <w:sz w:val="16"/>
              </w:rPr>
              <w:t>Client comments or specific requirements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ADF pipeline or Databricks job fails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Expected SharePoint file is missing or late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File cannot be read or its schema changes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Data-quality check fails (e.g. nulls, duplicates, invalid values)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PostgreSQL load fails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Source-to-target reconciliation does not match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Pipeline runs longer than expected / SLA at risk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Pipeline succeeds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Teams  ☐ Email  ☐ Jira  ☐ No notification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________________________________</w:t>
            </w:r>
          </w:p>
        </w:tc>
      </w:tr>
    </w:tbl>
    <w:p/>
    <w:p>
      <w:pPr>
        <w:pStyle w:val="Heading1"/>
        <w:keepNext/>
      </w:pPr>
      <w:r>
        <w:t>3. What information should each notification contain?</w:t>
      </w:r>
    </w:p>
    <w:p>
      <w:r>
        <w:t>Please indicate which details the client expects to see in a Teams message, email or Jira ticket.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6"/>
              </w:rPr>
              <w:t>Information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6"/>
              </w:rPr>
              <w:t>Required? / comments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Pipeline name and run ID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Source (Databricks / SharePoint Site 1 / SharePoint Site 2)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Failure date/time and pipeline stage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Short error message and failure reason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Affected file, dataset or PostgreSQL target table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Data-quality results / reconciliation counts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Retry status and next action / support contact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Link to ADF run, Databricks job or Jira ticket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☐ Required  ☐ Optional  Comments: __________________________</w:t>
            </w:r>
          </w:p>
        </w:tc>
      </w:tr>
    </w:tbl>
    <w:p/>
    <w:p>
      <w:pPr>
        <w:pStyle w:val="Heading1"/>
        <w:keepNext/>
      </w:pPr>
      <w:r>
        <w:t>4. Severity and response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Client input / comments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How should severity be classified? (e.g. Critical, High, Medium, Low)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Which issues should create a Jira ticket automatically?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Should a ticket be created only after retries fail, or on the first failure?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Who owns the issue and who should it be assigned to?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Are response or resolution times (SLA) defined?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Should repeated alerts for the same issue be combined to avoid duplicates?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</w:tbl>
    <w:p/>
    <w:p>
      <w:pPr>
        <w:pStyle w:val="Heading1"/>
        <w:keepNext/>
      </w:pPr>
      <w:r>
        <w:t>5. Comment block — client decisions</w:t>
      </w:r>
    </w:p>
    <w:p>
      <w:r>
        <w:t>Please use this section for any additional requirements, exceptions or decisions not covered above.</w:t>
      </w:r>
    </w:p>
    <w:p>
      <w:pPr>
        <w:spacing w:after="140"/>
      </w:pPr>
      <w:r>
        <w:t>________________________________________________________________________________</w:t>
      </w:r>
    </w:p>
    <w:p>
      <w:pPr>
        <w:spacing w:after="140"/>
      </w:pPr>
      <w:r>
        <w:t>________________________________________________________________________________</w:t>
      </w:r>
    </w:p>
    <w:p>
      <w:pPr>
        <w:spacing w:after="140"/>
      </w:pPr>
      <w:r>
        <w:t>________________________________________________________________________________</w:t>
      </w:r>
    </w:p>
    <w:p>
      <w:pPr>
        <w:spacing w:after="140"/>
      </w:pPr>
      <w:r>
        <w:t>________________________________________________________________________________</w:t>
      </w:r>
    </w:p>
    <w:p>
      <w:pPr>
        <w:spacing w:after="140"/>
      </w:pPr>
      <w:r>
        <w:t>________________________________________________________________________________</w:t>
      </w:r>
    </w:p>
    <w:p>
      <w:pPr>
        <w:pStyle w:val="Heading1"/>
        <w:keepNext/>
      </w:pPr>
      <w:r>
        <w:t>6.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Client representative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ptos" w:hAnsi="Aptos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Name / team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Confirmed notification channels and rules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☐ Confirmed  ☐ Further discussion required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Additional notes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________________________________________________________</w:t>
            </w:r>
          </w:p>
        </w:tc>
      </w:tr>
    </w:tbl>
    <w:p/>
    <w:p>
      <w:r>
        <w:t>Note: This document is for collecting client requirements. Final alert rules, recipient lists, Jira automation and support SLAs will be configured only after the client confirms the required behaviour.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Client Operational Monitoring Input | Draft for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DATA PIPELINE | CLIENT INPUT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