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/*C++ program to demonstrate example of hierarchical inheritance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 get square and cube of a number.*/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Number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num;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void getNumber(void)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cout &lt;&lt; "Enter an integer number: 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cin  &gt;&gt; num;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//to return num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returnNumber(void)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{ return num;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//Base Class 1, to calculate square of a number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Square:public Number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getSquare(void)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int num,sqr;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num=returnNumber(); //get number from class Number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sqr=num*num;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sqr;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//Base Class 2, to calculate cube of a number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class Cube:public Number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getCube(void)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int num,cube;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num=returnNumber(); //get number from class Number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cube=num*num*num;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cube;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Square objS;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Cube objC;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 sqr,cube;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objS.getNumber();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sqr =objS.getSquare();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cout &lt;&lt; "Square of "&lt;&lt; objS.returnNumber() &lt;&lt; " is: " &lt;&lt; sqr  &lt;&lt; endl;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objC.getNumber();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cube=objC.getCube();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cout &lt;&lt; "Cube   of "&lt;&lt; objS.returnNumber() &lt;&lt; " is: " &lt;&lt; cube &lt;&lt; endl;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