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845" w:rsidRPr="006E4845" w:rsidRDefault="006E4845" w:rsidP="006E48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4845">
        <w:rPr>
          <w:rFonts w:ascii="Times New Roman" w:eastAsia="Times New Roman" w:hAnsi="Times New Roman" w:cs="Times New Roman"/>
          <w:b/>
          <w:bCs/>
          <w:kern w:val="36"/>
          <w:sz w:val="48"/>
          <w:szCs w:val="48"/>
          <w:lang w:eastAsia="en-IN"/>
        </w:rPr>
        <w:t>Final Report: NIST Cybersecurity Framework Assessment</w:t>
      </w:r>
    </w:p>
    <w:p w:rsidR="006E4845" w:rsidRPr="006E4845" w:rsidRDefault="006E4845" w:rsidP="006E484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4845">
        <w:rPr>
          <w:rFonts w:ascii="Times New Roman" w:eastAsia="Times New Roman" w:hAnsi="Times New Roman" w:cs="Times New Roman"/>
          <w:b/>
          <w:bCs/>
          <w:sz w:val="36"/>
          <w:szCs w:val="36"/>
          <w:lang w:eastAsia="en-IN"/>
        </w:rPr>
        <w:t>Executive Summary</w:t>
      </w:r>
    </w:p>
    <w:p w:rsidR="006E4845" w:rsidRPr="006E4845" w:rsidRDefault="006E4845" w:rsidP="006E4845">
      <w:p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sz w:val="24"/>
          <w:szCs w:val="24"/>
          <w:lang w:eastAsia="en-IN"/>
        </w:rPr>
        <w:t>This report presents the findings and recommendations from the enterprise-wide NIST Cybersecurity Framework (CSF) assessm</w:t>
      </w:r>
      <w:r w:rsidR="005D4694">
        <w:rPr>
          <w:rFonts w:ascii="Times New Roman" w:eastAsia="Times New Roman" w:hAnsi="Times New Roman" w:cs="Times New Roman"/>
          <w:sz w:val="24"/>
          <w:szCs w:val="24"/>
          <w:lang w:eastAsia="en-IN"/>
        </w:rPr>
        <w:t>ent conducted for Generic Company</w:t>
      </w:r>
      <w:r w:rsidRPr="006E4845">
        <w:rPr>
          <w:rFonts w:ascii="Times New Roman" w:eastAsia="Times New Roman" w:hAnsi="Times New Roman" w:cs="Times New Roman"/>
          <w:sz w:val="24"/>
          <w:szCs w:val="24"/>
          <w:lang w:eastAsia="en-IN"/>
        </w:rPr>
        <w:t>. The assessment evaluated the organization's cybersecurity practices against the NIST CSF, identifying gaps, risks, and opportunities for improvement. The assessment focused on the five core functions: Identify, Protect, Detect, Respond, and Recover.</w:t>
      </w:r>
    </w:p>
    <w:p w:rsidR="006E4845" w:rsidRPr="006E4845" w:rsidRDefault="006E4845" w:rsidP="006E4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845">
        <w:rPr>
          <w:rFonts w:ascii="Times New Roman" w:eastAsia="Times New Roman" w:hAnsi="Times New Roman" w:cs="Times New Roman"/>
          <w:b/>
          <w:bCs/>
          <w:sz w:val="27"/>
          <w:szCs w:val="27"/>
          <w:lang w:eastAsia="en-IN"/>
        </w:rPr>
        <w:t>Key Findings:</w:t>
      </w:r>
    </w:p>
    <w:p w:rsidR="006E4845" w:rsidRPr="006E4845" w:rsidRDefault="006E4845" w:rsidP="006E48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Overall Maturity Level:</w:t>
      </w:r>
      <w:r w:rsidR="005D4694">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Partial (Tier 2) - organization has implemented basic cybersecurity practices but lacks a </w:t>
      </w:r>
      <w:r w:rsidR="005D4694">
        <w:rPr>
          <w:rFonts w:ascii="Times New Roman" w:eastAsia="Times New Roman" w:hAnsi="Times New Roman" w:cs="Times New Roman"/>
          <w:sz w:val="24"/>
          <w:szCs w:val="24"/>
          <w:lang w:eastAsia="en-IN"/>
        </w:rPr>
        <w:t>formal risk management process.</w:t>
      </w:r>
    </w:p>
    <w:p w:rsidR="006E4845" w:rsidRPr="006E4845" w:rsidRDefault="006E4845" w:rsidP="006E48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Critical Gaps Identified:</w:t>
      </w:r>
      <w:r w:rsidRPr="006E4845">
        <w:rPr>
          <w:rFonts w:ascii="Times New Roman" w:eastAsia="Times New Roman" w:hAnsi="Times New Roman" w:cs="Times New Roman"/>
          <w:sz w:val="24"/>
          <w:szCs w:val="24"/>
          <w:lang w:eastAsia="en-IN"/>
        </w:rPr>
        <w:t xml:space="preserve"> Lack of continuous monitoring, inadequate incident response planning, </w:t>
      </w:r>
      <w:r w:rsidR="005D4694">
        <w:rPr>
          <w:rFonts w:ascii="Times New Roman" w:eastAsia="Times New Roman" w:hAnsi="Times New Roman" w:cs="Times New Roman"/>
          <w:sz w:val="24"/>
          <w:szCs w:val="24"/>
          <w:lang w:eastAsia="en-IN"/>
        </w:rPr>
        <w:t>insufficient employee training</w:t>
      </w:r>
    </w:p>
    <w:p w:rsidR="006E4845" w:rsidRPr="006E4845" w:rsidRDefault="006E4845" w:rsidP="006E48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Risk Exposure:</w:t>
      </w:r>
      <w:r w:rsidRPr="006E4845">
        <w:rPr>
          <w:rFonts w:ascii="Times New Roman" w:eastAsia="Times New Roman" w:hAnsi="Times New Roman" w:cs="Times New Roman"/>
          <w:sz w:val="24"/>
          <w:szCs w:val="24"/>
          <w:lang w:eastAsia="en-IN"/>
        </w:rPr>
        <w:t xml:space="preserve"> High risk due to unpatched vulnerabilities an</w:t>
      </w:r>
      <w:r w:rsidR="00AA5105">
        <w:rPr>
          <w:rFonts w:ascii="Times New Roman" w:eastAsia="Times New Roman" w:hAnsi="Times New Roman" w:cs="Times New Roman"/>
          <w:sz w:val="24"/>
          <w:szCs w:val="24"/>
          <w:lang w:eastAsia="en-IN"/>
        </w:rPr>
        <w:t>d insufficient access controls.</w:t>
      </w:r>
    </w:p>
    <w:p w:rsidR="006E4845" w:rsidRPr="006E4845" w:rsidRDefault="006E4845" w:rsidP="006E48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Recommendations:</w:t>
      </w:r>
      <w:r w:rsidRPr="006E4845">
        <w:rPr>
          <w:rFonts w:ascii="Times New Roman" w:eastAsia="Times New Roman" w:hAnsi="Times New Roman" w:cs="Times New Roman"/>
          <w:sz w:val="24"/>
          <w:szCs w:val="24"/>
          <w:lang w:eastAsia="en-IN"/>
        </w:rPr>
        <w:t xml:space="preserve"> Implement continuous monitoring, enhance incident response capabilities, and i</w:t>
      </w:r>
      <w:r w:rsidR="00AA5105">
        <w:rPr>
          <w:rFonts w:ascii="Times New Roman" w:eastAsia="Times New Roman" w:hAnsi="Times New Roman" w:cs="Times New Roman"/>
          <w:sz w:val="24"/>
          <w:szCs w:val="24"/>
          <w:lang w:eastAsia="en-IN"/>
        </w:rPr>
        <w:t>mprove access control measures.</w:t>
      </w:r>
    </w:p>
    <w:p w:rsidR="006E4845" w:rsidRPr="006E4845" w:rsidRDefault="0065148A" w:rsidP="006E484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6E4845" w:rsidRPr="006E4845" w:rsidRDefault="006E4845" w:rsidP="006E484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4845">
        <w:rPr>
          <w:rFonts w:ascii="Times New Roman" w:eastAsia="Times New Roman" w:hAnsi="Times New Roman" w:cs="Times New Roman"/>
          <w:b/>
          <w:bCs/>
          <w:sz w:val="36"/>
          <w:szCs w:val="36"/>
          <w:lang w:eastAsia="en-IN"/>
        </w:rPr>
        <w:t>1. Introduction</w:t>
      </w:r>
    </w:p>
    <w:p w:rsidR="006E4845" w:rsidRPr="006E4845" w:rsidRDefault="006E4845" w:rsidP="006E4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845">
        <w:rPr>
          <w:rFonts w:ascii="Times New Roman" w:eastAsia="Times New Roman" w:hAnsi="Times New Roman" w:cs="Times New Roman"/>
          <w:b/>
          <w:bCs/>
          <w:sz w:val="27"/>
          <w:szCs w:val="27"/>
          <w:lang w:eastAsia="en-IN"/>
        </w:rPr>
        <w:t>1.1 Purpose</w:t>
      </w:r>
    </w:p>
    <w:p w:rsidR="006E4845" w:rsidRPr="006E4845" w:rsidRDefault="006E4845" w:rsidP="006E4845">
      <w:p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sz w:val="24"/>
          <w:szCs w:val="24"/>
          <w:lang w:eastAsia="en-IN"/>
        </w:rPr>
        <w:t xml:space="preserve">The purpose of this assessment is to evaluate </w:t>
      </w:r>
      <w:r w:rsidR="005D4694">
        <w:rPr>
          <w:rFonts w:ascii="Times New Roman" w:eastAsia="Times New Roman" w:hAnsi="Times New Roman" w:cs="Times New Roman"/>
          <w:sz w:val="24"/>
          <w:szCs w:val="24"/>
          <w:lang w:eastAsia="en-IN"/>
        </w:rPr>
        <w:t>Generic Company</w:t>
      </w:r>
      <w:r w:rsidRPr="006E4845">
        <w:rPr>
          <w:rFonts w:ascii="Times New Roman" w:eastAsia="Times New Roman" w:hAnsi="Times New Roman" w:cs="Times New Roman"/>
          <w:sz w:val="24"/>
          <w:szCs w:val="24"/>
          <w:lang w:eastAsia="en-IN"/>
        </w:rPr>
        <w:t>’s cybersecurity practices against the NIST Cybersecurity Framework and provide recommendations to enhance the organization's cybersecurity posture.</w:t>
      </w:r>
    </w:p>
    <w:p w:rsidR="006E4845" w:rsidRPr="006E4845" w:rsidRDefault="006E4845" w:rsidP="006E4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845">
        <w:rPr>
          <w:rFonts w:ascii="Times New Roman" w:eastAsia="Times New Roman" w:hAnsi="Times New Roman" w:cs="Times New Roman"/>
          <w:b/>
          <w:bCs/>
          <w:sz w:val="27"/>
          <w:szCs w:val="27"/>
          <w:lang w:eastAsia="en-IN"/>
        </w:rPr>
        <w:t>1.2 Scope</w:t>
      </w:r>
    </w:p>
    <w:p w:rsidR="006E4845" w:rsidRPr="006E4845" w:rsidRDefault="006E4845" w:rsidP="006E4845">
      <w:p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sz w:val="24"/>
          <w:szCs w:val="24"/>
          <w:lang w:eastAsia="en-IN"/>
        </w:rPr>
        <w:t>The assessment covered the following areas:</w:t>
      </w:r>
    </w:p>
    <w:p w:rsidR="006E4845" w:rsidRPr="006E4845" w:rsidRDefault="006E4845" w:rsidP="006E4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sz w:val="24"/>
          <w:szCs w:val="24"/>
          <w:lang w:eastAsia="en-IN"/>
        </w:rPr>
        <w:t>All critical systems and networks, including servers, workstations, cloud services</w:t>
      </w:r>
      <w:r w:rsidR="00AA5105">
        <w:rPr>
          <w:rFonts w:ascii="Times New Roman" w:eastAsia="Times New Roman" w:hAnsi="Times New Roman" w:cs="Times New Roman"/>
          <w:sz w:val="24"/>
          <w:szCs w:val="24"/>
          <w:lang w:eastAsia="en-IN"/>
        </w:rPr>
        <w:t>, and third-party integrations.</w:t>
      </w:r>
    </w:p>
    <w:p w:rsidR="006E4845" w:rsidRPr="006E4845" w:rsidRDefault="006E4845" w:rsidP="006E484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sz w:val="24"/>
          <w:szCs w:val="24"/>
          <w:lang w:eastAsia="en-IN"/>
        </w:rPr>
        <w:t>Evaluation of current policies, procedures, and con</w:t>
      </w:r>
      <w:r w:rsidR="00AA5105">
        <w:rPr>
          <w:rFonts w:ascii="Times New Roman" w:eastAsia="Times New Roman" w:hAnsi="Times New Roman" w:cs="Times New Roman"/>
          <w:sz w:val="24"/>
          <w:szCs w:val="24"/>
          <w:lang w:eastAsia="en-IN"/>
        </w:rPr>
        <w:t>trols related to cybersecurity.</w:t>
      </w:r>
    </w:p>
    <w:p w:rsidR="006E4845" w:rsidRPr="006E4845" w:rsidRDefault="006E4845" w:rsidP="006E4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845">
        <w:rPr>
          <w:rFonts w:ascii="Times New Roman" w:eastAsia="Times New Roman" w:hAnsi="Times New Roman" w:cs="Times New Roman"/>
          <w:b/>
          <w:bCs/>
          <w:sz w:val="27"/>
          <w:szCs w:val="27"/>
          <w:lang w:eastAsia="en-IN"/>
        </w:rPr>
        <w:t>1.3 Methodology</w:t>
      </w:r>
    </w:p>
    <w:p w:rsidR="006E4845" w:rsidRPr="006E4845" w:rsidRDefault="006E4845" w:rsidP="006E4845">
      <w:p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sz w:val="24"/>
          <w:szCs w:val="24"/>
          <w:lang w:eastAsia="en-IN"/>
        </w:rPr>
        <w:t>The assessment was conducted using the following steps:</w:t>
      </w:r>
    </w:p>
    <w:p w:rsidR="006E4845" w:rsidRPr="006E4845" w:rsidRDefault="006E4845" w:rsidP="006E48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sz w:val="24"/>
          <w:szCs w:val="24"/>
          <w:lang w:eastAsia="en-IN"/>
        </w:rPr>
        <w:t>Review of existing documentation and security policies.</w:t>
      </w:r>
    </w:p>
    <w:p w:rsidR="006E4845" w:rsidRPr="006E4845" w:rsidRDefault="006E4845" w:rsidP="006E48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sz w:val="24"/>
          <w:szCs w:val="24"/>
          <w:lang w:eastAsia="en-IN"/>
        </w:rPr>
        <w:t>Interviews with key stakeholders and IT personnel.</w:t>
      </w:r>
    </w:p>
    <w:p w:rsidR="006E4845" w:rsidRPr="006E4845" w:rsidRDefault="006E4845" w:rsidP="006E48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sz w:val="24"/>
          <w:szCs w:val="24"/>
          <w:lang w:eastAsia="en-IN"/>
        </w:rPr>
        <w:lastRenderedPageBreak/>
        <w:t>Technical assessment of systems and networks.</w:t>
      </w:r>
    </w:p>
    <w:p w:rsidR="006E4845" w:rsidRPr="006E4845" w:rsidRDefault="006E4845" w:rsidP="006E48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sz w:val="24"/>
          <w:szCs w:val="24"/>
          <w:lang w:eastAsia="en-IN"/>
        </w:rPr>
        <w:t>Gap analysis against the NIST CSF.</w:t>
      </w:r>
    </w:p>
    <w:p w:rsidR="006E4845" w:rsidRPr="006E4845" w:rsidRDefault="006E4845" w:rsidP="006E48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sz w:val="24"/>
          <w:szCs w:val="24"/>
          <w:lang w:eastAsia="en-IN"/>
        </w:rPr>
        <w:t>Risk assessment to prioritize identified gaps.</w:t>
      </w:r>
    </w:p>
    <w:p w:rsidR="006E4845" w:rsidRPr="006E4845" w:rsidRDefault="0065148A" w:rsidP="006E484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6E4845" w:rsidRPr="006E4845" w:rsidRDefault="006E4845" w:rsidP="006E484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4845">
        <w:rPr>
          <w:rFonts w:ascii="Times New Roman" w:eastAsia="Times New Roman" w:hAnsi="Times New Roman" w:cs="Times New Roman"/>
          <w:b/>
          <w:bCs/>
          <w:sz w:val="36"/>
          <w:szCs w:val="36"/>
          <w:lang w:eastAsia="en-IN"/>
        </w:rPr>
        <w:t>2. Assessment Results</w:t>
      </w:r>
    </w:p>
    <w:p w:rsidR="006E4845" w:rsidRPr="006E4845" w:rsidRDefault="006E4845" w:rsidP="006E4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845">
        <w:rPr>
          <w:rFonts w:ascii="Times New Roman" w:eastAsia="Times New Roman" w:hAnsi="Times New Roman" w:cs="Times New Roman"/>
          <w:b/>
          <w:bCs/>
          <w:sz w:val="27"/>
          <w:szCs w:val="27"/>
          <w:lang w:eastAsia="en-IN"/>
        </w:rPr>
        <w:t>2.1 Identify</w:t>
      </w:r>
    </w:p>
    <w:p w:rsidR="006E4845" w:rsidRPr="006E4845" w:rsidRDefault="006E4845" w:rsidP="006E484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4845">
        <w:rPr>
          <w:rFonts w:ascii="Times New Roman" w:eastAsia="Times New Roman" w:hAnsi="Times New Roman" w:cs="Times New Roman"/>
          <w:b/>
          <w:bCs/>
          <w:sz w:val="24"/>
          <w:szCs w:val="24"/>
          <w:lang w:eastAsia="en-IN"/>
        </w:rPr>
        <w:t>2.1.1 Asset Management</w:t>
      </w:r>
    </w:p>
    <w:p w:rsidR="006E4845" w:rsidRPr="006E4845" w:rsidRDefault="006E4845" w:rsidP="006E484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Findings:</w:t>
      </w:r>
      <w:r w:rsidR="00AA5105">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Comprehensive asset inventory is incomplete, with missing record</w:t>
      </w:r>
      <w:r w:rsidR="00AA5105">
        <w:rPr>
          <w:rFonts w:ascii="Times New Roman" w:eastAsia="Times New Roman" w:hAnsi="Times New Roman" w:cs="Times New Roman"/>
          <w:sz w:val="24"/>
          <w:szCs w:val="24"/>
          <w:lang w:eastAsia="en-IN"/>
        </w:rPr>
        <w:t>s for several critical systems.</w:t>
      </w:r>
    </w:p>
    <w:p w:rsidR="006E4845" w:rsidRPr="006E4845" w:rsidRDefault="006E4845" w:rsidP="006E484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Risk:</w:t>
      </w:r>
      <w:r w:rsidR="00AA5105">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High risk of unmanaged ass</w:t>
      </w:r>
      <w:r w:rsidR="00AA5105">
        <w:rPr>
          <w:rFonts w:ascii="Times New Roman" w:eastAsia="Times New Roman" w:hAnsi="Times New Roman" w:cs="Times New Roman"/>
          <w:sz w:val="24"/>
          <w:szCs w:val="24"/>
          <w:lang w:eastAsia="en-IN"/>
        </w:rPr>
        <w:t>ets leading to vulnerabilities.</w:t>
      </w:r>
    </w:p>
    <w:p w:rsidR="006E4845" w:rsidRPr="006E4845" w:rsidRDefault="006E4845" w:rsidP="006E484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Recommendations:</w:t>
      </w:r>
      <w:r w:rsidR="00AA5105">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Establish a centralized asset management system to track all hardw</w:t>
      </w:r>
      <w:r w:rsidR="00AA5105">
        <w:rPr>
          <w:rFonts w:ascii="Times New Roman" w:eastAsia="Times New Roman" w:hAnsi="Times New Roman" w:cs="Times New Roman"/>
          <w:sz w:val="24"/>
          <w:szCs w:val="24"/>
          <w:lang w:eastAsia="en-IN"/>
        </w:rPr>
        <w:t>are, software, and data assets.</w:t>
      </w:r>
    </w:p>
    <w:p w:rsidR="006E4845" w:rsidRPr="006E4845" w:rsidRDefault="006E4845" w:rsidP="006E484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4845">
        <w:rPr>
          <w:rFonts w:ascii="Times New Roman" w:eastAsia="Times New Roman" w:hAnsi="Times New Roman" w:cs="Times New Roman"/>
          <w:b/>
          <w:bCs/>
          <w:sz w:val="24"/>
          <w:szCs w:val="24"/>
          <w:lang w:eastAsia="en-IN"/>
        </w:rPr>
        <w:t>2.1.2 Governance</w:t>
      </w:r>
    </w:p>
    <w:p w:rsidR="006E4845" w:rsidRPr="006E4845" w:rsidRDefault="006E4845" w:rsidP="006E484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Findings:</w:t>
      </w:r>
      <w:r w:rsidR="00AA5105">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Cybersecurity governance policies ex</w:t>
      </w:r>
      <w:r w:rsidR="00AA5105">
        <w:rPr>
          <w:rFonts w:ascii="Times New Roman" w:eastAsia="Times New Roman" w:hAnsi="Times New Roman" w:cs="Times New Roman"/>
          <w:sz w:val="24"/>
          <w:szCs w:val="24"/>
          <w:lang w:eastAsia="en-IN"/>
        </w:rPr>
        <w:t>ist but are not fully enforced.</w:t>
      </w:r>
    </w:p>
    <w:p w:rsidR="006E4845" w:rsidRPr="006E4845" w:rsidRDefault="006E4845" w:rsidP="006E484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Risk:</w:t>
      </w:r>
      <w:r w:rsidR="00AA5105">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Medium risk due to i</w:t>
      </w:r>
      <w:r w:rsidR="00AA5105">
        <w:rPr>
          <w:rFonts w:ascii="Times New Roman" w:eastAsia="Times New Roman" w:hAnsi="Times New Roman" w:cs="Times New Roman"/>
          <w:sz w:val="24"/>
          <w:szCs w:val="24"/>
          <w:lang w:eastAsia="en-IN"/>
        </w:rPr>
        <w:t>nconsistent policy enforcement.</w:t>
      </w:r>
    </w:p>
    <w:p w:rsidR="006E4845" w:rsidRPr="006E4845" w:rsidRDefault="006E4845" w:rsidP="006E484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Recommendations:</w:t>
      </w:r>
      <w:r w:rsidR="00AA5105">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Strengthen governance by assigning clear cybersecur</w:t>
      </w:r>
      <w:r w:rsidR="00AA5105">
        <w:rPr>
          <w:rFonts w:ascii="Times New Roman" w:eastAsia="Times New Roman" w:hAnsi="Times New Roman" w:cs="Times New Roman"/>
          <w:sz w:val="24"/>
          <w:szCs w:val="24"/>
          <w:lang w:eastAsia="en-IN"/>
        </w:rPr>
        <w:t>ity roles and responsibilities.</w:t>
      </w:r>
    </w:p>
    <w:p w:rsidR="006E4845" w:rsidRPr="006E4845" w:rsidRDefault="006E4845" w:rsidP="006E484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4845">
        <w:rPr>
          <w:rFonts w:ascii="Times New Roman" w:eastAsia="Times New Roman" w:hAnsi="Times New Roman" w:cs="Times New Roman"/>
          <w:b/>
          <w:bCs/>
          <w:sz w:val="24"/>
          <w:szCs w:val="24"/>
          <w:lang w:eastAsia="en-IN"/>
        </w:rPr>
        <w:t>2.1.3 Risk Management</w:t>
      </w:r>
    </w:p>
    <w:p w:rsidR="006E4845" w:rsidRPr="006E4845" w:rsidRDefault="006E4845" w:rsidP="006E484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Findings:</w:t>
      </w:r>
      <w:r w:rsidR="00AA5105">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Risk assessment processes</w:t>
      </w:r>
      <w:r w:rsidR="00AA5105">
        <w:rPr>
          <w:rFonts w:ascii="Times New Roman" w:eastAsia="Times New Roman" w:hAnsi="Times New Roman" w:cs="Times New Roman"/>
          <w:sz w:val="24"/>
          <w:szCs w:val="24"/>
          <w:lang w:eastAsia="en-IN"/>
        </w:rPr>
        <w:t xml:space="preserve"> are ad hoc and not formalized.</w:t>
      </w:r>
    </w:p>
    <w:p w:rsidR="006E4845" w:rsidRPr="006E4845" w:rsidRDefault="006E4845" w:rsidP="006E484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Risk:</w:t>
      </w:r>
      <w:r w:rsidR="00AA5105">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High risk due to the potential for unidentified and un</w:t>
      </w:r>
      <w:r w:rsidR="00AA5105">
        <w:rPr>
          <w:rFonts w:ascii="Times New Roman" w:eastAsia="Times New Roman" w:hAnsi="Times New Roman" w:cs="Times New Roman"/>
          <w:sz w:val="24"/>
          <w:szCs w:val="24"/>
          <w:lang w:eastAsia="en-IN"/>
        </w:rPr>
        <w:t>mitigated risks.</w:t>
      </w:r>
    </w:p>
    <w:p w:rsidR="006E4845" w:rsidRPr="006E4845" w:rsidRDefault="006E4845" w:rsidP="006E484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Recommendations:</w:t>
      </w:r>
      <w:r w:rsidR="00AA5105">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Implement a formal risk management process ali</w:t>
      </w:r>
      <w:r w:rsidR="00AA5105">
        <w:rPr>
          <w:rFonts w:ascii="Times New Roman" w:eastAsia="Times New Roman" w:hAnsi="Times New Roman" w:cs="Times New Roman"/>
          <w:sz w:val="24"/>
          <w:szCs w:val="24"/>
          <w:lang w:eastAsia="en-IN"/>
        </w:rPr>
        <w:t>gned with organizational goals.</w:t>
      </w:r>
    </w:p>
    <w:p w:rsidR="006E4845" w:rsidRPr="006E4845" w:rsidRDefault="006E4845" w:rsidP="006E4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845">
        <w:rPr>
          <w:rFonts w:ascii="Times New Roman" w:eastAsia="Times New Roman" w:hAnsi="Times New Roman" w:cs="Times New Roman"/>
          <w:b/>
          <w:bCs/>
          <w:sz w:val="27"/>
          <w:szCs w:val="27"/>
          <w:lang w:eastAsia="en-IN"/>
        </w:rPr>
        <w:t>2.2 Protect</w:t>
      </w:r>
    </w:p>
    <w:p w:rsidR="006E4845" w:rsidRPr="006E4845" w:rsidRDefault="006E4845" w:rsidP="006E484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4845">
        <w:rPr>
          <w:rFonts w:ascii="Times New Roman" w:eastAsia="Times New Roman" w:hAnsi="Times New Roman" w:cs="Times New Roman"/>
          <w:b/>
          <w:bCs/>
          <w:sz w:val="24"/>
          <w:szCs w:val="24"/>
          <w:lang w:eastAsia="en-IN"/>
        </w:rPr>
        <w:t>2.2.1 Access Control</w:t>
      </w:r>
    </w:p>
    <w:p w:rsidR="006E4845" w:rsidRPr="006E4845" w:rsidRDefault="006E4845" w:rsidP="006E484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Findings:</w:t>
      </w:r>
      <w:r w:rsidR="00AA5105">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Access controls are not consi</w:t>
      </w:r>
      <w:r w:rsidR="00AA5105">
        <w:rPr>
          <w:rFonts w:ascii="Times New Roman" w:eastAsia="Times New Roman" w:hAnsi="Times New Roman" w:cs="Times New Roman"/>
          <w:sz w:val="24"/>
          <w:szCs w:val="24"/>
          <w:lang w:eastAsia="en-IN"/>
        </w:rPr>
        <w:t>stently applied across systems.</w:t>
      </w:r>
    </w:p>
    <w:p w:rsidR="006E4845" w:rsidRPr="006E4845" w:rsidRDefault="006E4845" w:rsidP="006E484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Risk:</w:t>
      </w:r>
      <w:r w:rsidR="00AA5105">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High risk of unautho</w:t>
      </w:r>
      <w:r w:rsidR="00AA5105">
        <w:rPr>
          <w:rFonts w:ascii="Times New Roman" w:eastAsia="Times New Roman" w:hAnsi="Times New Roman" w:cs="Times New Roman"/>
          <w:sz w:val="24"/>
          <w:szCs w:val="24"/>
          <w:lang w:eastAsia="en-IN"/>
        </w:rPr>
        <w:t>rized access to sensitive data.</w:t>
      </w:r>
    </w:p>
    <w:p w:rsidR="006E4845" w:rsidRPr="006E4845" w:rsidRDefault="006E4845" w:rsidP="006E484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Recommendations:</w:t>
      </w:r>
      <w:r w:rsidR="00AA5105">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Enforce multi-factor authentication and role-based acc</w:t>
      </w:r>
      <w:r w:rsidR="00AA5105">
        <w:rPr>
          <w:rFonts w:ascii="Times New Roman" w:eastAsia="Times New Roman" w:hAnsi="Times New Roman" w:cs="Times New Roman"/>
          <w:sz w:val="24"/>
          <w:szCs w:val="24"/>
          <w:lang w:eastAsia="en-IN"/>
        </w:rPr>
        <w:t>ess control across all systems.</w:t>
      </w:r>
    </w:p>
    <w:p w:rsidR="006E4845" w:rsidRPr="006E4845" w:rsidRDefault="006E4845" w:rsidP="006E484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4845">
        <w:rPr>
          <w:rFonts w:ascii="Times New Roman" w:eastAsia="Times New Roman" w:hAnsi="Times New Roman" w:cs="Times New Roman"/>
          <w:b/>
          <w:bCs/>
          <w:sz w:val="24"/>
          <w:szCs w:val="24"/>
          <w:lang w:eastAsia="en-IN"/>
        </w:rPr>
        <w:t>2.2.2 Awareness and Training</w:t>
      </w:r>
    </w:p>
    <w:p w:rsidR="006E4845" w:rsidRPr="006E4845" w:rsidRDefault="006E4845" w:rsidP="006E484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Findings:</w:t>
      </w:r>
      <w:r w:rsidR="00AA5105">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Security awareness training is conducted annually but lack</w:t>
      </w:r>
      <w:r w:rsidR="00AA5105">
        <w:rPr>
          <w:rFonts w:ascii="Times New Roman" w:eastAsia="Times New Roman" w:hAnsi="Times New Roman" w:cs="Times New Roman"/>
          <w:sz w:val="24"/>
          <w:szCs w:val="24"/>
          <w:lang w:eastAsia="en-IN"/>
        </w:rPr>
        <w:t>s coverage of emerging threats.</w:t>
      </w:r>
    </w:p>
    <w:p w:rsidR="006E4845" w:rsidRPr="006E4845" w:rsidRDefault="006E4845" w:rsidP="006E484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Risk:</w:t>
      </w:r>
      <w:r w:rsidR="00AA5105">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Medium risk due to the potential </w:t>
      </w:r>
      <w:r w:rsidR="00AA5105">
        <w:rPr>
          <w:rFonts w:ascii="Times New Roman" w:eastAsia="Times New Roman" w:hAnsi="Times New Roman" w:cs="Times New Roman"/>
          <w:sz w:val="24"/>
          <w:szCs w:val="24"/>
          <w:lang w:eastAsia="en-IN"/>
        </w:rPr>
        <w:t>for social engineering attacks.</w:t>
      </w:r>
    </w:p>
    <w:p w:rsidR="006E4845" w:rsidRPr="006E4845" w:rsidRDefault="006E4845" w:rsidP="006E484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Recommendations:</w:t>
      </w:r>
      <w:r w:rsidR="00AA5105">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Enhance training programs to include current threat tr</w:t>
      </w:r>
      <w:r w:rsidR="00AA5105">
        <w:rPr>
          <w:rFonts w:ascii="Times New Roman" w:eastAsia="Times New Roman" w:hAnsi="Times New Roman" w:cs="Times New Roman"/>
          <w:sz w:val="24"/>
          <w:szCs w:val="24"/>
          <w:lang w:eastAsia="en-IN"/>
        </w:rPr>
        <w:t>ends and phishing simulations.</w:t>
      </w:r>
    </w:p>
    <w:p w:rsidR="006E4845" w:rsidRPr="006E4845" w:rsidRDefault="006E4845" w:rsidP="006E484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4845">
        <w:rPr>
          <w:rFonts w:ascii="Times New Roman" w:eastAsia="Times New Roman" w:hAnsi="Times New Roman" w:cs="Times New Roman"/>
          <w:b/>
          <w:bCs/>
          <w:sz w:val="24"/>
          <w:szCs w:val="24"/>
          <w:lang w:eastAsia="en-IN"/>
        </w:rPr>
        <w:lastRenderedPageBreak/>
        <w:t>2.2.3 Data Security</w:t>
      </w:r>
    </w:p>
    <w:p w:rsidR="006E4845" w:rsidRPr="006E4845" w:rsidRDefault="006E4845" w:rsidP="006E484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Findings:</w:t>
      </w:r>
      <w:r w:rsidR="001C34E3">
        <w:rPr>
          <w:rFonts w:ascii="Times New Roman" w:eastAsia="Times New Roman" w:hAnsi="Times New Roman" w:cs="Times New Roman"/>
          <w:b/>
          <w:bCs/>
          <w:sz w:val="24"/>
          <w:szCs w:val="24"/>
          <w:lang w:eastAsia="en-IN"/>
        </w:rPr>
        <w:t xml:space="preserve">  </w:t>
      </w:r>
      <w:r w:rsidRPr="006E4845">
        <w:rPr>
          <w:rFonts w:ascii="Times New Roman" w:eastAsia="Times New Roman" w:hAnsi="Times New Roman" w:cs="Times New Roman"/>
          <w:sz w:val="24"/>
          <w:szCs w:val="24"/>
          <w:lang w:eastAsia="en-IN"/>
        </w:rPr>
        <w:t>Data encryption practice</w:t>
      </w:r>
      <w:r w:rsidR="001C34E3">
        <w:rPr>
          <w:rFonts w:ascii="Times New Roman" w:eastAsia="Times New Roman" w:hAnsi="Times New Roman" w:cs="Times New Roman"/>
          <w:sz w:val="24"/>
          <w:szCs w:val="24"/>
          <w:lang w:eastAsia="en-IN"/>
        </w:rPr>
        <w:t>s are not consistently applied.</w:t>
      </w:r>
    </w:p>
    <w:p w:rsidR="006E4845" w:rsidRPr="006E4845" w:rsidRDefault="006E4845" w:rsidP="006E484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Risk:</w:t>
      </w:r>
      <w:r w:rsidR="001C34E3">
        <w:rPr>
          <w:rFonts w:ascii="Times New Roman" w:eastAsia="Times New Roman" w:hAnsi="Times New Roman" w:cs="Times New Roman"/>
          <w:sz w:val="24"/>
          <w:szCs w:val="24"/>
          <w:lang w:eastAsia="en-IN"/>
        </w:rPr>
        <w:t xml:space="preserve">  High risk of data breaches.</w:t>
      </w:r>
    </w:p>
    <w:p w:rsidR="006E4845" w:rsidRPr="006E4845" w:rsidRDefault="006E4845" w:rsidP="006E484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Recommendations:</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Implement encryption for all sensitive dat</w:t>
      </w:r>
      <w:r w:rsidR="001C34E3">
        <w:rPr>
          <w:rFonts w:ascii="Times New Roman" w:eastAsia="Times New Roman" w:hAnsi="Times New Roman" w:cs="Times New Roman"/>
          <w:sz w:val="24"/>
          <w:szCs w:val="24"/>
          <w:lang w:eastAsia="en-IN"/>
        </w:rPr>
        <w:t>a, both at rest and in transit.</w:t>
      </w:r>
    </w:p>
    <w:p w:rsidR="006E4845" w:rsidRPr="006E4845" w:rsidRDefault="006E4845" w:rsidP="006E4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845">
        <w:rPr>
          <w:rFonts w:ascii="Times New Roman" w:eastAsia="Times New Roman" w:hAnsi="Times New Roman" w:cs="Times New Roman"/>
          <w:b/>
          <w:bCs/>
          <w:sz w:val="27"/>
          <w:szCs w:val="27"/>
          <w:lang w:eastAsia="en-IN"/>
        </w:rPr>
        <w:t>2.3 Detect</w:t>
      </w:r>
    </w:p>
    <w:p w:rsidR="006E4845" w:rsidRPr="006E4845" w:rsidRDefault="006E4845" w:rsidP="006E484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4845">
        <w:rPr>
          <w:rFonts w:ascii="Times New Roman" w:eastAsia="Times New Roman" w:hAnsi="Times New Roman" w:cs="Times New Roman"/>
          <w:b/>
          <w:bCs/>
          <w:sz w:val="24"/>
          <w:szCs w:val="24"/>
          <w:lang w:eastAsia="en-IN"/>
        </w:rPr>
        <w:t>2.3.1 Security Continuous Monitoring</w:t>
      </w:r>
    </w:p>
    <w:p w:rsidR="006E4845" w:rsidRPr="006E4845" w:rsidRDefault="006E4845" w:rsidP="006E484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Findings:</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Limited continuous monitoring of n</w:t>
      </w:r>
      <w:r w:rsidR="001C34E3">
        <w:rPr>
          <w:rFonts w:ascii="Times New Roman" w:eastAsia="Times New Roman" w:hAnsi="Times New Roman" w:cs="Times New Roman"/>
          <w:sz w:val="24"/>
          <w:szCs w:val="24"/>
          <w:lang w:eastAsia="en-IN"/>
        </w:rPr>
        <w:t>etwork traffic and system logs.</w:t>
      </w:r>
    </w:p>
    <w:p w:rsidR="006E4845" w:rsidRPr="006E4845" w:rsidRDefault="006E4845" w:rsidP="006E484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Risk:</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High risk of undetected cybe</w:t>
      </w:r>
      <w:r w:rsidR="001C34E3">
        <w:rPr>
          <w:rFonts w:ascii="Times New Roman" w:eastAsia="Times New Roman" w:hAnsi="Times New Roman" w:cs="Times New Roman"/>
          <w:sz w:val="24"/>
          <w:szCs w:val="24"/>
          <w:lang w:eastAsia="en-IN"/>
        </w:rPr>
        <w:t>r threats.</w:t>
      </w:r>
    </w:p>
    <w:p w:rsidR="006E4845" w:rsidRPr="006E4845" w:rsidRDefault="006E4845" w:rsidP="006E484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Recommendations:</w:t>
      </w:r>
      <w:r w:rsidRPr="006E4845">
        <w:rPr>
          <w:rFonts w:ascii="Times New Roman" w:eastAsia="Times New Roman" w:hAnsi="Times New Roman" w:cs="Times New Roman"/>
          <w:sz w:val="24"/>
          <w:szCs w:val="24"/>
          <w:lang w:eastAsia="en-IN"/>
        </w:rPr>
        <w:t xml:space="preserve"> Deploy advanced monitoring tools to ensure conti</w:t>
      </w:r>
      <w:r w:rsidR="001C34E3">
        <w:rPr>
          <w:rFonts w:ascii="Times New Roman" w:eastAsia="Times New Roman" w:hAnsi="Times New Roman" w:cs="Times New Roman"/>
          <w:sz w:val="24"/>
          <w:szCs w:val="24"/>
          <w:lang w:eastAsia="en-IN"/>
        </w:rPr>
        <w:t>nuous oversight of all systems.</w:t>
      </w:r>
    </w:p>
    <w:p w:rsidR="006E4845" w:rsidRPr="006E4845" w:rsidRDefault="006E4845" w:rsidP="006E484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4845">
        <w:rPr>
          <w:rFonts w:ascii="Times New Roman" w:eastAsia="Times New Roman" w:hAnsi="Times New Roman" w:cs="Times New Roman"/>
          <w:b/>
          <w:bCs/>
          <w:sz w:val="24"/>
          <w:szCs w:val="24"/>
          <w:lang w:eastAsia="en-IN"/>
        </w:rPr>
        <w:t>2.3.2 Detection Processes</w:t>
      </w:r>
    </w:p>
    <w:p w:rsidR="006E4845" w:rsidRPr="006E4845" w:rsidRDefault="006E4845" w:rsidP="006E484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Findings:</w:t>
      </w:r>
      <w:r w:rsidRPr="006E4845">
        <w:rPr>
          <w:rFonts w:ascii="Times New Roman" w:eastAsia="Times New Roman" w:hAnsi="Times New Roman" w:cs="Times New Roman"/>
          <w:sz w:val="24"/>
          <w:szCs w:val="24"/>
          <w:lang w:eastAsia="en-IN"/>
        </w:rPr>
        <w:t xml:space="preserve"> </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Incident detection processes are in</w:t>
      </w:r>
      <w:r w:rsidR="001C34E3">
        <w:rPr>
          <w:rFonts w:ascii="Times New Roman" w:eastAsia="Times New Roman" w:hAnsi="Times New Roman" w:cs="Times New Roman"/>
          <w:sz w:val="24"/>
          <w:szCs w:val="24"/>
          <w:lang w:eastAsia="en-IN"/>
        </w:rPr>
        <w:t>formal and not well-documented.</w:t>
      </w:r>
    </w:p>
    <w:p w:rsidR="006E4845" w:rsidRPr="006E4845" w:rsidRDefault="006E4845" w:rsidP="006E484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Risk:</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Medium risk due</w:t>
      </w:r>
      <w:r w:rsidR="001C34E3">
        <w:rPr>
          <w:rFonts w:ascii="Times New Roman" w:eastAsia="Times New Roman" w:hAnsi="Times New Roman" w:cs="Times New Roman"/>
          <w:sz w:val="24"/>
          <w:szCs w:val="24"/>
          <w:lang w:eastAsia="en-IN"/>
        </w:rPr>
        <w:t xml:space="preserve"> to delayed incident response.</w:t>
      </w:r>
    </w:p>
    <w:p w:rsidR="006E4845" w:rsidRPr="006E4845" w:rsidRDefault="006E4845" w:rsidP="006E484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Recommendations:</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Formalize detection processes and integrate the</w:t>
      </w:r>
      <w:r w:rsidR="001C34E3">
        <w:rPr>
          <w:rFonts w:ascii="Times New Roman" w:eastAsia="Times New Roman" w:hAnsi="Times New Roman" w:cs="Times New Roman"/>
          <w:sz w:val="24"/>
          <w:szCs w:val="24"/>
          <w:lang w:eastAsia="en-IN"/>
        </w:rPr>
        <w:t>m with incident response plans.</w:t>
      </w:r>
    </w:p>
    <w:p w:rsidR="006E4845" w:rsidRPr="006E4845" w:rsidRDefault="006E4845" w:rsidP="006E4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845">
        <w:rPr>
          <w:rFonts w:ascii="Times New Roman" w:eastAsia="Times New Roman" w:hAnsi="Times New Roman" w:cs="Times New Roman"/>
          <w:b/>
          <w:bCs/>
          <w:sz w:val="27"/>
          <w:szCs w:val="27"/>
          <w:lang w:eastAsia="en-IN"/>
        </w:rPr>
        <w:t>2.4 Respond</w:t>
      </w:r>
    </w:p>
    <w:p w:rsidR="006E4845" w:rsidRPr="006E4845" w:rsidRDefault="006E4845" w:rsidP="006E484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4845">
        <w:rPr>
          <w:rFonts w:ascii="Times New Roman" w:eastAsia="Times New Roman" w:hAnsi="Times New Roman" w:cs="Times New Roman"/>
          <w:b/>
          <w:bCs/>
          <w:sz w:val="24"/>
          <w:szCs w:val="24"/>
          <w:lang w:eastAsia="en-IN"/>
        </w:rPr>
        <w:t>2.4.1 Response Planning</w:t>
      </w:r>
    </w:p>
    <w:p w:rsidR="006E4845" w:rsidRPr="006E4845" w:rsidRDefault="006E4845" w:rsidP="006E484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Findings:</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Incident response plan exists but has </w:t>
      </w:r>
      <w:r w:rsidR="001C34E3">
        <w:rPr>
          <w:rFonts w:ascii="Times New Roman" w:eastAsia="Times New Roman" w:hAnsi="Times New Roman" w:cs="Times New Roman"/>
          <w:sz w:val="24"/>
          <w:szCs w:val="24"/>
          <w:lang w:eastAsia="en-IN"/>
        </w:rPr>
        <w:t>not been tested in over a year.</w:t>
      </w:r>
    </w:p>
    <w:p w:rsidR="006E4845" w:rsidRPr="006E4845" w:rsidRDefault="006E4845" w:rsidP="006E484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Risk:</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High risk of ine</w:t>
      </w:r>
      <w:r w:rsidR="001C34E3">
        <w:rPr>
          <w:rFonts w:ascii="Times New Roman" w:eastAsia="Times New Roman" w:hAnsi="Times New Roman" w:cs="Times New Roman"/>
          <w:sz w:val="24"/>
          <w:szCs w:val="24"/>
          <w:lang w:eastAsia="en-IN"/>
        </w:rPr>
        <w:t>ffective response to incidents.</w:t>
      </w:r>
    </w:p>
    <w:p w:rsidR="006E4845" w:rsidRPr="006E4845" w:rsidRDefault="006E4845" w:rsidP="006E484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Recommendations:</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Regularly test and update the incident response p</w:t>
      </w:r>
      <w:r w:rsidR="001C34E3">
        <w:rPr>
          <w:rFonts w:ascii="Times New Roman" w:eastAsia="Times New Roman" w:hAnsi="Times New Roman" w:cs="Times New Roman"/>
          <w:sz w:val="24"/>
          <w:szCs w:val="24"/>
          <w:lang w:eastAsia="en-IN"/>
        </w:rPr>
        <w:t>lan to reflect current threats.</w:t>
      </w:r>
    </w:p>
    <w:p w:rsidR="006E4845" w:rsidRPr="006E4845" w:rsidRDefault="006E4845" w:rsidP="006E484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4845">
        <w:rPr>
          <w:rFonts w:ascii="Times New Roman" w:eastAsia="Times New Roman" w:hAnsi="Times New Roman" w:cs="Times New Roman"/>
          <w:b/>
          <w:bCs/>
          <w:sz w:val="24"/>
          <w:szCs w:val="24"/>
          <w:lang w:eastAsia="en-IN"/>
        </w:rPr>
        <w:t>2.4.2 Communication</w:t>
      </w:r>
    </w:p>
    <w:p w:rsidR="006E4845" w:rsidRPr="006E4845" w:rsidRDefault="006E4845" w:rsidP="006E484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Findings:</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Communication protocols during </w:t>
      </w:r>
      <w:r w:rsidR="001C34E3">
        <w:rPr>
          <w:rFonts w:ascii="Times New Roman" w:eastAsia="Times New Roman" w:hAnsi="Times New Roman" w:cs="Times New Roman"/>
          <w:sz w:val="24"/>
          <w:szCs w:val="24"/>
          <w:lang w:eastAsia="en-IN"/>
        </w:rPr>
        <w:t>incidents are not well-defined.</w:t>
      </w:r>
    </w:p>
    <w:p w:rsidR="006E4845" w:rsidRPr="006E4845" w:rsidRDefault="006E4845" w:rsidP="006E484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Risk:</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Medium risk due to potential miscommuni</w:t>
      </w:r>
      <w:r w:rsidR="001C34E3">
        <w:rPr>
          <w:rFonts w:ascii="Times New Roman" w:eastAsia="Times New Roman" w:hAnsi="Times New Roman" w:cs="Times New Roman"/>
          <w:sz w:val="24"/>
          <w:szCs w:val="24"/>
          <w:lang w:eastAsia="en-IN"/>
        </w:rPr>
        <w:t>cation during a cyber-incident.</w:t>
      </w:r>
    </w:p>
    <w:p w:rsidR="006E4845" w:rsidRPr="006E4845" w:rsidRDefault="006E4845" w:rsidP="006E484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Recommendations:</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Establish clear communication protocols for internal and external</w:t>
      </w:r>
      <w:r w:rsidR="001C34E3">
        <w:rPr>
          <w:rFonts w:ascii="Times New Roman" w:eastAsia="Times New Roman" w:hAnsi="Times New Roman" w:cs="Times New Roman"/>
          <w:sz w:val="24"/>
          <w:szCs w:val="24"/>
          <w:lang w:eastAsia="en-IN"/>
        </w:rPr>
        <w:t xml:space="preserve"> stakeholders during incidents.</w:t>
      </w:r>
    </w:p>
    <w:p w:rsidR="006E4845" w:rsidRPr="006E4845" w:rsidRDefault="006E4845" w:rsidP="006E4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845">
        <w:rPr>
          <w:rFonts w:ascii="Times New Roman" w:eastAsia="Times New Roman" w:hAnsi="Times New Roman" w:cs="Times New Roman"/>
          <w:b/>
          <w:bCs/>
          <w:sz w:val="27"/>
          <w:szCs w:val="27"/>
          <w:lang w:eastAsia="en-IN"/>
        </w:rPr>
        <w:t>2.5 Recover</w:t>
      </w:r>
    </w:p>
    <w:p w:rsidR="006E4845" w:rsidRPr="006E4845" w:rsidRDefault="006E4845" w:rsidP="006E484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4845">
        <w:rPr>
          <w:rFonts w:ascii="Times New Roman" w:eastAsia="Times New Roman" w:hAnsi="Times New Roman" w:cs="Times New Roman"/>
          <w:b/>
          <w:bCs/>
          <w:sz w:val="24"/>
          <w:szCs w:val="24"/>
          <w:lang w:eastAsia="en-IN"/>
        </w:rPr>
        <w:t>2.5.1 Recovery Planning</w:t>
      </w:r>
    </w:p>
    <w:p w:rsidR="006E4845" w:rsidRPr="006E4845" w:rsidRDefault="006E4845" w:rsidP="006E484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Findings:</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Disaster recovery plan is outdated and does not</w:t>
      </w:r>
      <w:r w:rsidR="001C34E3">
        <w:rPr>
          <w:rFonts w:ascii="Times New Roman" w:eastAsia="Times New Roman" w:hAnsi="Times New Roman" w:cs="Times New Roman"/>
          <w:sz w:val="24"/>
          <w:szCs w:val="24"/>
          <w:lang w:eastAsia="en-IN"/>
        </w:rPr>
        <w:t xml:space="preserve"> cover recent system additions.</w:t>
      </w:r>
    </w:p>
    <w:p w:rsidR="006E4845" w:rsidRPr="006E4845" w:rsidRDefault="006E4845" w:rsidP="006E484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Risk:</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High risk of prolonged </w:t>
      </w:r>
      <w:r w:rsidR="001C34E3">
        <w:rPr>
          <w:rFonts w:ascii="Times New Roman" w:eastAsia="Times New Roman" w:hAnsi="Times New Roman" w:cs="Times New Roman"/>
          <w:sz w:val="24"/>
          <w:szCs w:val="24"/>
          <w:lang w:eastAsia="en-IN"/>
        </w:rPr>
        <w:t>downtime following an incident.</w:t>
      </w:r>
    </w:p>
    <w:p w:rsidR="006E4845" w:rsidRPr="006E4845" w:rsidRDefault="006E4845" w:rsidP="006E484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Recommendations:</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Update the disaster recovery plan and ensure </w:t>
      </w:r>
      <w:r w:rsidR="001C34E3">
        <w:rPr>
          <w:rFonts w:ascii="Times New Roman" w:eastAsia="Times New Roman" w:hAnsi="Times New Roman" w:cs="Times New Roman"/>
          <w:sz w:val="24"/>
          <w:szCs w:val="24"/>
          <w:lang w:eastAsia="en-IN"/>
        </w:rPr>
        <w:t>it covers all critical systems.</w:t>
      </w:r>
    </w:p>
    <w:p w:rsidR="006E4845" w:rsidRPr="006E4845" w:rsidRDefault="006E4845" w:rsidP="006E484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E4845">
        <w:rPr>
          <w:rFonts w:ascii="Times New Roman" w:eastAsia="Times New Roman" w:hAnsi="Times New Roman" w:cs="Times New Roman"/>
          <w:b/>
          <w:bCs/>
          <w:sz w:val="24"/>
          <w:szCs w:val="24"/>
          <w:lang w:eastAsia="en-IN"/>
        </w:rPr>
        <w:lastRenderedPageBreak/>
        <w:t>2.5.2 Improvements</w:t>
      </w:r>
    </w:p>
    <w:p w:rsidR="006E4845" w:rsidRPr="006E4845" w:rsidRDefault="006E4845" w:rsidP="006E484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Findings:</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Lessons learned from past incidents are not consistently used</w:t>
      </w:r>
      <w:r w:rsidR="001C34E3">
        <w:rPr>
          <w:rFonts w:ascii="Times New Roman" w:eastAsia="Times New Roman" w:hAnsi="Times New Roman" w:cs="Times New Roman"/>
          <w:sz w:val="24"/>
          <w:szCs w:val="24"/>
          <w:lang w:eastAsia="en-IN"/>
        </w:rPr>
        <w:t xml:space="preserve"> to improve recovery processes.</w:t>
      </w:r>
    </w:p>
    <w:p w:rsidR="006E4845" w:rsidRPr="006E4845" w:rsidRDefault="006E4845" w:rsidP="006E484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Risk:</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Medium risk due to r</w:t>
      </w:r>
      <w:r w:rsidR="001C34E3">
        <w:rPr>
          <w:rFonts w:ascii="Times New Roman" w:eastAsia="Times New Roman" w:hAnsi="Times New Roman" w:cs="Times New Roman"/>
          <w:sz w:val="24"/>
          <w:szCs w:val="24"/>
          <w:lang w:eastAsia="en-IN"/>
        </w:rPr>
        <w:t>epeated issues during recovery.</w:t>
      </w:r>
    </w:p>
    <w:p w:rsidR="006E4845" w:rsidRPr="006E4845" w:rsidRDefault="006E4845" w:rsidP="006E484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Recommendations:</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Implement a formal post-incident review process t</w:t>
      </w:r>
      <w:r w:rsidR="001C34E3">
        <w:rPr>
          <w:rFonts w:ascii="Times New Roman" w:eastAsia="Times New Roman" w:hAnsi="Times New Roman" w:cs="Times New Roman"/>
          <w:sz w:val="24"/>
          <w:szCs w:val="24"/>
          <w:lang w:eastAsia="en-IN"/>
        </w:rPr>
        <w:t>o drive continuous improvement.</w:t>
      </w:r>
    </w:p>
    <w:p w:rsidR="006E4845" w:rsidRPr="006E4845" w:rsidRDefault="0065148A" w:rsidP="006E484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6E4845" w:rsidRPr="006E4845" w:rsidRDefault="006E4845" w:rsidP="006E484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4845">
        <w:rPr>
          <w:rFonts w:ascii="Times New Roman" w:eastAsia="Times New Roman" w:hAnsi="Times New Roman" w:cs="Times New Roman"/>
          <w:b/>
          <w:bCs/>
          <w:sz w:val="36"/>
          <w:szCs w:val="36"/>
          <w:lang w:eastAsia="en-IN"/>
        </w:rPr>
        <w:t>3. Gap Analysis and Risk Assessment</w:t>
      </w:r>
    </w:p>
    <w:p w:rsidR="006E4845" w:rsidRPr="006E4845" w:rsidRDefault="006E4845" w:rsidP="006E4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845">
        <w:rPr>
          <w:rFonts w:ascii="Times New Roman" w:eastAsia="Times New Roman" w:hAnsi="Times New Roman" w:cs="Times New Roman"/>
          <w:b/>
          <w:bCs/>
          <w:sz w:val="27"/>
          <w:szCs w:val="27"/>
          <w:lang w:eastAsia="en-IN"/>
        </w:rPr>
        <w:t>3.1 Gap Analysis</w:t>
      </w:r>
    </w:p>
    <w:p w:rsidR="006E4845" w:rsidRPr="006E4845" w:rsidRDefault="006E4845" w:rsidP="006E484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Summary of Gaps Identified:</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15 significant gaps identified across all five core functions, with a focus on continuous mo</w:t>
      </w:r>
      <w:r w:rsidR="001C34E3">
        <w:rPr>
          <w:rFonts w:ascii="Times New Roman" w:eastAsia="Times New Roman" w:hAnsi="Times New Roman" w:cs="Times New Roman"/>
          <w:sz w:val="24"/>
          <w:szCs w:val="24"/>
          <w:lang w:eastAsia="en-IN"/>
        </w:rPr>
        <w:t>nitoring and incident response.</w:t>
      </w:r>
    </w:p>
    <w:p w:rsidR="006E4845" w:rsidRPr="006E4845" w:rsidRDefault="006E4845" w:rsidP="006E4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845">
        <w:rPr>
          <w:rFonts w:ascii="Times New Roman" w:eastAsia="Times New Roman" w:hAnsi="Times New Roman" w:cs="Times New Roman"/>
          <w:b/>
          <w:bCs/>
          <w:sz w:val="27"/>
          <w:szCs w:val="27"/>
          <w:lang w:eastAsia="en-IN"/>
        </w:rPr>
        <w:t>3.2 Risk Assessment</w:t>
      </w:r>
    </w:p>
    <w:p w:rsidR="006E4845" w:rsidRPr="006E4845" w:rsidRDefault="006E4845" w:rsidP="006E484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Risk Levels:</w:t>
      </w:r>
    </w:p>
    <w:p w:rsidR="006E4845" w:rsidRPr="006E4845" w:rsidRDefault="001C34E3" w:rsidP="006E484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High Risk: </w:t>
      </w:r>
      <w:r w:rsidR="006E4845" w:rsidRPr="006E4845">
        <w:rPr>
          <w:rFonts w:ascii="Times New Roman" w:eastAsia="Times New Roman" w:hAnsi="Times New Roman" w:cs="Times New Roman"/>
          <w:sz w:val="24"/>
          <w:szCs w:val="24"/>
          <w:lang w:eastAsia="en-IN"/>
        </w:rPr>
        <w:t xml:space="preserve"> Unpatched vulnerabilities in critical systems, inadequate incident respo</w:t>
      </w:r>
      <w:r>
        <w:rPr>
          <w:rFonts w:ascii="Times New Roman" w:eastAsia="Times New Roman" w:hAnsi="Times New Roman" w:cs="Times New Roman"/>
          <w:sz w:val="24"/>
          <w:szCs w:val="24"/>
          <w:lang w:eastAsia="en-IN"/>
        </w:rPr>
        <w:t>nse planning.</w:t>
      </w:r>
    </w:p>
    <w:p w:rsidR="006E4845" w:rsidRPr="006E4845" w:rsidRDefault="006E4845" w:rsidP="006E484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sz w:val="24"/>
          <w:szCs w:val="24"/>
          <w:lang w:eastAsia="en-IN"/>
        </w:rPr>
        <w:t>Medium Risk: Inconsistent access control, ou</w:t>
      </w:r>
      <w:r w:rsidR="001C34E3">
        <w:rPr>
          <w:rFonts w:ascii="Times New Roman" w:eastAsia="Times New Roman" w:hAnsi="Times New Roman" w:cs="Times New Roman"/>
          <w:sz w:val="24"/>
          <w:szCs w:val="24"/>
          <w:lang w:eastAsia="en-IN"/>
        </w:rPr>
        <w:t>tdated disaster recovery plans.</w:t>
      </w:r>
    </w:p>
    <w:p w:rsidR="006E4845" w:rsidRPr="006E4845" w:rsidRDefault="001C34E3" w:rsidP="006E484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Low Risk: </w:t>
      </w:r>
      <w:r w:rsidR="006E4845" w:rsidRPr="006E4845">
        <w:rPr>
          <w:rFonts w:ascii="Times New Roman" w:eastAsia="Times New Roman" w:hAnsi="Times New Roman" w:cs="Times New Roman"/>
          <w:sz w:val="24"/>
          <w:szCs w:val="24"/>
          <w:lang w:eastAsia="en-IN"/>
        </w:rPr>
        <w:t xml:space="preserve"> Minor issues </w:t>
      </w:r>
      <w:r>
        <w:rPr>
          <w:rFonts w:ascii="Times New Roman" w:eastAsia="Times New Roman" w:hAnsi="Times New Roman" w:cs="Times New Roman"/>
          <w:sz w:val="24"/>
          <w:szCs w:val="24"/>
          <w:lang w:eastAsia="en-IN"/>
        </w:rPr>
        <w:t>in security awareness training.</w:t>
      </w:r>
    </w:p>
    <w:p w:rsidR="006E4845" w:rsidRPr="006E4845" w:rsidRDefault="006E4845" w:rsidP="006E4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845">
        <w:rPr>
          <w:rFonts w:ascii="Times New Roman" w:eastAsia="Times New Roman" w:hAnsi="Times New Roman" w:cs="Times New Roman"/>
          <w:b/>
          <w:bCs/>
          <w:sz w:val="27"/>
          <w:szCs w:val="27"/>
          <w:lang w:eastAsia="en-IN"/>
        </w:rPr>
        <w:t>3.3 Prioritization</w:t>
      </w:r>
    </w:p>
    <w:p w:rsidR="006E4845" w:rsidRPr="006E4845" w:rsidRDefault="006E4845" w:rsidP="006E484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Prioritized Remediation Areas:</w:t>
      </w:r>
    </w:p>
    <w:p w:rsidR="006E4845" w:rsidRPr="006E4845" w:rsidRDefault="006E4845" w:rsidP="006E484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Immediate (0-3 months):</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Patch critical vulnerabilities,</w:t>
      </w:r>
      <w:r w:rsidR="001C34E3">
        <w:rPr>
          <w:rFonts w:ascii="Times New Roman" w:eastAsia="Times New Roman" w:hAnsi="Times New Roman" w:cs="Times New Roman"/>
          <w:sz w:val="24"/>
          <w:szCs w:val="24"/>
          <w:lang w:eastAsia="en-IN"/>
        </w:rPr>
        <w:t xml:space="preserve"> enhance continuous monitoring.</w:t>
      </w:r>
    </w:p>
    <w:p w:rsidR="006E4845" w:rsidRPr="006E4845" w:rsidRDefault="006E4845" w:rsidP="006E484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Short-term (3-6 months):</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Improve incident </w:t>
      </w:r>
      <w:r w:rsidR="001C34E3">
        <w:rPr>
          <w:rFonts w:ascii="Times New Roman" w:eastAsia="Times New Roman" w:hAnsi="Times New Roman" w:cs="Times New Roman"/>
          <w:sz w:val="24"/>
          <w:szCs w:val="24"/>
          <w:lang w:eastAsia="en-IN"/>
        </w:rPr>
        <w:t>response and recovery planning.</w:t>
      </w:r>
    </w:p>
    <w:p w:rsidR="006E4845" w:rsidRPr="006E4845" w:rsidRDefault="006E4845" w:rsidP="006E484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Long-term (6+ months):</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Establish a formal risk managemen</w:t>
      </w:r>
      <w:r w:rsidR="001C34E3">
        <w:rPr>
          <w:rFonts w:ascii="Times New Roman" w:eastAsia="Times New Roman" w:hAnsi="Times New Roman" w:cs="Times New Roman"/>
          <w:sz w:val="24"/>
          <w:szCs w:val="24"/>
          <w:lang w:eastAsia="en-IN"/>
        </w:rPr>
        <w:t>t strategy, improve governance.</w:t>
      </w:r>
    </w:p>
    <w:p w:rsidR="006E4845" w:rsidRPr="006E4845" w:rsidRDefault="0065148A" w:rsidP="006E484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6E4845" w:rsidRPr="006E4845" w:rsidRDefault="006E4845" w:rsidP="006E484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4845">
        <w:rPr>
          <w:rFonts w:ascii="Times New Roman" w:eastAsia="Times New Roman" w:hAnsi="Times New Roman" w:cs="Times New Roman"/>
          <w:b/>
          <w:bCs/>
          <w:sz w:val="36"/>
          <w:szCs w:val="36"/>
          <w:lang w:eastAsia="en-IN"/>
        </w:rPr>
        <w:t>4. Remediation Plan</w:t>
      </w:r>
    </w:p>
    <w:p w:rsidR="006E4845" w:rsidRPr="006E4845" w:rsidRDefault="006E4845" w:rsidP="006E4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845">
        <w:rPr>
          <w:rFonts w:ascii="Times New Roman" w:eastAsia="Times New Roman" w:hAnsi="Times New Roman" w:cs="Times New Roman"/>
          <w:b/>
          <w:bCs/>
          <w:sz w:val="27"/>
          <w:szCs w:val="27"/>
          <w:lang w:eastAsia="en-IN"/>
        </w:rPr>
        <w:t>4.1 Actionable Steps</w:t>
      </w:r>
    </w:p>
    <w:p w:rsidR="006E4845" w:rsidRPr="006E4845" w:rsidRDefault="006E4845" w:rsidP="006E484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Immediate Actions:</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Implement multi-factor authentication, d</w:t>
      </w:r>
      <w:r w:rsidR="001C34E3">
        <w:rPr>
          <w:rFonts w:ascii="Times New Roman" w:eastAsia="Times New Roman" w:hAnsi="Times New Roman" w:cs="Times New Roman"/>
          <w:sz w:val="24"/>
          <w:szCs w:val="24"/>
          <w:lang w:eastAsia="en-IN"/>
        </w:rPr>
        <w:t>eploy network monitoring tools.</w:t>
      </w:r>
    </w:p>
    <w:p w:rsidR="006E4845" w:rsidRPr="006E4845" w:rsidRDefault="006E4845" w:rsidP="006E484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Short-term Actions:</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Conduct incident response drills, upd</w:t>
      </w:r>
      <w:r w:rsidR="001C34E3">
        <w:rPr>
          <w:rFonts w:ascii="Times New Roman" w:eastAsia="Times New Roman" w:hAnsi="Times New Roman" w:cs="Times New Roman"/>
          <w:sz w:val="24"/>
          <w:szCs w:val="24"/>
          <w:lang w:eastAsia="en-IN"/>
        </w:rPr>
        <w:t>ate the disaster recovery plan.</w:t>
      </w:r>
    </w:p>
    <w:p w:rsidR="006E4845" w:rsidRPr="006E4845" w:rsidRDefault="006E4845" w:rsidP="006E484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Long-term Actions:</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Develop a comprehensive risk management framewor</w:t>
      </w:r>
      <w:r w:rsidR="001C34E3">
        <w:rPr>
          <w:rFonts w:ascii="Times New Roman" w:eastAsia="Times New Roman" w:hAnsi="Times New Roman" w:cs="Times New Roman"/>
          <w:sz w:val="24"/>
          <w:szCs w:val="24"/>
          <w:lang w:eastAsia="en-IN"/>
        </w:rPr>
        <w:t>k, enhance governance policies.</w:t>
      </w:r>
    </w:p>
    <w:p w:rsidR="006E4845" w:rsidRPr="006E4845" w:rsidRDefault="006E4845" w:rsidP="006E4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845">
        <w:rPr>
          <w:rFonts w:ascii="Times New Roman" w:eastAsia="Times New Roman" w:hAnsi="Times New Roman" w:cs="Times New Roman"/>
          <w:b/>
          <w:bCs/>
          <w:sz w:val="27"/>
          <w:szCs w:val="27"/>
          <w:lang w:eastAsia="en-IN"/>
        </w:rPr>
        <w:t>4.2 Milestones</w:t>
      </w:r>
    </w:p>
    <w:p w:rsidR="006E4845" w:rsidRPr="006E4845" w:rsidRDefault="006E4845" w:rsidP="006E484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lastRenderedPageBreak/>
        <w:t>Q1 Milestones:</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Patch all critical vulnerabilities, complete employee training</w:t>
      </w:r>
      <w:r w:rsidR="001C34E3">
        <w:rPr>
          <w:rFonts w:ascii="Times New Roman" w:eastAsia="Times New Roman" w:hAnsi="Times New Roman" w:cs="Times New Roman"/>
          <w:sz w:val="24"/>
          <w:szCs w:val="24"/>
          <w:lang w:eastAsia="en-IN"/>
        </w:rPr>
        <w:t xml:space="preserve"> on updated security protocols.</w:t>
      </w:r>
    </w:p>
    <w:p w:rsidR="006E4845" w:rsidRPr="006E4845" w:rsidRDefault="006E4845" w:rsidP="006E484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Q2 Milestones:</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Test and refine incident respons</w:t>
      </w:r>
      <w:r w:rsidR="001C34E3">
        <w:rPr>
          <w:rFonts w:ascii="Times New Roman" w:eastAsia="Times New Roman" w:hAnsi="Times New Roman" w:cs="Times New Roman"/>
          <w:sz w:val="24"/>
          <w:szCs w:val="24"/>
          <w:lang w:eastAsia="en-IN"/>
        </w:rPr>
        <w:t>e plan, update asset inventory.</w:t>
      </w:r>
    </w:p>
    <w:p w:rsidR="006E4845" w:rsidRPr="006E4845" w:rsidRDefault="006E4845" w:rsidP="006E4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845">
        <w:rPr>
          <w:rFonts w:ascii="Times New Roman" w:eastAsia="Times New Roman" w:hAnsi="Times New Roman" w:cs="Times New Roman"/>
          <w:b/>
          <w:bCs/>
          <w:sz w:val="27"/>
          <w:szCs w:val="27"/>
          <w:lang w:eastAsia="en-IN"/>
        </w:rPr>
        <w:t>4.3 Resource Allocation</w:t>
      </w:r>
    </w:p>
    <w:p w:rsidR="006E4845" w:rsidRPr="006E4845" w:rsidRDefault="006E4845" w:rsidP="006E484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Budget:</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Allocate $X for new monitoring t</w:t>
      </w:r>
      <w:r w:rsidR="001C34E3">
        <w:rPr>
          <w:rFonts w:ascii="Times New Roman" w:eastAsia="Times New Roman" w:hAnsi="Times New Roman" w:cs="Times New Roman"/>
          <w:sz w:val="24"/>
          <w:szCs w:val="24"/>
          <w:lang w:eastAsia="en-IN"/>
        </w:rPr>
        <w:t>ools, $Y for employee training.</w:t>
      </w:r>
    </w:p>
    <w:p w:rsidR="006E4845" w:rsidRPr="006E4845" w:rsidRDefault="006E4845" w:rsidP="006E484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b/>
          <w:bCs/>
          <w:sz w:val="24"/>
          <w:szCs w:val="24"/>
          <w:lang w:eastAsia="en-IN"/>
        </w:rPr>
        <w:t>Personnel:</w:t>
      </w:r>
      <w:r w:rsidR="001C34E3">
        <w:rPr>
          <w:rFonts w:ascii="Times New Roman" w:eastAsia="Times New Roman" w:hAnsi="Times New Roman" w:cs="Times New Roman"/>
          <w:sz w:val="24"/>
          <w:szCs w:val="24"/>
          <w:lang w:eastAsia="en-IN"/>
        </w:rPr>
        <w:t xml:space="preserve"> </w:t>
      </w:r>
      <w:r w:rsidRPr="006E4845">
        <w:rPr>
          <w:rFonts w:ascii="Times New Roman" w:eastAsia="Times New Roman" w:hAnsi="Times New Roman" w:cs="Times New Roman"/>
          <w:sz w:val="24"/>
          <w:szCs w:val="24"/>
          <w:lang w:eastAsia="en-IN"/>
        </w:rPr>
        <w:t xml:space="preserve"> Assign a dedicated team for continuous mo</w:t>
      </w:r>
      <w:r w:rsidR="001C34E3">
        <w:rPr>
          <w:rFonts w:ascii="Times New Roman" w:eastAsia="Times New Roman" w:hAnsi="Times New Roman" w:cs="Times New Roman"/>
          <w:sz w:val="24"/>
          <w:szCs w:val="24"/>
          <w:lang w:eastAsia="en-IN"/>
        </w:rPr>
        <w:t>nitoring and incident response.</w:t>
      </w:r>
      <w:bookmarkStart w:id="0" w:name="_GoBack"/>
      <w:bookmarkEnd w:id="0"/>
    </w:p>
    <w:p w:rsidR="006E4845" w:rsidRPr="006E4845" w:rsidRDefault="0065148A" w:rsidP="006E484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6E4845" w:rsidRPr="006E4845" w:rsidRDefault="006E4845" w:rsidP="006E484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4845">
        <w:rPr>
          <w:rFonts w:ascii="Times New Roman" w:eastAsia="Times New Roman" w:hAnsi="Times New Roman" w:cs="Times New Roman"/>
          <w:b/>
          <w:bCs/>
          <w:sz w:val="36"/>
          <w:szCs w:val="36"/>
          <w:lang w:eastAsia="en-IN"/>
        </w:rPr>
        <w:t>5. Conclusion</w:t>
      </w:r>
    </w:p>
    <w:p w:rsidR="006E4845" w:rsidRPr="006E4845" w:rsidRDefault="006E4845" w:rsidP="006E4845">
      <w:p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sz w:val="24"/>
          <w:szCs w:val="24"/>
          <w:lang w:eastAsia="en-IN"/>
        </w:rPr>
        <w:t xml:space="preserve">The NIST Cybersecurity Framework assessment has provided valuable insights into </w:t>
      </w:r>
      <w:r w:rsidR="005D4694">
        <w:rPr>
          <w:rFonts w:ascii="Times New Roman" w:eastAsia="Times New Roman" w:hAnsi="Times New Roman" w:cs="Times New Roman"/>
          <w:sz w:val="24"/>
          <w:szCs w:val="24"/>
          <w:lang w:eastAsia="en-IN"/>
        </w:rPr>
        <w:t>Generic Company</w:t>
      </w:r>
      <w:r w:rsidRPr="006E4845">
        <w:rPr>
          <w:rFonts w:ascii="Times New Roman" w:eastAsia="Times New Roman" w:hAnsi="Times New Roman" w:cs="Times New Roman"/>
          <w:sz w:val="24"/>
          <w:szCs w:val="24"/>
          <w:lang w:eastAsia="en-IN"/>
        </w:rPr>
        <w:t>’s current cybersecurity posture. While the organization has made significant strides in certain areas, there are critical gaps that need immediate attention to reduce risk and enhance resilience. The recommendations outlined in this report should be implemented systematically to achieve the desired security maturity level.</w:t>
      </w:r>
    </w:p>
    <w:p w:rsidR="006E4845" w:rsidRPr="006E4845" w:rsidRDefault="0065148A" w:rsidP="006E484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6E4845" w:rsidRPr="006E4845" w:rsidRDefault="006E4845" w:rsidP="006E484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4845">
        <w:rPr>
          <w:rFonts w:ascii="Times New Roman" w:eastAsia="Times New Roman" w:hAnsi="Times New Roman" w:cs="Times New Roman"/>
          <w:b/>
          <w:bCs/>
          <w:sz w:val="36"/>
          <w:szCs w:val="36"/>
          <w:lang w:eastAsia="en-IN"/>
        </w:rPr>
        <w:t>6. Appendices</w:t>
      </w:r>
    </w:p>
    <w:p w:rsidR="006E4845" w:rsidRPr="006E4845" w:rsidRDefault="006E4845" w:rsidP="006E4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845">
        <w:rPr>
          <w:rFonts w:ascii="Times New Roman" w:eastAsia="Times New Roman" w:hAnsi="Times New Roman" w:cs="Times New Roman"/>
          <w:b/>
          <w:bCs/>
          <w:sz w:val="27"/>
          <w:szCs w:val="27"/>
          <w:lang w:eastAsia="en-IN"/>
        </w:rPr>
        <w:t>6.1 Appendix A: Detailed Findings</w:t>
      </w:r>
    </w:p>
    <w:p w:rsidR="006E4845" w:rsidRPr="006E4845" w:rsidRDefault="006E4845" w:rsidP="006E484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sz w:val="24"/>
          <w:szCs w:val="24"/>
          <w:lang w:eastAsia="en-IN"/>
        </w:rPr>
        <w:t>[Detailed technical findings, including screenshots, system logs, and configuration files.]</w:t>
      </w:r>
    </w:p>
    <w:p w:rsidR="006E4845" w:rsidRPr="006E4845" w:rsidRDefault="006E4845" w:rsidP="006E4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845">
        <w:rPr>
          <w:rFonts w:ascii="Times New Roman" w:eastAsia="Times New Roman" w:hAnsi="Times New Roman" w:cs="Times New Roman"/>
          <w:b/>
          <w:bCs/>
          <w:sz w:val="27"/>
          <w:szCs w:val="27"/>
          <w:lang w:eastAsia="en-IN"/>
        </w:rPr>
        <w:t>6.2 Appendix B: NIST CSF Categories and Subcategories</w:t>
      </w:r>
    </w:p>
    <w:p w:rsidR="006E4845" w:rsidRPr="006E4845" w:rsidRDefault="006E4845" w:rsidP="006E484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sz w:val="24"/>
          <w:szCs w:val="24"/>
          <w:lang w:eastAsia="en-IN"/>
        </w:rPr>
        <w:t>[Detailed breakdown of NIST CSF categories and how they were assessed.]</w:t>
      </w:r>
    </w:p>
    <w:p w:rsidR="006E4845" w:rsidRPr="006E4845" w:rsidRDefault="006E4845" w:rsidP="006E4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845">
        <w:rPr>
          <w:rFonts w:ascii="Times New Roman" w:eastAsia="Times New Roman" w:hAnsi="Times New Roman" w:cs="Times New Roman"/>
          <w:b/>
          <w:bCs/>
          <w:sz w:val="27"/>
          <w:szCs w:val="27"/>
          <w:lang w:eastAsia="en-IN"/>
        </w:rPr>
        <w:t>6.3 Appendix C: Stakeholder Interviews</w:t>
      </w:r>
    </w:p>
    <w:p w:rsidR="006E4845" w:rsidRPr="006E4845" w:rsidRDefault="006E4845" w:rsidP="006E484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sz w:val="24"/>
          <w:szCs w:val="24"/>
          <w:lang w:eastAsia="en-IN"/>
        </w:rPr>
        <w:t>[Summary of interviews conducted with key stakeholders.]</w:t>
      </w:r>
    </w:p>
    <w:p w:rsidR="006E4845" w:rsidRPr="006E4845" w:rsidRDefault="006E4845" w:rsidP="006E4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845">
        <w:rPr>
          <w:rFonts w:ascii="Times New Roman" w:eastAsia="Times New Roman" w:hAnsi="Times New Roman" w:cs="Times New Roman"/>
          <w:b/>
          <w:bCs/>
          <w:sz w:val="27"/>
          <w:szCs w:val="27"/>
          <w:lang w:eastAsia="en-IN"/>
        </w:rPr>
        <w:t>6.4 Appendix D: Glossary</w:t>
      </w:r>
    </w:p>
    <w:p w:rsidR="006E4845" w:rsidRPr="006E4845" w:rsidRDefault="006E4845" w:rsidP="006E484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E4845">
        <w:rPr>
          <w:rFonts w:ascii="Times New Roman" w:eastAsia="Times New Roman" w:hAnsi="Times New Roman" w:cs="Times New Roman"/>
          <w:sz w:val="24"/>
          <w:szCs w:val="24"/>
          <w:lang w:eastAsia="en-IN"/>
        </w:rPr>
        <w:t>[Glossary of technical terms used in the report.]</w:t>
      </w:r>
    </w:p>
    <w:p w:rsidR="006E4845" w:rsidRPr="006E4845" w:rsidRDefault="0065148A" w:rsidP="006E484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FF0B34" w:rsidRDefault="00FF0B34"/>
    <w:sectPr w:rsidR="00FF0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85617"/>
    <w:multiLevelType w:val="multilevel"/>
    <w:tmpl w:val="00A4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D0EE5"/>
    <w:multiLevelType w:val="multilevel"/>
    <w:tmpl w:val="3758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704A5"/>
    <w:multiLevelType w:val="multilevel"/>
    <w:tmpl w:val="C97E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A565B"/>
    <w:multiLevelType w:val="multilevel"/>
    <w:tmpl w:val="6910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72DCA"/>
    <w:multiLevelType w:val="multilevel"/>
    <w:tmpl w:val="959E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96D52"/>
    <w:multiLevelType w:val="multilevel"/>
    <w:tmpl w:val="46B6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F0508"/>
    <w:multiLevelType w:val="multilevel"/>
    <w:tmpl w:val="8AF08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30A60"/>
    <w:multiLevelType w:val="multilevel"/>
    <w:tmpl w:val="7C0A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52B53"/>
    <w:multiLevelType w:val="multilevel"/>
    <w:tmpl w:val="AA00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E0C36"/>
    <w:multiLevelType w:val="multilevel"/>
    <w:tmpl w:val="655C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44274A"/>
    <w:multiLevelType w:val="multilevel"/>
    <w:tmpl w:val="DB90B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30065"/>
    <w:multiLevelType w:val="multilevel"/>
    <w:tmpl w:val="BF1C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87A6D"/>
    <w:multiLevelType w:val="multilevel"/>
    <w:tmpl w:val="ED50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24146"/>
    <w:multiLevelType w:val="multilevel"/>
    <w:tmpl w:val="C96A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5677F"/>
    <w:multiLevelType w:val="multilevel"/>
    <w:tmpl w:val="71BC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F12058"/>
    <w:multiLevelType w:val="multilevel"/>
    <w:tmpl w:val="085C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33C37"/>
    <w:multiLevelType w:val="multilevel"/>
    <w:tmpl w:val="7BA4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D9651C"/>
    <w:multiLevelType w:val="multilevel"/>
    <w:tmpl w:val="7E00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BA5B49"/>
    <w:multiLevelType w:val="multilevel"/>
    <w:tmpl w:val="92EC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A906CA"/>
    <w:multiLevelType w:val="multilevel"/>
    <w:tmpl w:val="6202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A71D3E"/>
    <w:multiLevelType w:val="multilevel"/>
    <w:tmpl w:val="2764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9D589D"/>
    <w:multiLevelType w:val="multilevel"/>
    <w:tmpl w:val="9ACE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E1CAB"/>
    <w:multiLevelType w:val="multilevel"/>
    <w:tmpl w:val="FA64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FC6137"/>
    <w:multiLevelType w:val="multilevel"/>
    <w:tmpl w:val="676E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1039E"/>
    <w:multiLevelType w:val="multilevel"/>
    <w:tmpl w:val="CCE0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1"/>
  </w:num>
  <w:num w:numId="4">
    <w:abstractNumId w:val="20"/>
  </w:num>
  <w:num w:numId="5">
    <w:abstractNumId w:val="3"/>
  </w:num>
  <w:num w:numId="6">
    <w:abstractNumId w:val="22"/>
  </w:num>
  <w:num w:numId="7">
    <w:abstractNumId w:val="2"/>
  </w:num>
  <w:num w:numId="8">
    <w:abstractNumId w:val="18"/>
  </w:num>
  <w:num w:numId="9">
    <w:abstractNumId w:val="13"/>
  </w:num>
  <w:num w:numId="10">
    <w:abstractNumId w:val="19"/>
  </w:num>
  <w:num w:numId="11">
    <w:abstractNumId w:val="12"/>
  </w:num>
  <w:num w:numId="12">
    <w:abstractNumId w:val="15"/>
  </w:num>
  <w:num w:numId="13">
    <w:abstractNumId w:val="16"/>
  </w:num>
  <w:num w:numId="14">
    <w:abstractNumId w:val="11"/>
  </w:num>
  <w:num w:numId="15">
    <w:abstractNumId w:val="4"/>
  </w:num>
  <w:num w:numId="16">
    <w:abstractNumId w:val="7"/>
  </w:num>
  <w:num w:numId="17">
    <w:abstractNumId w:val="10"/>
  </w:num>
  <w:num w:numId="18">
    <w:abstractNumId w:val="6"/>
  </w:num>
  <w:num w:numId="19">
    <w:abstractNumId w:val="21"/>
  </w:num>
  <w:num w:numId="20">
    <w:abstractNumId w:val="23"/>
  </w:num>
  <w:num w:numId="21">
    <w:abstractNumId w:val="9"/>
  </w:num>
  <w:num w:numId="22">
    <w:abstractNumId w:val="17"/>
  </w:num>
  <w:num w:numId="23">
    <w:abstractNumId w:val="8"/>
  </w:num>
  <w:num w:numId="24">
    <w:abstractNumId w:val="2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845"/>
    <w:rsid w:val="001C34E3"/>
    <w:rsid w:val="005D4694"/>
    <w:rsid w:val="0065148A"/>
    <w:rsid w:val="006E4845"/>
    <w:rsid w:val="00AA5105"/>
    <w:rsid w:val="00FF0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5AE0"/>
  <w15:chartTrackingRefBased/>
  <w15:docId w15:val="{00032173-BB61-4A61-82BC-A65A30638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8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E48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E48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484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84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E484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E484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484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E4845"/>
    <w:rPr>
      <w:b/>
      <w:bCs/>
    </w:rPr>
  </w:style>
  <w:style w:type="paragraph" w:styleId="NormalWeb">
    <w:name w:val="Normal (Web)"/>
    <w:basedOn w:val="Normal"/>
    <w:uiPriority w:val="99"/>
    <w:semiHidden/>
    <w:unhideWhenUsed/>
    <w:rsid w:val="006E484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6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BusinessComputers.in</dc:creator>
  <cp:keywords/>
  <dc:description/>
  <cp:lastModifiedBy>BusinessComputers.in</cp:lastModifiedBy>
  <cp:revision>3</cp:revision>
  <dcterms:created xsi:type="dcterms:W3CDTF">2024-08-11T08:32:00Z</dcterms:created>
  <dcterms:modified xsi:type="dcterms:W3CDTF">2024-08-11T09:06:00Z</dcterms:modified>
</cp:coreProperties>
</file>