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D91"/>
          <w:sz w:val="40"/>
        </w:rPr>
        <w:t>RationSeva – Online Ration Card Services Portal</w:t>
      </w:r>
    </w:p>
    <w:p>
      <w:pPr>
        <w:jc w:val="center"/>
      </w:pPr>
      <w:r>
        <w:rPr>
          <w:b/>
          <w:sz w:val="32"/>
        </w:rPr>
        <w:t>Test Plan &amp; Evidence</w:t>
      </w:r>
    </w:p>
    <w:p>
      <w:pPr>
        <w:jc w:val="center"/>
      </w:pPr>
      <w:r>
        <w:rPr>
          <w:i/>
        </w:rPr>
        <w:t>BVA, equivalence classes, decision tables, defect log, DRE</w:t>
        <w:br/>
        <w:t>Case Study No. 142 | District Supply Office | Version 1.0 | Oct 2026</w:t>
      </w:r>
    </w:p>
    <w:p>
      <w:pPr>
        <w:pStyle w:val="Heading1"/>
      </w:pPr>
      <w:r>
        <w:rPr>
          <w:color w:val="0B3D91"/>
        </w:rPr>
        <w:t>1. Scope &amp; Approach</w:t>
      </w:r>
    </w:p>
    <w:p>
      <w:pPr>
        <w:pStyle w:val="ListBullet"/>
        <w:spacing w:after="20"/>
      </w:pPr>
      <w:r>
        <w:t>Black-box functional tests derived from the SRS (BVA, equivalence partitioning, decision tables).</w:t>
      </w:r>
    </w:p>
    <w:p>
      <w:pPr>
        <w:pStyle w:val="ListBullet"/>
        <w:spacing w:after="20"/>
      </w:pPr>
      <w:r>
        <w:t>Levels: unit → integration → system → UAT (with 10 staff and 20 citizens for the usability NFRs).</w:t>
      </w:r>
    </w:p>
    <w:p>
      <w:pPr>
        <w:pStyle w:val="ListBullet"/>
        <w:spacing w:after="20"/>
      </w:pPr>
      <w:r>
        <w:t>Exit criteria: all Must-have test cases pass, no open Severity-1 defects, DRE &gt;= 85%.</w:t>
      </w:r>
    </w:p>
    <w:p>
      <w:r>
        <w:rPr>
          <w:i/>
          <w:color w:val="555555"/>
          <w:sz w:val="19"/>
        </w:rPr>
        <w:t>Note: Eligibility values are rule v1.0 (assumed, admin-configurable): members per card 1–15, income field 0–10,00,000, PHH if annual income &lt;= ₹1,00,000.</w:t>
      </w:r>
    </w:p>
    <w:p>
      <w:pPr>
        <w:pStyle w:val="Heading1"/>
      </w:pPr>
      <w:r>
        <w:rPr>
          <w:color w:val="0B3D91"/>
        </w:rPr>
        <w:t>2. Boundary Value Analysis</w:t>
      </w:r>
    </w:p>
    <w:p>
      <w:pPr>
        <w:pStyle w:val="Heading3"/>
      </w:pPr>
      <w:r>
        <w:rPr>
          <w:color w:val="0B3D91"/>
        </w:rPr>
        <w:t>2.1 Family-member count (valid 1–15)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152"/>
            <w:shd w:val="clear" w:color="auto" w:fill="0B3D91"/>
          </w:tcPr>
          <w:p>
            <w:r/>
            <w:r>
              <w:rPr>
                <w:b/>
                <w:color w:val="FFFFFF"/>
                <w:sz w:val="19"/>
              </w:rPr>
              <w:t>Input</w:t>
            </w:r>
          </w:p>
        </w:tc>
        <w:tc>
          <w:tcPr>
            <w:tcW w:type="dxa" w:w="2016"/>
            <w:shd w:val="clear" w:color="auto" w:fill="0B3D91"/>
          </w:tcPr>
          <w:p>
            <w:r/>
            <w:r>
              <w:rPr>
                <w:b/>
                <w:color w:val="FFFFFF"/>
                <w:sz w:val="19"/>
              </w:rPr>
              <w:t>Class</w:t>
            </w:r>
          </w:p>
        </w:tc>
        <w:tc>
          <w:tcPr>
            <w:tcW w:type="dxa" w:w="6048"/>
            <w:shd w:val="clear" w:color="auto" w:fill="0B3D91"/>
          </w:tcPr>
          <w:p>
            <w:r/>
            <w:r>
              <w:rPr>
                <w:b/>
                <w:color w:val="FFFFFF"/>
                <w:sz w:val="19"/>
              </w:rPr>
              <w:t>Expected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Below min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Error: at least 1 member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Min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Accepted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Min+1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Accepted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Nominal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Accepted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9"/>
              </w:rPr>
              <w:t>14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Max−1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Accepted (Add Member allowed → 15)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9"/>
              </w:rPr>
              <w:t>15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Max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Accepted (Add Member rejected: limit)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9"/>
              </w:rPr>
              <w:t>16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Above max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Error: max 15 members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color w:val="0B3D91"/>
        </w:rPr>
        <w:t>2.2 Annual income ₹ (valid 0–10,00,000; PHH threshold 1,00,000)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440"/>
            <w:shd w:val="clear" w:color="auto" w:fill="0B3D91"/>
          </w:tcPr>
          <w:p>
            <w:r/>
            <w:r>
              <w:rPr>
                <w:b/>
                <w:color w:val="FFFFFF"/>
                <w:sz w:val="19"/>
              </w:rPr>
              <w:t>Input</w:t>
            </w:r>
          </w:p>
        </w:tc>
        <w:tc>
          <w:tcPr>
            <w:tcW w:type="dxa" w:w="2016"/>
            <w:shd w:val="clear" w:color="auto" w:fill="0B3D91"/>
          </w:tcPr>
          <w:p>
            <w:r/>
            <w:r>
              <w:rPr>
                <w:b/>
                <w:color w:val="FFFFFF"/>
                <w:sz w:val="19"/>
              </w:rPr>
              <w:t>Class</w:t>
            </w:r>
          </w:p>
        </w:tc>
        <w:tc>
          <w:tcPr>
            <w:tcW w:type="dxa" w:w="5760"/>
            <w:shd w:val="clear" w:color="auto" w:fill="0B3D91"/>
          </w:tcPr>
          <w:p>
            <w:r/>
            <w:r>
              <w:rPr>
                <w:b/>
                <w:color w:val="FFFFFF"/>
                <w:sz w:val="19"/>
              </w:rPr>
              <w:t>Expected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-1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Below min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Error: invalid income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Min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Accepted → PHH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Min+1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Accepted → PHH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99,999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Threshold−1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PHH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1,00,000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Threshold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PHH (&lt;= limit)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1,00,001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Threshold+1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NPHH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9,99,999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Max−1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Accepted → NPHH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10,00,000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Max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Accepted → NPHH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10,00,001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Above max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Error: verify income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0B3D91"/>
        </w:rPr>
        <w:t>3. Equivalence Classes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728"/>
            <w:shd w:val="clear" w:color="auto" w:fill="0B3D91"/>
          </w:tcPr>
          <w:p>
            <w:r/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3888"/>
            <w:shd w:val="clear" w:color="auto" w:fill="0B3D91"/>
          </w:tcPr>
          <w:p>
            <w:r/>
            <w:r>
              <w:rPr>
                <w:b/>
                <w:color w:val="FFFFFF"/>
                <w:sz w:val="19"/>
              </w:rPr>
              <w:t>Valid classes</w:t>
            </w:r>
          </w:p>
        </w:tc>
        <w:tc>
          <w:tcPr>
            <w:tcW w:type="dxa" w:w="3600"/>
            <w:shd w:val="clear" w:color="auto" w:fill="0B3D91"/>
          </w:tcPr>
          <w:p>
            <w:r/>
            <w:r>
              <w:rPr>
                <w:b/>
                <w:color w:val="FFFFFF"/>
                <w:sz w:val="19"/>
              </w:rPr>
              <w:t>Invalid classes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Member count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EC1: 1–15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EC2: &lt; 1;  EC3: &gt; 15;  EC4: non-numeric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Annual income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EC5: 0–1,00,000 (PHH);  EC6: 1,00,001–10,00,000 (NPHH)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EC7: &lt; 0;  EC8: &gt; 10,00,000;  EC9: non-numeric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Request type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EC10: one of the 5 types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EC11: blank / other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Document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EC12: PDF/JPG &lt;= 2 MB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EC13: &gt; 2 MB;  EC14: other file type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Mobile / OTP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EC15: 10-digit mobile, OTP correct within 5 min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EC16: wrong OTP;  EC17: expired OTP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0B3D91"/>
        </w:rPr>
        <w:t>4. Decision Tables – Eligibility per Request Type</w:t>
      </w:r>
    </w:p>
    <w:p>
      <w:pPr>
        <w:spacing w:after="80"/>
      </w:pPr>
      <w:r>
        <w:t>Y = Yes, N = No, – = don't care. Each column (rule) is one test case.</w:t>
      </w:r>
    </w:p>
    <w:p>
      <w:pPr>
        <w:pStyle w:val="Heading3"/>
      </w:pPr>
      <w:r>
        <w:rPr>
          <w:color w:val="0B3D91"/>
        </w:rPr>
        <w:t>DT-1 New Card (TC-06)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3456"/>
            <w:shd w:val="clear" w:color="auto" w:fill="0B3D91"/>
          </w:tcPr>
          <w:p>
            <w:r/>
            <w:r>
              <w:rPr>
                <w:b/>
                <w:color w:val="FFFFFF"/>
                <w:sz w:val="17"/>
              </w:rPr>
              <w:t>Condition / Rule</w:t>
            </w:r>
          </w:p>
        </w:tc>
        <w:tc>
          <w:tcPr>
            <w:tcW w:type="dxa" w:w="1224"/>
            <w:shd w:val="clear" w:color="auto" w:fill="0B3D91"/>
          </w:tcPr>
          <w:p>
            <w:r/>
            <w:r>
              <w:rPr>
                <w:b/>
                <w:color w:val="FFFFFF"/>
                <w:sz w:val="17"/>
              </w:rPr>
              <w:t>R1</w:t>
            </w:r>
          </w:p>
        </w:tc>
        <w:tc>
          <w:tcPr>
            <w:tcW w:type="dxa" w:w="1224"/>
            <w:shd w:val="clear" w:color="auto" w:fill="0B3D91"/>
          </w:tcPr>
          <w:p>
            <w:r/>
            <w:r>
              <w:rPr>
                <w:b/>
                <w:color w:val="FFFFFF"/>
                <w:sz w:val="17"/>
              </w:rPr>
              <w:t>R2</w:t>
            </w:r>
          </w:p>
        </w:tc>
        <w:tc>
          <w:tcPr>
            <w:tcW w:type="dxa" w:w="1224"/>
            <w:shd w:val="clear" w:color="auto" w:fill="0B3D91"/>
          </w:tcPr>
          <w:p>
            <w:r/>
            <w:r>
              <w:rPr>
                <w:b/>
                <w:color w:val="FFFFFF"/>
                <w:sz w:val="17"/>
              </w:rPr>
              <w:t>R3</w:t>
            </w:r>
          </w:p>
        </w:tc>
        <w:tc>
          <w:tcPr>
            <w:tcW w:type="dxa" w:w="1224"/>
            <w:shd w:val="clear" w:color="auto" w:fill="0B3D91"/>
          </w:tcPr>
          <w:p>
            <w:r/>
            <w:r>
              <w:rPr>
                <w:b/>
                <w:color w:val="FFFFFF"/>
                <w:sz w:val="17"/>
              </w:rPr>
              <w:t>R4</w:t>
            </w:r>
          </w:p>
        </w:tc>
        <w:tc>
          <w:tcPr>
            <w:tcW w:type="dxa" w:w="1224"/>
            <w:shd w:val="clear" w:color="auto" w:fill="0B3D91"/>
          </w:tcPr>
          <w:p>
            <w:r/>
            <w:r>
              <w:rPr>
                <w:b/>
                <w:color w:val="FFFFFF"/>
                <w:sz w:val="17"/>
              </w:rPr>
              <w:t>R5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7"/>
              </w:rPr>
              <w:t>C1 Resident of district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Y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Y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Y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Y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7"/>
              </w:rPr>
              <w:t>C2 No existing card for any member (Aadhaar)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Y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Y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Y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–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7"/>
              </w:rPr>
              <w:t>C3 Mandatory documents complete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Y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Y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–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–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7"/>
              </w:rPr>
              <w:t>C4 Income &lt;= ₹1,00,000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Y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–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–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–</w:t>
            </w:r>
          </w:p>
        </w:tc>
      </w:tr>
      <w:tr>
        <w:tc>
          <w:tcPr>
            <w:tcW w:type="dxa" w:w="3456"/>
            <w:shd w:val="clear" w:color="auto" w:fill="E8F0FE"/>
          </w:tcPr>
          <w:p>
            <w:r/>
            <w:r>
              <w:rPr>
                <w:sz w:val="17"/>
              </w:rPr>
              <w:t>Action</w:t>
            </w:r>
          </w:p>
        </w:tc>
        <w:tc>
          <w:tcPr>
            <w:tcW w:type="dxa" w:w="1224"/>
            <w:shd w:val="clear" w:color="auto" w:fill="E8F0FE"/>
          </w:tcPr>
          <w:p>
            <w:r/>
            <w:r>
              <w:rPr>
                <w:sz w:val="17"/>
              </w:rPr>
              <w:t>Eligible – PHH</w:t>
            </w:r>
          </w:p>
        </w:tc>
        <w:tc>
          <w:tcPr>
            <w:tcW w:type="dxa" w:w="1224"/>
            <w:shd w:val="clear" w:color="auto" w:fill="E8F0FE"/>
          </w:tcPr>
          <w:p>
            <w:r/>
            <w:r>
              <w:rPr>
                <w:sz w:val="17"/>
              </w:rPr>
              <w:t>Eligible – NPHH</w:t>
            </w:r>
          </w:p>
        </w:tc>
        <w:tc>
          <w:tcPr>
            <w:tcW w:type="dxa" w:w="1224"/>
            <w:shd w:val="clear" w:color="auto" w:fill="E8F0FE"/>
          </w:tcPr>
          <w:p>
            <w:r/>
            <w:r>
              <w:rPr>
                <w:sz w:val="17"/>
              </w:rPr>
              <w:t>Return: docs</w:t>
            </w:r>
          </w:p>
        </w:tc>
        <w:tc>
          <w:tcPr>
            <w:tcW w:type="dxa" w:w="1224"/>
            <w:shd w:val="clear" w:color="auto" w:fill="E8F0FE"/>
          </w:tcPr>
          <w:p>
            <w:r/>
            <w:r>
              <w:rPr>
                <w:sz w:val="17"/>
              </w:rPr>
              <w:t>Reject: duplicate</w:t>
            </w:r>
          </w:p>
        </w:tc>
        <w:tc>
          <w:tcPr>
            <w:tcW w:type="dxa" w:w="1224"/>
            <w:shd w:val="clear" w:color="auto" w:fill="E8F0FE"/>
          </w:tcPr>
          <w:p>
            <w:r/>
            <w:r>
              <w:rPr>
                <w:sz w:val="17"/>
              </w:rPr>
              <w:t>Reject: out of district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color w:val="0B3D91"/>
        </w:rPr>
        <w:t>DT-2 Add Member (TC-07)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3456"/>
            <w:shd w:val="clear" w:color="auto" w:fill="0B3D91"/>
          </w:tcPr>
          <w:p>
            <w:r/>
            <w:r>
              <w:rPr>
                <w:b/>
                <w:color w:val="FFFFFF"/>
                <w:sz w:val="17"/>
              </w:rPr>
              <w:t>Condition / Rule</w:t>
            </w:r>
          </w:p>
        </w:tc>
        <w:tc>
          <w:tcPr>
            <w:tcW w:type="dxa" w:w="1224"/>
            <w:shd w:val="clear" w:color="auto" w:fill="0B3D91"/>
          </w:tcPr>
          <w:p>
            <w:r/>
            <w:r>
              <w:rPr>
                <w:b/>
                <w:color w:val="FFFFFF"/>
                <w:sz w:val="17"/>
              </w:rPr>
              <w:t>R1</w:t>
            </w:r>
          </w:p>
        </w:tc>
        <w:tc>
          <w:tcPr>
            <w:tcW w:type="dxa" w:w="1224"/>
            <w:shd w:val="clear" w:color="auto" w:fill="0B3D91"/>
          </w:tcPr>
          <w:p>
            <w:r/>
            <w:r>
              <w:rPr>
                <w:b/>
                <w:color w:val="FFFFFF"/>
                <w:sz w:val="17"/>
              </w:rPr>
              <w:t>R2</w:t>
            </w:r>
          </w:p>
        </w:tc>
        <w:tc>
          <w:tcPr>
            <w:tcW w:type="dxa" w:w="1224"/>
            <w:shd w:val="clear" w:color="auto" w:fill="0B3D91"/>
          </w:tcPr>
          <w:p>
            <w:r/>
            <w:r>
              <w:rPr>
                <w:b/>
                <w:color w:val="FFFFFF"/>
                <w:sz w:val="17"/>
              </w:rPr>
              <w:t>R3</w:t>
            </w:r>
          </w:p>
        </w:tc>
        <w:tc>
          <w:tcPr>
            <w:tcW w:type="dxa" w:w="1224"/>
            <w:shd w:val="clear" w:color="auto" w:fill="0B3D91"/>
          </w:tcPr>
          <w:p>
            <w:r/>
            <w:r>
              <w:rPr>
                <w:b/>
                <w:color w:val="FFFFFF"/>
                <w:sz w:val="17"/>
              </w:rPr>
              <w:t>R4</w:t>
            </w:r>
          </w:p>
        </w:tc>
        <w:tc>
          <w:tcPr>
            <w:tcW w:type="dxa" w:w="1224"/>
            <w:shd w:val="clear" w:color="auto" w:fill="0B3D91"/>
          </w:tcPr>
          <w:p>
            <w:r/>
            <w:r>
              <w:rPr>
                <w:b/>
                <w:color w:val="FFFFFF"/>
                <w:sz w:val="17"/>
              </w:rPr>
              <w:t>R5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7"/>
              </w:rPr>
              <w:t>C1 Card active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Y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Y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Y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Y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7"/>
              </w:rPr>
              <w:t>C2 Member not on any other card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Y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Y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Y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–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7"/>
              </w:rPr>
              <w:t>C3 Birth/marriage proof uploaded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Y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Y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–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–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7"/>
              </w:rPr>
              <w:t>C4 Members after add &lt;= 15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Y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–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–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–</w:t>
            </w:r>
          </w:p>
        </w:tc>
      </w:tr>
      <w:tr>
        <w:tc>
          <w:tcPr>
            <w:tcW w:type="dxa" w:w="3456"/>
            <w:shd w:val="clear" w:color="auto" w:fill="E8F0FE"/>
          </w:tcPr>
          <w:p>
            <w:r/>
            <w:r>
              <w:rPr>
                <w:sz w:val="17"/>
              </w:rPr>
              <w:t>Action</w:t>
            </w:r>
          </w:p>
        </w:tc>
        <w:tc>
          <w:tcPr>
            <w:tcW w:type="dxa" w:w="1224"/>
            <w:shd w:val="clear" w:color="auto" w:fill="E8F0FE"/>
          </w:tcPr>
          <w:p>
            <w:r/>
            <w:r>
              <w:rPr>
                <w:sz w:val="17"/>
              </w:rPr>
              <w:t>Eligible</w:t>
            </w:r>
          </w:p>
        </w:tc>
        <w:tc>
          <w:tcPr>
            <w:tcW w:type="dxa" w:w="1224"/>
            <w:shd w:val="clear" w:color="auto" w:fill="E8F0FE"/>
          </w:tcPr>
          <w:p>
            <w:r/>
            <w:r>
              <w:rPr>
                <w:sz w:val="17"/>
              </w:rPr>
              <w:t>Reject: limit 15</w:t>
            </w:r>
          </w:p>
        </w:tc>
        <w:tc>
          <w:tcPr>
            <w:tcW w:type="dxa" w:w="1224"/>
            <w:shd w:val="clear" w:color="auto" w:fill="E8F0FE"/>
          </w:tcPr>
          <w:p>
            <w:r/>
            <w:r>
              <w:rPr>
                <w:sz w:val="17"/>
              </w:rPr>
              <w:t>Return: proof</w:t>
            </w:r>
          </w:p>
        </w:tc>
        <w:tc>
          <w:tcPr>
            <w:tcW w:type="dxa" w:w="1224"/>
            <w:shd w:val="clear" w:color="auto" w:fill="E8F0FE"/>
          </w:tcPr>
          <w:p>
            <w:r/>
            <w:r>
              <w:rPr>
                <w:sz w:val="17"/>
              </w:rPr>
              <w:t>Reject: duplicate</w:t>
            </w:r>
          </w:p>
        </w:tc>
        <w:tc>
          <w:tcPr>
            <w:tcW w:type="dxa" w:w="1224"/>
            <w:shd w:val="clear" w:color="auto" w:fill="E8F0FE"/>
          </w:tcPr>
          <w:p>
            <w:r/>
            <w:r>
              <w:rPr>
                <w:sz w:val="17"/>
              </w:rPr>
              <w:t>Reject: inactive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color w:val="0B3D91"/>
        </w:rPr>
        <w:t>DT-3 Remove Member (TC-08)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3456"/>
            <w:shd w:val="clear" w:color="auto" w:fill="0B3D91"/>
          </w:tcPr>
          <w:p>
            <w:r/>
            <w:r>
              <w:rPr>
                <w:b/>
                <w:color w:val="FFFFFF"/>
                <w:sz w:val="17"/>
              </w:rPr>
              <w:t>Condition / Rule</w:t>
            </w:r>
          </w:p>
        </w:tc>
        <w:tc>
          <w:tcPr>
            <w:tcW w:type="dxa" w:w="1224"/>
            <w:shd w:val="clear" w:color="auto" w:fill="0B3D91"/>
          </w:tcPr>
          <w:p>
            <w:r/>
            <w:r>
              <w:rPr>
                <w:b/>
                <w:color w:val="FFFFFF"/>
                <w:sz w:val="17"/>
              </w:rPr>
              <w:t>R1</w:t>
            </w:r>
          </w:p>
        </w:tc>
        <w:tc>
          <w:tcPr>
            <w:tcW w:type="dxa" w:w="1224"/>
            <w:shd w:val="clear" w:color="auto" w:fill="0B3D91"/>
          </w:tcPr>
          <w:p>
            <w:r/>
            <w:r>
              <w:rPr>
                <w:b/>
                <w:color w:val="FFFFFF"/>
                <w:sz w:val="17"/>
              </w:rPr>
              <w:t>R2</w:t>
            </w:r>
          </w:p>
        </w:tc>
        <w:tc>
          <w:tcPr>
            <w:tcW w:type="dxa" w:w="1224"/>
            <w:shd w:val="clear" w:color="auto" w:fill="0B3D91"/>
          </w:tcPr>
          <w:p>
            <w:r/>
            <w:r>
              <w:rPr>
                <w:b/>
                <w:color w:val="FFFFFF"/>
                <w:sz w:val="17"/>
              </w:rPr>
              <w:t>R3</w:t>
            </w:r>
          </w:p>
        </w:tc>
        <w:tc>
          <w:tcPr>
            <w:tcW w:type="dxa" w:w="1224"/>
            <w:shd w:val="clear" w:color="auto" w:fill="0B3D91"/>
          </w:tcPr>
          <w:p>
            <w:r/>
            <w:r>
              <w:rPr>
                <w:b/>
                <w:color w:val="FFFFFF"/>
                <w:sz w:val="17"/>
              </w:rPr>
              <w:t>R4</w:t>
            </w:r>
          </w:p>
        </w:tc>
        <w:tc>
          <w:tcPr>
            <w:tcW w:type="dxa" w:w="1224"/>
            <w:shd w:val="clear" w:color="auto" w:fill="0B3D91"/>
          </w:tcPr>
          <w:p>
            <w:r/>
            <w:r>
              <w:rPr>
                <w:b/>
                <w:color w:val="FFFFFF"/>
                <w:sz w:val="17"/>
              </w:rPr>
              <w:t>R5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7"/>
              </w:rPr>
              <w:t>C1 Card active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Y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Y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Y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Y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7"/>
              </w:rPr>
              <w:t>C2 Death/marriage/migration proof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Y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Y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Y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–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7"/>
              </w:rPr>
              <w:t>C3 Members after removal &gt;= 1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Y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Y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–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–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7"/>
              </w:rPr>
              <w:t>C4 If head removed, new head named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Y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–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–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–</w:t>
            </w:r>
          </w:p>
        </w:tc>
      </w:tr>
      <w:tr>
        <w:tc>
          <w:tcPr>
            <w:tcW w:type="dxa" w:w="3456"/>
            <w:shd w:val="clear" w:color="auto" w:fill="E8F0FE"/>
          </w:tcPr>
          <w:p>
            <w:r/>
            <w:r>
              <w:rPr>
                <w:sz w:val="17"/>
              </w:rPr>
              <w:t>Action</w:t>
            </w:r>
          </w:p>
        </w:tc>
        <w:tc>
          <w:tcPr>
            <w:tcW w:type="dxa" w:w="1224"/>
            <w:shd w:val="clear" w:color="auto" w:fill="E8F0FE"/>
          </w:tcPr>
          <w:p>
            <w:r/>
            <w:r>
              <w:rPr>
                <w:sz w:val="17"/>
              </w:rPr>
              <w:t>Eligible</w:t>
            </w:r>
          </w:p>
        </w:tc>
        <w:tc>
          <w:tcPr>
            <w:tcW w:type="dxa" w:w="1224"/>
            <w:shd w:val="clear" w:color="auto" w:fill="E8F0FE"/>
          </w:tcPr>
          <w:p>
            <w:r/>
            <w:r>
              <w:rPr>
                <w:sz w:val="17"/>
              </w:rPr>
              <w:t>Return: name head</w:t>
            </w:r>
          </w:p>
        </w:tc>
        <w:tc>
          <w:tcPr>
            <w:tcW w:type="dxa" w:w="1224"/>
            <w:shd w:val="clear" w:color="auto" w:fill="E8F0FE"/>
          </w:tcPr>
          <w:p>
            <w:r/>
            <w:r>
              <w:rPr>
                <w:sz w:val="17"/>
              </w:rPr>
              <w:t>Reject: use surrender</w:t>
            </w:r>
          </w:p>
        </w:tc>
        <w:tc>
          <w:tcPr>
            <w:tcW w:type="dxa" w:w="1224"/>
            <w:shd w:val="clear" w:color="auto" w:fill="E8F0FE"/>
          </w:tcPr>
          <w:p>
            <w:r/>
            <w:r>
              <w:rPr>
                <w:sz w:val="17"/>
              </w:rPr>
              <w:t>Return: proof</w:t>
            </w:r>
          </w:p>
        </w:tc>
        <w:tc>
          <w:tcPr>
            <w:tcW w:type="dxa" w:w="1224"/>
            <w:shd w:val="clear" w:color="auto" w:fill="E8F0FE"/>
          </w:tcPr>
          <w:p>
            <w:r/>
            <w:r>
              <w:rPr>
                <w:sz w:val="17"/>
              </w:rPr>
              <w:t>Reject: inactive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color w:val="0B3D91"/>
        </w:rPr>
        <w:t>DT-4 Address Change (TC-09)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3456"/>
            <w:shd w:val="clear" w:color="auto" w:fill="0B3D91"/>
          </w:tcPr>
          <w:p>
            <w:r/>
            <w:r>
              <w:rPr>
                <w:b/>
                <w:color w:val="FFFFFF"/>
                <w:sz w:val="17"/>
              </w:rPr>
              <w:t>Condition / Rule</w:t>
            </w:r>
          </w:p>
        </w:tc>
        <w:tc>
          <w:tcPr>
            <w:tcW w:type="dxa" w:w="1224"/>
            <w:shd w:val="clear" w:color="auto" w:fill="0B3D91"/>
          </w:tcPr>
          <w:p>
            <w:r/>
            <w:r>
              <w:rPr>
                <w:b/>
                <w:color w:val="FFFFFF"/>
                <w:sz w:val="17"/>
              </w:rPr>
              <w:t>R1</w:t>
            </w:r>
          </w:p>
        </w:tc>
        <w:tc>
          <w:tcPr>
            <w:tcW w:type="dxa" w:w="1224"/>
            <w:shd w:val="clear" w:color="auto" w:fill="0B3D91"/>
          </w:tcPr>
          <w:p>
            <w:r/>
            <w:r>
              <w:rPr>
                <w:b/>
                <w:color w:val="FFFFFF"/>
                <w:sz w:val="17"/>
              </w:rPr>
              <w:t>R2</w:t>
            </w:r>
          </w:p>
        </w:tc>
        <w:tc>
          <w:tcPr>
            <w:tcW w:type="dxa" w:w="1224"/>
            <w:shd w:val="clear" w:color="auto" w:fill="0B3D91"/>
          </w:tcPr>
          <w:p>
            <w:r/>
            <w:r>
              <w:rPr>
                <w:b/>
                <w:color w:val="FFFFFF"/>
                <w:sz w:val="17"/>
              </w:rPr>
              <w:t>R3</w:t>
            </w:r>
          </w:p>
        </w:tc>
        <w:tc>
          <w:tcPr>
            <w:tcW w:type="dxa" w:w="1224"/>
            <w:shd w:val="clear" w:color="auto" w:fill="0B3D91"/>
          </w:tcPr>
          <w:p>
            <w:r/>
            <w:r>
              <w:rPr>
                <w:b/>
                <w:color w:val="FFFFFF"/>
                <w:sz w:val="17"/>
              </w:rPr>
              <w:t>R4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7"/>
              </w:rPr>
              <w:t>C1 Card active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Y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Y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Y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7"/>
              </w:rPr>
              <w:t>C2 New address in same district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Y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Y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–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7"/>
              </w:rPr>
              <w:t>C3 Address proof uploaded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Y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–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–</w:t>
            </w:r>
          </w:p>
        </w:tc>
      </w:tr>
      <w:tr>
        <w:tc>
          <w:tcPr>
            <w:tcW w:type="dxa" w:w="3456"/>
            <w:shd w:val="clear" w:color="auto" w:fill="E8F0FE"/>
          </w:tcPr>
          <w:p>
            <w:r/>
            <w:r>
              <w:rPr>
                <w:sz w:val="17"/>
              </w:rPr>
              <w:t>Action</w:t>
            </w:r>
          </w:p>
        </w:tc>
        <w:tc>
          <w:tcPr>
            <w:tcW w:type="dxa" w:w="1224"/>
            <w:shd w:val="clear" w:color="auto" w:fill="E8F0FE"/>
          </w:tcPr>
          <w:p>
            <w:r/>
            <w:r>
              <w:rPr>
                <w:sz w:val="17"/>
              </w:rPr>
              <w:t>Eligible</w:t>
            </w:r>
          </w:p>
        </w:tc>
        <w:tc>
          <w:tcPr>
            <w:tcW w:type="dxa" w:w="1224"/>
            <w:shd w:val="clear" w:color="auto" w:fill="E8F0FE"/>
          </w:tcPr>
          <w:p>
            <w:r/>
            <w:r>
              <w:rPr>
                <w:sz w:val="17"/>
              </w:rPr>
              <w:t>Return: proof</w:t>
            </w:r>
          </w:p>
        </w:tc>
        <w:tc>
          <w:tcPr>
            <w:tcW w:type="dxa" w:w="1224"/>
            <w:shd w:val="clear" w:color="auto" w:fill="E8F0FE"/>
          </w:tcPr>
          <w:p>
            <w:r/>
            <w:r>
              <w:rPr>
                <w:sz w:val="17"/>
              </w:rPr>
              <w:t>Reject: apply transfer</w:t>
            </w:r>
          </w:p>
        </w:tc>
        <w:tc>
          <w:tcPr>
            <w:tcW w:type="dxa" w:w="1224"/>
            <w:shd w:val="clear" w:color="auto" w:fill="E8F0FE"/>
          </w:tcPr>
          <w:p>
            <w:r/>
            <w:r>
              <w:rPr>
                <w:sz w:val="17"/>
              </w:rPr>
              <w:t>Reject: inactive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color w:val="0B3D91"/>
        </w:rPr>
        <w:t>DT-5 Duplicate Card (TC-10)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3456"/>
            <w:shd w:val="clear" w:color="auto" w:fill="0B3D91"/>
          </w:tcPr>
          <w:p>
            <w:r/>
            <w:r>
              <w:rPr>
                <w:b/>
                <w:color w:val="FFFFFF"/>
                <w:sz w:val="17"/>
              </w:rPr>
              <w:t>Condition / Rule</w:t>
            </w:r>
          </w:p>
        </w:tc>
        <w:tc>
          <w:tcPr>
            <w:tcW w:type="dxa" w:w="1224"/>
            <w:shd w:val="clear" w:color="auto" w:fill="0B3D91"/>
          </w:tcPr>
          <w:p>
            <w:r/>
            <w:r>
              <w:rPr>
                <w:b/>
                <w:color w:val="FFFFFF"/>
                <w:sz w:val="17"/>
              </w:rPr>
              <w:t>R1</w:t>
            </w:r>
          </w:p>
        </w:tc>
        <w:tc>
          <w:tcPr>
            <w:tcW w:type="dxa" w:w="1224"/>
            <w:shd w:val="clear" w:color="auto" w:fill="0B3D91"/>
          </w:tcPr>
          <w:p>
            <w:r/>
            <w:r>
              <w:rPr>
                <w:b/>
                <w:color w:val="FFFFFF"/>
                <w:sz w:val="17"/>
              </w:rPr>
              <w:t>R2</w:t>
            </w:r>
          </w:p>
        </w:tc>
        <w:tc>
          <w:tcPr>
            <w:tcW w:type="dxa" w:w="1224"/>
            <w:shd w:val="clear" w:color="auto" w:fill="0B3D91"/>
          </w:tcPr>
          <w:p>
            <w:r/>
            <w:r>
              <w:rPr>
                <w:b/>
                <w:color w:val="FFFFFF"/>
                <w:sz w:val="17"/>
              </w:rPr>
              <w:t>R3</w:t>
            </w:r>
          </w:p>
        </w:tc>
        <w:tc>
          <w:tcPr>
            <w:tcW w:type="dxa" w:w="1224"/>
            <w:shd w:val="clear" w:color="auto" w:fill="0B3D91"/>
          </w:tcPr>
          <w:p>
            <w:r/>
            <w:r>
              <w:rPr>
                <w:b/>
                <w:color w:val="FFFFFF"/>
                <w:sz w:val="17"/>
              </w:rPr>
              <w:t>R4</w:t>
            </w:r>
          </w:p>
        </w:tc>
        <w:tc>
          <w:tcPr>
            <w:tcW w:type="dxa" w:w="1224"/>
            <w:shd w:val="clear" w:color="auto" w:fill="0B3D91"/>
          </w:tcPr>
          <w:p>
            <w:r/>
            <w:r>
              <w:rPr>
                <w:b/>
                <w:color w:val="FFFFFF"/>
                <w:sz w:val="17"/>
              </w:rPr>
              <w:t>R5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7"/>
              </w:rPr>
              <w:t>C1 Card active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Y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Y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Y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Y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7"/>
              </w:rPr>
              <w:t>C2 Reason (lost/damaged) declared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Y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Y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Y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–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7"/>
              </w:rPr>
              <w:t>C3 FIR/self-declaration or damaged card uploaded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Y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Y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–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–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7"/>
              </w:rPr>
              <w:t>C4 Duplicates in last 12 months &lt; 2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Y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–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–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–</w:t>
            </w:r>
          </w:p>
        </w:tc>
      </w:tr>
      <w:tr>
        <w:tc>
          <w:tcPr>
            <w:tcW w:type="dxa" w:w="3456"/>
            <w:shd w:val="clear" w:color="auto" w:fill="E8F0FE"/>
          </w:tcPr>
          <w:p>
            <w:r/>
            <w:r>
              <w:rPr>
                <w:sz w:val="17"/>
              </w:rPr>
              <w:t>Action</w:t>
            </w:r>
          </w:p>
        </w:tc>
        <w:tc>
          <w:tcPr>
            <w:tcW w:type="dxa" w:w="1224"/>
            <w:shd w:val="clear" w:color="auto" w:fill="E8F0FE"/>
          </w:tcPr>
          <w:p>
            <w:r/>
            <w:r>
              <w:rPr>
                <w:sz w:val="17"/>
              </w:rPr>
              <w:t>Eligible</w:t>
            </w:r>
          </w:p>
        </w:tc>
        <w:tc>
          <w:tcPr>
            <w:tcW w:type="dxa" w:w="1224"/>
            <w:shd w:val="clear" w:color="auto" w:fill="E8F0FE"/>
          </w:tcPr>
          <w:p>
            <w:r/>
            <w:r>
              <w:rPr>
                <w:sz w:val="17"/>
              </w:rPr>
              <w:t>Refer to officer</w:t>
            </w:r>
          </w:p>
        </w:tc>
        <w:tc>
          <w:tcPr>
            <w:tcW w:type="dxa" w:w="1224"/>
            <w:shd w:val="clear" w:color="auto" w:fill="E8F0FE"/>
          </w:tcPr>
          <w:p>
            <w:r/>
            <w:r>
              <w:rPr>
                <w:sz w:val="17"/>
              </w:rPr>
              <w:t>Return: proof</w:t>
            </w:r>
          </w:p>
        </w:tc>
        <w:tc>
          <w:tcPr>
            <w:tcW w:type="dxa" w:w="1224"/>
            <w:shd w:val="clear" w:color="auto" w:fill="E8F0FE"/>
          </w:tcPr>
          <w:p>
            <w:r/>
            <w:r>
              <w:rPr>
                <w:sz w:val="17"/>
              </w:rPr>
              <w:t>Return: reason</w:t>
            </w:r>
          </w:p>
        </w:tc>
        <w:tc>
          <w:tcPr>
            <w:tcW w:type="dxa" w:w="1224"/>
            <w:shd w:val="clear" w:color="auto" w:fill="E8F0FE"/>
          </w:tcPr>
          <w:p>
            <w:r/>
            <w:r>
              <w:rPr>
                <w:sz w:val="17"/>
              </w:rPr>
              <w:t>Reject: inactive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0B3D91"/>
        </w:rPr>
        <w:t>5. Test Cases (linked to FRs)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864"/>
            <w:shd w:val="clear" w:color="auto" w:fill="0B3D91"/>
          </w:tcPr>
          <w:p>
            <w:r/>
            <w:r>
              <w:rPr>
                <w:b/>
                <w:color w:val="FFFFFF"/>
                <w:sz w:val="17"/>
              </w:rPr>
              <w:t>TC</w:t>
            </w:r>
          </w:p>
        </w:tc>
        <w:tc>
          <w:tcPr>
            <w:tcW w:type="dxa" w:w="864"/>
            <w:shd w:val="clear" w:color="auto" w:fill="0B3D91"/>
          </w:tcPr>
          <w:p>
            <w:r/>
            <w:r>
              <w:rPr>
                <w:b/>
                <w:color w:val="FFFFFF"/>
                <w:sz w:val="17"/>
              </w:rPr>
              <w:t>FR</w:t>
            </w:r>
          </w:p>
        </w:tc>
        <w:tc>
          <w:tcPr>
            <w:tcW w:type="dxa" w:w="3456"/>
            <w:shd w:val="clear" w:color="auto" w:fill="0B3D91"/>
          </w:tcPr>
          <w:p>
            <w:r/>
            <w:r>
              <w:rPr>
                <w:b/>
                <w:color w:val="FFFFFF"/>
                <w:sz w:val="17"/>
              </w:rPr>
              <w:t>Description / input</w:t>
            </w:r>
          </w:p>
        </w:tc>
        <w:tc>
          <w:tcPr>
            <w:tcW w:type="dxa" w:w="2736"/>
            <w:shd w:val="clear" w:color="auto" w:fill="0B3D91"/>
          </w:tcPr>
          <w:p>
            <w:r/>
            <w:r>
              <w:rPr>
                <w:b/>
                <w:color w:val="FFFFFF"/>
                <w:sz w:val="17"/>
              </w:rPr>
              <w:t>Expected</w:t>
            </w:r>
          </w:p>
        </w:tc>
        <w:tc>
          <w:tcPr>
            <w:tcW w:type="dxa" w:w="1440"/>
            <w:shd w:val="clear" w:color="auto" w:fill="0B3D91"/>
          </w:tcPr>
          <w:p>
            <w:r/>
            <w:r>
              <w:rPr>
                <w:b/>
                <w:color w:val="FFFFFF"/>
                <w:sz w:val="17"/>
              </w:rPr>
              <w:t>Result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7"/>
              </w:rPr>
              <w:t>TC-01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FR-01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Valid mobile + correct OTP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Role dashboard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7"/>
              </w:rPr>
              <w:t>TC-02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FR-01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Wrong / expired OTP (EC16, EC17)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Error, no login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7"/>
              </w:rPr>
              <w:t>TC-03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FR-02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Submit each of 5 request types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Accepted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7"/>
              </w:rPr>
              <w:t>TC-04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FR-03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Upload 1.9 MB PDF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Accepted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7"/>
              </w:rPr>
              <w:t>TC-05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FR-03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Upload 2.1 MB / .exe file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Rejected with message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7"/>
              </w:rPr>
              <w:t>TC-06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FR-04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DT-1 rules R1–R5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As per table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Pass (after fix D-03)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7"/>
              </w:rPr>
              <w:t>TC-07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FR-04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DT-2 rules R1–R5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As per table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Pass (after fix D-04)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7"/>
              </w:rPr>
              <w:t>TC-08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FR-04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DT-3 rules R1–R5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As per table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7"/>
              </w:rPr>
              <w:t>TC-09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FR-04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DT-4 rules R1–R4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As per table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7"/>
              </w:rPr>
              <w:t>TC-10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FR-04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DT-5 rules R1–R5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As per table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Pass (after fix D-06)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7"/>
              </w:rPr>
              <w:t>TC-11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FR-04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BVA member count 0,1,2,8,14,15,16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As per 2.1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Pass (after fix D-04)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7"/>
              </w:rPr>
              <w:t>TC-12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FR-04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BVA income -1 … 10,00,001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As per 2.2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Pass (after fix D-03)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7"/>
              </w:rPr>
              <w:t>TC-13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FR-05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Submit 2 requests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Unique IDs RS-YYYY-NNNNNN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7"/>
              </w:rPr>
              <w:t>TC-14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FR-06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Track valid / invalid ID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Timeline / 'not found'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7"/>
              </w:rPr>
              <w:t>TC-15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FR-07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Officer approves request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Status Approved, audit entry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7"/>
              </w:rPr>
              <w:t>TC-16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FR-07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Reject without remarks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Blocked: remarks required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7"/>
              </w:rPr>
              <w:t>TC-17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FR-08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Each status change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SMS sent within 60 s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7"/>
              </w:rPr>
              <w:t>TC-18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FR-09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New rule version, future effective date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Old rule applies until that date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7"/>
              </w:rPr>
              <w:t>TC-19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FR-10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Pending &gt; 15 days report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Correct count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7"/>
              </w:rPr>
              <w:t>TC-20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FR-11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Download acknowledgement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PDF opens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Pass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0B3D91"/>
        </w:rPr>
        <w:t>6. Defect Log (sample test log)</w:t>
      </w:r>
    </w:p>
    <w:p>
      <w:r>
        <w:rPr>
          <w:i/>
          <w:color w:val="555555"/>
          <w:sz w:val="19"/>
        </w:rPr>
        <w:t>Note: The case study gives no defect data, so the figures below are assumed sample values used to show the method.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720"/>
            <w:shd w:val="clear" w:color="auto" w:fill="0B3D91"/>
          </w:tcPr>
          <w:p>
            <w:r/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1440"/>
            <w:shd w:val="clear" w:color="auto" w:fill="0B3D91"/>
          </w:tcPr>
          <w:p>
            <w:r/>
            <w:r>
              <w:rPr>
                <w:b/>
                <w:color w:val="FFFFFF"/>
                <w:sz w:val="17"/>
              </w:rPr>
              <w:t>Found in</w:t>
            </w:r>
          </w:p>
        </w:tc>
        <w:tc>
          <w:tcPr>
            <w:tcW w:type="dxa" w:w="3744"/>
            <w:shd w:val="clear" w:color="auto" w:fill="0B3D91"/>
          </w:tcPr>
          <w:p>
            <w:r/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1008"/>
            <w:shd w:val="clear" w:color="auto" w:fill="0B3D91"/>
          </w:tcPr>
          <w:p>
            <w:r/>
            <w:r>
              <w:rPr>
                <w:b/>
                <w:color w:val="FFFFFF"/>
                <w:sz w:val="17"/>
              </w:rPr>
              <w:t>Severity</w:t>
            </w:r>
          </w:p>
        </w:tc>
        <w:tc>
          <w:tcPr>
            <w:tcW w:type="dxa" w:w="1152"/>
            <w:shd w:val="clear" w:color="auto" w:fill="0B3D91"/>
          </w:tcPr>
          <w:p>
            <w:r/>
            <w:r>
              <w:rPr>
                <w:b/>
                <w:color w:val="FFFFFF"/>
                <w:sz w:val="17"/>
              </w:rPr>
              <w:t>Found by</w:t>
            </w:r>
          </w:p>
        </w:tc>
        <w:tc>
          <w:tcPr>
            <w:tcW w:type="dxa" w:w="864"/>
            <w:shd w:val="clear" w:color="auto" w:fill="0B3D91"/>
          </w:tcPr>
          <w:p>
            <w:r/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7"/>
              </w:rPr>
              <w:t>D-01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Req. review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Max members not specified in SRS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Medium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Review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Closed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7"/>
              </w:rPr>
              <w:t>D-02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Design review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Approval called intake directly (tight coupling)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Medium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Review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Closed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7"/>
              </w:rPr>
              <w:t>D-03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System test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Income = 1,00,000 classified NPHH ('&lt;' used instead of '&lt;=')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High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TC-12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Closed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7"/>
              </w:rPr>
              <w:t>D-04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System test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Add Member allowed a 16th member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High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TC-11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Closed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7"/>
              </w:rPr>
              <w:t>D-05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Integration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SMS not sent on 'Returned' status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Medium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TC-17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Closed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7"/>
              </w:rPr>
              <w:t>D-06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System test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Duplicate card allowed a 3rd time in 12 months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High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TC-10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Closed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7"/>
              </w:rPr>
              <w:t>D-07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UAT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Reject button too close to Approve (usability)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Low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UAT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Closed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7"/>
              </w:rPr>
              <w:t>D-08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Post-release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Address change accepted pin code outside district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Medium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Field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Closed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5040"/>
            <w:shd w:val="clear" w:color="auto" w:fill="0B3D91"/>
          </w:tcPr>
          <w:p>
            <w:r/>
            <w:r>
              <w:rPr>
                <w:b/>
                <w:color w:val="FFFFFF"/>
                <w:sz w:val="19"/>
              </w:rPr>
              <w:t>Phase</w:t>
            </w:r>
          </w:p>
        </w:tc>
        <w:tc>
          <w:tcPr>
            <w:tcW w:type="dxa" w:w="2160"/>
            <w:shd w:val="clear" w:color="auto" w:fill="0B3D91"/>
          </w:tcPr>
          <w:p>
            <w:r/>
            <w:r>
              <w:rPr>
                <w:b/>
                <w:color w:val="FFFFFF"/>
                <w:sz w:val="19"/>
              </w:rPr>
              <w:t>Defects found</w:t>
            </w:r>
          </w:p>
        </w:tc>
      </w:tr>
      <w:tr>
        <w:tc>
          <w:tcPr>
            <w:tcW w:type="dxa" w:w="5040"/>
          </w:tcPr>
          <w:p>
            <w:r/>
            <w:r>
              <w:rPr>
                <w:sz w:val="19"/>
              </w:rPr>
              <w:t>Requirements review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6</w:t>
            </w:r>
          </w:p>
        </w:tc>
      </w:tr>
      <w:tr>
        <w:tc>
          <w:tcPr>
            <w:tcW w:type="dxa" w:w="5040"/>
          </w:tcPr>
          <w:p>
            <w:r/>
            <w:r>
              <w:rPr>
                <w:sz w:val="19"/>
              </w:rPr>
              <w:t>Design review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8</w:t>
            </w:r>
          </w:p>
        </w:tc>
      </w:tr>
      <w:tr>
        <w:tc>
          <w:tcPr>
            <w:tcW w:type="dxa" w:w="5040"/>
          </w:tcPr>
          <w:p>
            <w:r/>
            <w:r>
              <w:rPr>
                <w:sz w:val="19"/>
              </w:rPr>
              <w:t>Unit testing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14</w:t>
            </w:r>
          </w:p>
        </w:tc>
      </w:tr>
      <w:tr>
        <w:tc>
          <w:tcPr>
            <w:tcW w:type="dxa" w:w="5040"/>
          </w:tcPr>
          <w:p>
            <w:r/>
            <w:r>
              <w:rPr>
                <w:sz w:val="19"/>
              </w:rPr>
              <w:t>Integration testing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12</w:t>
            </w:r>
          </w:p>
        </w:tc>
      </w:tr>
      <w:tr>
        <w:tc>
          <w:tcPr>
            <w:tcW w:type="dxa" w:w="5040"/>
          </w:tcPr>
          <w:p>
            <w:r/>
            <w:r>
              <w:rPr>
                <w:sz w:val="19"/>
              </w:rPr>
              <w:t>System testing + UAT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14</w:t>
            </w:r>
          </w:p>
        </w:tc>
      </w:tr>
      <w:tr>
        <w:tc>
          <w:tcPr>
            <w:tcW w:type="dxa" w:w="5040"/>
          </w:tcPr>
          <w:p>
            <w:r/>
            <w:r>
              <w:rPr>
                <w:sz w:val="19"/>
              </w:rPr>
              <w:t>Total before release (E)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54</w:t>
            </w:r>
          </w:p>
        </w:tc>
      </w:tr>
      <w:tr>
        <w:tc>
          <w:tcPr>
            <w:tcW w:type="dxa" w:w="5040"/>
          </w:tcPr>
          <w:p>
            <w:r/>
            <w:r>
              <w:rPr>
                <w:sz w:val="19"/>
              </w:rPr>
              <w:t>After release – first 30 days (D)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6</w:t>
            </w:r>
          </w:p>
        </w:tc>
      </w:tr>
      <w:tr>
        <w:tc>
          <w:tcPr>
            <w:tcW w:type="dxa" w:w="5040"/>
          </w:tcPr>
          <w:p>
            <w:r/>
            <w:r>
              <w:rPr>
                <w:sz w:val="19"/>
              </w:rPr>
              <w:t>Total (E + D)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60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0B3D91"/>
        </w:rPr>
        <w:t>7. Metrics</w:t>
      </w:r>
    </w:p>
    <w:p>
      <w:pPr>
        <w:spacing w:after="80"/>
      </w:pPr>
      <w:r>
        <w:rPr>
          <w:b/>
        </w:rPr>
        <w:t xml:space="preserve">Size: </w:t>
      </w:r>
      <w:r>
        <w:t>12 KLOC (assumed).</w:t>
      </w:r>
    </w:p>
    <w:p>
      <w:pPr>
        <w:spacing w:after="80"/>
      </w:pPr>
      <w:r>
        <w:rPr>
          <w:b/>
        </w:rPr>
        <w:t xml:space="preserve">Defect Removal Efficiency: </w:t>
      </w:r>
      <w:r>
        <w:t>DRE = E / (E + D) = 54 / (54 + 6) = 54 / 60 = 0.90 = 90%. This meets the &gt;= 85% target.</w:t>
      </w:r>
    </w:p>
    <w:p>
      <w:pPr>
        <w:spacing w:after="80"/>
      </w:pPr>
      <w:r>
        <w:rPr>
          <w:b/>
        </w:rPr>
        <w:t xml:space="preserve">Defect density: </w:t>
      </w:r>
      <w:r>
        <w:t>Total defects / KLOC = 60 / 12 = 5.0 defects per KLOC (pre-release only: 54 / 12 = 4.5 per KLOC).</w:t>
      </w:r>
    </w:p>
    <w:p>
      <w:pPr>
        <w:spacing w:after="80"/>
      </w:pPr>
      <w:r>
        <w:rPr>
          <w:b/>
        </w:rPr>
        <w:t xml:space="preserve">Interpretation: </w:t>
      </w:r>
      <w:r>
        <w:t>3 of the 4 high-severity defects (D-03, D-04, D-06) were eligibility-boundary errors caught by the BVA and decision-table tests. This shows these techniques are the right ones for rule-heavy modules. D-08 escaped because DT-4 had no pin-code range test, so that test has been added.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