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0D7F" w14:textId="77777777" w:rsidR="00766080" w:rsidRDefault="009918F9">
      <w:pPr>
        <w:jc w:val="center"/>
        <w:rPr>
          <w:b/>
          <w:szCs w:val="24"/>
        </w:rPr>
      </w:pPr>
      <w:r>
        <w:rPr>
          <w:b/>
          <w:szCs w:val="24"/>
        </w:rPr>
        <w:t>RECORD YOUR RESPONSE IN THE SPACE PROVIDED UNDER EACH SUBQUESTION</w:t>
      </w:r>
    </w:p>
    <w:p w14:paraId="1F9CAFF0" w14:textId="77777777" w:rsidR="00D32E59" w:rsidRDefault="00D32E59">
      <w:pPr>
        <w:spacing w:line="240" w:lineRule="auto"/>
        <w:jc w:val="both"/>
        <w:rPr>
          <w:b/>
          <w:szCs w:val="24"/>
          <w:u w:val="single"/>
        </w:rPr>
      </w:pPr>
    </w:p>
    <w:p w14:paraId="61EC8312" w14:textId="5BD89A1A" w:rsidR="00766080" w:rsidRDefault="009918F9">
      <w:pPr>
        <w:spacing w:line="240" w:lineRule="auto"/>
        <w:jc w:val="both"/>
        <w:rPr>
          <w:b/>
          <w:szCs w:val="24"/>
        </w:rPr>
      </w:pPr>
      <w:r>
        <w:rPr>
          <w:b/>
          <w:szCs w:val="24"/>
          <w:u w:val="single"/>
        </w:rPr>
        <w:t xml:space="preserve">AQ3: Membrane separation: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10 Marks</w:t>
      </w:r>
    </w:p>
    <w:p w14:paraId="48423228" w14:textId="77777777" w:rsidR="00D32E59" w:rsidRDefault="00D32E59">
      <w:pPr>
        <w:spacing w:line="240" w:lineRule="auto"/>
        <w:jc w:val="both"/>
        <w:rPr>
          <w:szCs w:val="24"/>
        </w:rPr>
      </w:pPr>
    </w:p>
    <w:p w14:paraId="496D43BF" w14:textId="59165185" w:rsidR="00766080" w:rsidRDefault="009918F9">
      <w:pPr>
        <w:spacing w:line="240" w:lineRule="auto"/>
        <w:jc w:val="both"/>
        <w:rPr>
          <w:szCs w:val="24"/>
        </w:rPr>
      </w:pPr>
      <w:r>
        <w:rPr>
          <w:szCs w:val="24"/>
        </w:rPr>
        <w:t>Experiments are being conducted to determine the suitability of a cellophane membrane 32 µm thick for use in an artificial kid</w:t>
      </w:r>
      <w:bookmarkStart w:id="0" w:name="_GoBack"/>
      <w:bookmarkEnd w:id="0"/>
      <w:r>
        <w:rPr>
          <w:szCs w:val="24"/>
        </w:rPr>
        <w:t xml:space="preserve">ney device. In an experiment at 37 °C using NaCl as the diffusing solute, the membrane separates the two components from an aqueous solutions of NaCl, where the concentration of NaCl in the retentate side is </w:t>
      </w:r>
      <m:oMath>
        <m:r>
          <w:rPr>
            <w:rFonts w:ascii="Cambria Math" w:eastAsia="Cambria Math" w:hAnsi="Cambria Math" w:cs="Cambria Math"/>
            <w:szCs w:val="24"/>
          </w:rPr>
          <m:t>1.2×</m:t>
        </m:r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-4</m:t>
            </m:r>
          </m:sup>
        </m:sSup>
      </m:oMath>
      <w:r>
        <w:rPr>
          <w:szCs w:val="24"/>
        </w:rPr>
        <w:t xml:space="preserve"> mol/cm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and in the permeate side is </w:t>
      </w:r>
      <m:oMath>
        <m:r>
          <w:rPr>
            <w:rFonts w:ascii="Cambria Math" w:eastAsia="Cambria Math" w:hAnsi="Cambria Math" w:cs="Cambria Math"/>
            <w:szCs w:val="24"/>
          </w:rPr>
          <m:t>4.5×</m:t>
        </m:r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-7</m:t>
            </m:r>
          </m:sup>
        </m:sSup>
      </m:oMath>
      <w:r>
        <w:rPr>
          <w:szCs w:val="24"/>
        </w:rPr>
        <w:t xml:space="preserve"> mol/cm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. The mass transfer coefficients on each side of the membrane are equal and estimated to be </w:t>
      </w:r>
      <m:oMath>
        <m:r>
          <w:rPr>
            <w:rFonts w:ascii="Cambria Math" w:eastAsia="Cambria Math" w:hAnsi="Cambria Math" w:cs="Cambria Math"/>
            <w:szCs w:val="24"/>
          </w:rPr>
          <m:t>4.25×</m:t>
        </m:r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-5</m:t>
            </m:r>
          </m:sup>
        </m:sSup>
      </m:oMath>
      <w:r>
        <w:rPr>
          <w:szCs w:val="24"/>
        </w:rPr>
        <w:t xml:space="preserve"> m/s. Experimental data found a NaCl flux of </w:t>
      </w:r>
      <m:oMath>
        <m:sSub>
          <m:sSubPr>
            <m:ctrlPr>
              <w:rPr>
                <w:rFonts w:ascii="Cambria Math" w:eastAsia="Cambria Math" w:hAnsi="Cambria Math" w:cs="Cambria Math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Cs w:val="24"/>
              </w:rPr>
              <m:t>A</m:t>
            </m:r>
          </m:sub>
        </m:sSub>
        <m:r>
          <w:rPr>
            <w:rFonts w:ascii="Cambria Math" w:eastAsia="Cambria Math" w:hAnsi="Cambria Math" w:cs="Cambria Math"/>
            <w:szCs w:val="24"/>
          </w:rPr>
          <m:t>=9.52×</m:t>
        </m:r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-4</m:t>
            </m:r>
          </m:sup>
        </m:sSup>
      </m:oMath>
      <w:r>
        <w:rPr>
          <w:szCs w:val="24"/>
        </w:rPr>
        <w:t xml:space="preserve"> mol/m</w:t>
      </w:r>
      <w:r>
        <w:rPr>
          <w:szCs w:val="24"/>
          <w:vertAlign w:val="superscript"/>
        </w:rPr>
        <w:t>2</w:t>
      </w:r>
      <w:r>
        <w:rPr>
          <w:szCs w:val="24"/>
        </w:rPr>
        <w:t>.s at pseudo steady state conditions.</w:t>
      </w:r>
    </w:p>
    <w:p w14:paraId="7FCCDA0A" w14:textId="77777777" w:rsidR="00766080" w:rsidRDefault="009918F9">
      <w:pPr>
        <w:jc w:val="both"/>
        <w:rPr>
          <w:color w:val="00B050"/>
          <w:szCs w:val="24"/>
        </w:rPr>
      </w:pPr>
      <w:r>
        <w:rPr>
          <w:szCs w:val="24"/>
        </w:rPr>
        <w:t xml:space="preserve">a) Determine the value of permeability in m/s.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5 Marks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66080" w14:paraId="5FB8873D" w14:textId="77777777">
        <w:tc>
          <w:tcPr>
            <w:tcW w:w="9016" w:type="dxa"/>
          </w:tcPr>
          <w:p w14:paraId="70D5A1CC" w14:textId="77777777" w:rsidR="00766080" w:rsidRDefault="009918F9">
            <w:pPr>
              <w:jc w:val="both"/>
              <w:rPr>
                <w:color w:val="FF0000"/>
                <w:szCs w:val="24"/>
              </w:rPr>
            </w:pPr>
            <w:bookmarkStart w:id="1" w:name="_heading=h.gjdgxs" w:colFirst="0" w:colLast="0"/>
            <w:bookmarkEnd w:id="1"/>
            <w:r>
              <w:rPr>
                <w:color w:val="FF0000"/>
                <w:szCs w:val="24"/>
              </w:rPr>
              <w:t>Response:</w:t>
            </w:r>
          </w:p>
          <w:p w14:paraId="4EAD0C2A" w14:textId="77777777" w:rsidR="00766080" w:rsidRDefault="00766080">
            <w:pPr>
              <w:rPr>
                <w:szCs w:val="24"/>
              </w:rPr>
            </w:pPr>
          </w:p>
        </w:tc>
      </w:tr>
    </w:tbl>
    <w:p w14:paraId="45292326" w14:textId="77777777" w:rsidR="00766080" w:rsidRDefault="00766080">
      <w:pPr>
        <w:rPr>
          <w:szCs w:val="24"/>
        </w:rPr>
      </w:pPr>
    </w:p>
    <w:p w14:paraId="56364989" w14:textId="77777777" w:rsidR="00766080" w:rsidRDefault="009918F9">
      <w:pPr>
        <w:jc w:val="both"/>
        <w:rPr>
          <w:szCs w:val="24"/>
        </w:rPr>
      </w:pPr>
      <w:proofErr w:type="gramStart"/>
      <w:r>
        <w:rPr>
          <w:szCs w:val="24"/>
        </w:rPr>
        <w:t>b)Determine</w:t>
      </w:r>
      <w:proofErr w:type="gramEnd"/>
      <w:r>
        <w:rPr>
          <w:szCs w:val="24"/>
        </w:rPr>
        <w:t xml:space="preserve"> the value of </w:t>
      </w:r>
      <m:oMath>
        <m:sSub>
          <m:sSubPr>
            <m:ctrlPr>
              <w:rPr>
                <w:rFonts w:ascii="Cambria Math" w:eastAsia="Cambria Math" w:hAnsi="Cambria Math" w:cs="Cambria Math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Cs w:val="24"/>
              </w:rPr>
              <m:t>AB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'</m:t>
            </m:r>
          </m:sup>
        </m:sSup>
      </m:oMath>
      <w:r>
        <w:rPr>
          <w:szCs w:val="24"/>
        </w:rPr>
        <w:t xml:space="preserve"> in m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/s.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2 Marks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66080" w14:paraId="42B9438D" w14:textId="77777777">
        <w:tc>
          <w:tcPr>
            <w:tcW w:w="9016" w:type="dxa"/>
          </w:tcPr>
          <w:p w14:paraId="7BAFF9B6" w14:textId="77777777" w:rsidR="00766080" w:rsidRDefault="009918F9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290BBF5E" w14:textId="77777777" w:rsidR="00766080" w:rsidRDefault="00766080">
            <w:pPr>
              <w:rPr>
                <w:szCs w:val="24"/>
              </w:rPr>
            </w:pPr>
          </w:p>
        </w:tc>
      </w:tr>
    </w:tbl>
    <w:p w14:paraId="58616039" w14:textId="77777777" w:rsidR="00766080" w:rsidRDefault="00766080">
      <w:pPr>
        <w:rPr>
          <w:szCs w:val="24"/>
        </w:rPr>
      </w:pPr>
    </w:p>
    <w:p w14:paraId="2AB5490B" w14:textId="77777777" w:rsidR="00766080" w:rsidRDefault="009918F9">
      <w:pPr>
        <w:jc w:val="both"/>
        <w:rPr>
          <w:szCs w:val="24"/>
        </w:rPr>
      </w:pPr>
      <w:bookmarkStart w:id="2" w:name="_heading=h.30j0zll" w:colFirst="0" w:colLast="0"/>
      <w:bookmarkEnd w:id="2"/>
      <w:r>
        <w:rPr>
          <w:szCs w:val="24"/>
        </w:rPr>
        <w:t>c) Determine the fraction of the diffusional resistance in the liquid film compared to the total resistance of the membrane system.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3 Marks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66080" w14:paraId="1E8BBE81" w14:textId="77777777">
        <w:tc>
          <w:tcPr>
            <w:tcW w:w="9016" w:type="dxa"/>
          </w:tcPr>
          <w:p w14:paraId="07BFF8C7" w14:textId="77777777" w:rsidR="00766080" w:rsidRDefault="009918F9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6AB78C3C" w14:textId="77777777" w:rsidR="00766080" w:rsidRDefault="00766080">
            <w:pPr>
              <w:rPr>
                <w:szCs w:val="24"/>
              </w:rPr>
            </w:pPr>
          </w:p>
        </w:tc>
      </w:tr>
    </w:tbl>
    <w:p w14:paraId="72181322" w14:textId="77777777" w:rsidR="00766080" w:rsidRDefault="00766080">
      <w:pPr>
        <w:jc w:val="both"/>
        <w:rPr>
          <w:b/>
          <w:szCs w:val="24"/>
          <w:u w:val="single"/>
        </w:rPr>
      </w:pPr>
    </w:p>
    <w:sectPr w:rsidR="00766080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7D75D" w14:textId="77777777" w:rsidR="009918F9" w:rsidRDefault="009918F9" w:rsidP="009918F9">
      <w:pPr>
        <w:spacing w:after="0" w:line="240" w:lineRule="auto"/>
      </w:pPr>
      <w:r>
        <w:separator/>
      </w:r>
    </w:p>
  </w:endnote>
  <w:endnote w:type="continuationSeparator" w:id="0">
    <w:p w14:paraId="0DE724AA" w14:textId="77777777" w:rsidR="009918F9" w:rsidRDefault="009918F9" w:rsidP="0099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F8D9D" w14:textId="6A6960F4" w:rsidR="009918F9" w:rsidRDefault="009918F9">
    <w:pPr>
      <w:pStyle w:val="Footer"/>
    </w:pPr>
    <w:r w:rsidRPr="009918F9">
      <w:tab/>
    </w:r>
    <w:r w:rsidRPr="009918F9">
      <w:tab/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1</w:t>
    </w:r>
    <w:r>
      <w:fldChar w:fldCharType="end"/>
    </w:r>
    <w:r w:rsidRPr="009918F9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18356" w14:textId="77777777" w:rsidR="009918F9" w:rsidRDefault="009918F9" w:rsidP="009918F9">
      <w:pPr>
        <w:spacing w:after="0" w:line="240" w:lineRule="auto"/>
      </w:pPr>
      <w:r>
        <w:separator/>
      </w:r>
    </w:p>
  </w:footnote>
  <w:footnote w:type="continuationSeparator" w:id="0">
    <w:p w14:paraId="16DFB020" w14:textId="77777777" w:rsidR="009918F9" w:rsidRDefault="009918F9" w:rsidP="00991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080"/>
    <w:rsid w:val="00766080"/>
    <w:rsid w:val="009918F9"/>
    <w:rsid w:val="00D3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038A"/>
  <w15:docId w15:val="{C35861E0-F35F-4611-9C83-1E8A5E0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E59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C21"/>
    <w:pPr>
      <w:ind w:left="720"/>
      <w:contextualSpacing/>
    </w:pPr>
  </w:style>
  <w:style w:type="table" w:styleId="TableGrid">
    <w:name w:val="Table Grid"/>
    <w:basedOn w:val="TableNormal"/>
    <w:uiPriority w:val="39"/>
    <w:rsid w:val="007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ED7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25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0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03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036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76790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9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8F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9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8F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dkpJWKeve3OiSwfwoO0vFvkYw==">AMUW2mUsauUnpnSjJj2iHW2jxqztohUdT0Uf39iQwlddVIjt9zEwuDptnumtK4jOIt8L5urwg3ZGWAKtpUpWfF3TZu0QsWQsuLo+wZsE5lD/75zZHh+zPx9YaJ2DTFJuJoeE1CaMfiAV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Saman Ilankoon Mudiyanselage</dc:creator>
  <cp:lastModifiedBy>Akshat Tanksale</cp:lastModifiedBy>
  <cp:revision>3</cp:revision>
  <dcterms:created xsi:type="dcterms:W3CDTF">2020-05-24T01:37:00Z</dcterms:created>
  <dcterms:modified xsi:type="dcterms:W3CDTF">2020-06-04T06:15:00Z</dcterms:modified>
</cp:coreProperties>
</file>