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Governance Report</w:t>
      </w:r>
    </w:p>
    <w:p>
      <w:pPr>
        <w:pStyle w:val="Heading1"/>
      </w:pPr>
      <w:r>
        <w:t>Executive Summary</w:t>
      </w:r>
    </w:p>
    <w:p>
      <w:r>
        <w:t>This scan identified unmasked personal data in customer tables, posing a high compliance risk under DPDP. Immediate remediation is required before further data usage.</w:t>
      </w:r>
    </w:p>
    <w:p>
      <w:pPr>
        <w:pStyle w:val="Heading1"/>
      </w:pPr>
      <w:r>
        <w:t>Risk Overview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01f544-849e-4a57-8386-7af889dd75ec_ri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High severity quality issue in dpdp_poor_quality.customer_imports: city has 66.67% null values</w:t>
      </w:r>
    </w:p>
    <w:p>
      <w:pPr>
        <w:pStyle w:val="ListBullet"/>
      </w:pPr>
      <w:r>
        <w:t>Increase sample coverage and resolve profiling limitations</w:t>
      </w:r>
    </w:p>
    <w:p>
      <w:pPr>
        <w:pStyle w:val="ListBullet"/>
      </w:pPr>
      <w:r>
        <w:t>High severity quality issue in dpdp_poor_quality.customer_imports: email contains invalid email formats</w:t>
      </w:r>
    </w:p>
    <w:p>
      <w:pPr>
        <w:pStyle w:val="ListBullet"/>
      </w:pPr>
      <w:r>
        <w:t>High severity quality issue in dpdp_poor_quality.payment_imports: customer_email contains invalid email formats</w:t>
      </w:r>
    </w:p>
    <w:p>
      <w:pPr>
        <w:pStyle w:val="ListBullet"/>
      </w:pPr>
      <w:r>
        <w:t>High severity quality issue in dpdp_poor_quality.payment_imports: amount contains negative values</w:t>
      </w:r>
    </w:p>
    <w:p>
      <w:pPr>
        <w:pStyle w:val="Heading1"/>
      </w:pPr>
      <w:r>
        <w:t>PII Exposure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01f544-849e-4a57-8386-7af889dd75ec_pi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dpdp_clean.customers.full_name: Unprotected sensitive data</w:t>
      </w:r>
    </w:p>
    <w:p>
      <w:pPr>
        <w:pStyle w:val="ListBullet"/>
      </w:pPr>
      <w:r>
        <w:t>dpdp_clean.customers.email: Unprotected sensitive data</w:t>
      </w:r>
    </w:p>
    <w:p>
      <w:pPr>
        <w:pStyle w:val="ListBullet"/>
      </w:pPr>
      <w:r>
        <w:t>dpdp_masked.masked_customers.display_name: Unprotected sensitive data</w:t>
      </w:r>
    </w:p>
    <w:p>
      <w:pPr>
        <w:pStyle w:val="ListBullet"/>
      </w:pPr>
      <w:r>
        <w:t>dpdp_masked.masked_customers.masked_email: Unprotected sensitive data</w:t>
      </w:r>
    </w:p>
    <w:p>
      <w:pPr>
        <w:pStyle w:val="ListBullet"/>
      </w:pPr>
      <w:r>
        <w:t>dpdp_masked.masked_customers.masked_phone: Partially protected sensitive data</w:t>
      </w:r>
    </w:p>
    <w:p>
      <w:pPr>
        <w:pStyle w:val="Heading1"/>
      </w:pPr>
      <w:r>
        <w:t>Data Quality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01f544-849e-4a57-8386-7af889dd75ec_d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Profiled 13 table(s). Data quality score is 96.68.</w:t>
      </w:r>
    </w:p>
    <w:p>
      <w:pPr>
        <w:pStyle w:val="Heading1"/>
      </w:pPr>
      <w:r>
        <w:t>AI Insights</w:t>
      </w:r>
    </w:p>
    <w:p>
      <w:pPr>
        <w:pStyle w:val="ListBullet"/>
      </w:pPr>
      <w:r>
        <w:t>Apply masking or tokenization to protect sensitive data</w:t>
      </w:r>
    </w:p>
    <w:p>
      <w:pPr>
        <w:pStyle w:val="ListBullet"/>
      </w:pPr>
      <w:r>
        <w:t>Increase sample coverage and resolve profiling limitations</w:t>
      </w:r>
    </w:p>
    <w:p>
      <w:pPr>
        <w:pStyle w:val="ListBullet"/>
      </w:pPr>
      <w:r>
        <w:t>22 high-severity RAID risks were identified, indicating elevated governance exposure.</w:t>
      </w:r>
    </w:p>
    <w:p>
      <w:pPr>
        <w:pStyle w:val="ListBullet"/>
      </w:pPr>
      <w:r>
        <w:t>Inferred relationships across 22 column pair(s) suggest shared identifiers that should be validated for lineage and access control.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Increase sample coverage and resolve profiling limitations</w:t>
      </w:r>
    </w:p>
    <w:p>
      <w:pPr>
        <w:pStyle w:val="ListBullet"/>
      </w:pPr>
      <w:r>
        <w:t>Apply masking or tokenization to protect sensitive data</w:t>
      </w:r>
    </w:p>
    <w:p>
      <w:pPr>
        <w:pStyle w:val="ListBullet"/>
      </w:pPr>
      <w:r>
        <w:t>Review completeness rules and upstream capture for dpdp_poor_quality.customer_imports.full_name.</w:t>
      </w:r>
    </w:p>
    <w:p>
      <w:pPr>
        <w:pStyle w:val="ListBullet"/>
      </w:pPr>
      <w:r>
        <w:t>Review completeness rules and upstream capture for dpdp_poor_quality.customer_imports.email.</w:t>
      </w:r>
    </w:p>
    <w:p>
      <w:pPr>
        <w:pStyle w:val="ListBullet"/>
      </w:pPr>
      <w:r>
        <w:t>Review completeness rules and upstream capture for dpdp_poor_quality.customer_imports.phone_number.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