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437D" w14:textId="77777777" w:rsidR="002E2BFC" w:rsidRPr="00542D81" w:rsidRDefault="00E07A28" w:rsidP="00E07A28">
      <w:pPr>
        <w:rPr>
          <w:rFonts w:ascii="Book Antiqua" w:eastAsia="Times New Roman" w:hAnsi="Book Antiqua" w:cs="Times New Roman"/>
          <w:b/>
          <w:color w:val="002060"/>
          <w:sz w:val="28"/>
          <w:szCs w:val="28"/>
        </w:rPr>
      </w:pPr>
      <w:r w:rsidRPr="00542D81">
        <w:rPr>
          <w:rFonts w:ascii="Book Antiqua" w:eastAsia="Times New Roman" w:hAnsi="Book Antiqua" w:cs="Times New Roman"/>
          <w:b/>
          <w:color w:val="002060"/>
          <w:sz w:val="28"/>
          <w:szCs w:val="28"/>
        </w:rPr>
        <w:t>Research profile</w:t>
      </w:r>
      <w:r w:rsidR="00A866DC" w:rsidRPr="00542D81">
        <w:rPr>
          <w:rFonts w:ascii="Book Antiqua" w:eastAsia="Times New Roman" w:hAnsi="Book Antiqua" w:cs="Times New Roman"/>
          <w:b/>
          <w:color w:val="002060"/>
          <w:sz w:val="28"/>
          <w:szCs w:val="28"/>
        </w:rPr>
        <w:t xml:space="preserve"> </w:t>
      </w:r>
      <w:r w:rsidR="00DA6225" w:rsidRPr="00542D81">
        <w:rPr>
          <w:rFonts w:ascii="Book Antiqua" w:eastAsia="Times New Roman" w:hAnsi="Book Antiqua" w:cs="Times New Roman"/>
          <w:b/>
          <w:color w:val="002060"/>
          <w:sz w:val="28"/>
          <w:szCs w:val="28"/>
        </w:rPr>
        <w:t>(bird’s eye view)</w:t>
      </w:r>
    </w:p>
    <w:p w14:paraId="745BE697" w14:textId="21E7DFBD" w:rsidR="00E07A28" w:rsidRPr="002E2BFC" w:rsidRDefault="006E15DF" w:rsidP="00E07A28">
      <w:pPr>
        <w:rPr>
          <w:rFonts w:ascii="Book Antiqua" w:eastAsia="Times New Roman" w:hAnsi="Book Antiqua" w:cs="Times New Roman"/>
          <w:b/>
          <w:color w:val="250BC0"/>
          <w:sz w:val="16"/>
          <w:szCs w:val="16"/>
        </w:rPr>
      </w:pPr>
      <w:r>
        <w:rPr>
          <w:rFonts w:ascii="Book Antiqua" w:eastAsia="Times New Roman" w:hAnsi="Book Antiqua" w:cs="Times New Roman"/>
          <w:b/>
          <w:color w:val="250BC0"/>
          <w:sz w:val="28"/>
          <w:szCs w:val="28"/>
        </w:rPr>
        <w:br/>
      </w:r>
      <w:r w:rsidR="002E2BFC" w:rsidRPr="00173469">
        <w:rPr>
          <w:rFonts w:ascii="Book Antiqua" w:eastAsia="Times New Roman" w:hAnsi="Book Antiqua" w:cs="Times New Roman"/>
          <w:b/>
          <w:color w:val="000000" w:themeColor="text1"/>
          <w:sz w:val="22"/>
          <w:szCs w:val="22"/>
        </w:rPr>
        <w:t>April 01, 2020</w:t>
      </w:r>
      <w:r w:rsidR="002E2BFC">
        <w:rPr>
          <w:rFonts w:ascii="Book Antiqua" w:eastAsia="Times New Roman" w:hAnsi="Book Antiqua" w:cs="Times New Roman"/>
          <w:b/>
          <w:color w:val="250BC0"/>
          <w:sz w:val="22"/>
          <w:szCs w:val="22"/>
        </w:rPr>
        <w:br/>
      </w:r>
      <w:r w:rsidR="002E2BFC" w:rsidRPr="002E2BFC">
        <w:rPr>
          <w:rFonts w:ascii="Book Antiqua" w:eastAsia="Times New Roman" w:hAnsi="Book Antiqua" w:cs="Times New Roman"/>
          <w:b/>
          <w:color w:val="250BC0"/>
          <w:sz w:val="22"/>
          <w:szCs w:val="22"/>
        </w:rPr>
        <w:br/>
      </w:r>
      <w:r w:rsidR="00E07A28" w:rsidRPr="006E15DF">
        <w:rPr>
          <w:rFonts w:ascii="Book Antiqua" w:eastAsia="Times New Roman" w:hAnsi="Book Antiqua" w:cs="Times New Roman"/>
          <w:i/>
          <w:iCs/>
          <w:color w:val="000000"/>
          <w:sz w:val="22"/>
          <w:szCs w:val="22"/>
        </w:rPr>
        <w:t>KC Santosh</w:t>
      </w:r>
      <w:r w:rsidR="00DA6225" w:rsidRPr="006E15DF">
        <w:rPr>
          <w:rFonts w:ascii="Book Antiqua" w:eastAsia="Times New Roman" w:hAnsi="Book Antiqua" w:cs="Times New Roman"/>
          <w:i/>
          <w:iCs/>
          <w:color w:val="000000"/>
          <w:sz w:val="22"/>
          <w:szCs w:val="22"/>
        </w:rPr>
        <w:t>, PhD, IEEE Senior Member</w:t>
      </w:r>
    </w:p>
    <w:p w14:paraId="04AA2C4A" w14:textId="6AFFFBD2" w:rsidR="003407FE" w:rsidRPr="006E15DF" w:rsidRDefault="003407FE" w:rsidP="00E07A28">
      <w:pPr>
        <w:rPr>
          <w:rFonts w:ascii="Book Antiqua" w:eastAsia="Times New Roman" w:hAnsi="Book Antiqua" w:cs="Times New Roman"/>
          <w:i/>
          <w:iCs/>
          <w:color w:val="000000"/>
          <w:sz w:val="22"/>
          <w:szCs w:val="22"/>
        </w:rPr>
      </w:pPr>
      <w:r w:rsidRPr="006E15DF">
        <w:rPr>
          <w:rFonts w:ascii="Book Antiqua" w:eastAsia="Times New Roman" w:hAnsi="Book Antiqua" w:cs="Times New Roman"/>
          <w:i/>
          <w:iCs/>
          <w:color w:val="000000"/>
          <w:sz w:val="22"/>
          <w:szCs w:val="22"/>
        </w:rPr>
        <w:t>A</w:t>
      </w:r>
      <w:r w:rsidR="00DA6225" w:rsidRPr="006E15DF">
        <w:rPr>
          <w:rFonts w:ascii="Book Antiqua" w:eastAsia="Times New Roman" w:hAnsi="Book Antiqua" w:cs="Times New Roman"/>
          <w:i/>
          <w:iCs/>
          <w:color w:val="000000"/>
          <w:sz w:val="22"/>
          <w:szCs w:val="22"/>
        </w:rPr>
        <w:t>ssociate</w:t>
      </w:r>
      <w:r w:rsidRPr="006E15DF">
        <w:rPr>
          <w:rFonts w:ascii="Book Antiqua" w:eastAsia="Times New Roman" w:hAnsi="Book Antiqua" w:cs="Times New Roman"/>
          <w:i/>
          <w:iCs/>
          <w:color w:val="000000"/>
          <w:sz w:val="22"/>
          <w:szCs w:val="22"/>
        </w:rPr>
        <w:t xml:space="preserve"> Professor</w:t>
      </w:r>
      <w:r w:rsidR="00DA6225" w:rsidRPr="006E15DF">
        <w:rPr>
          <w:rFonts w:ascii="Book Antiqua" w:eastAsia="Times New Roman" w:hAnsi="Book Antiqua" w:cs="Times New Roman"/>
          <w:i/>
          <w:iCs/>
          <w:color w:val="000000"/>
          <w:sz w:val="22"/>
          <w:szCs w:val="22"/>
        </w:rPr>
        <w:t xml:space="preserve"> </w:t>
      </w:r>
      <w:r w:rsidR="00DA6225" w:rsidRPr="006E15DF">
        <w:rPr>
          <w:rFonts w:ascii="Book Antiqua" w:eastAsia="Times New Roman" w:hAnsi="Book Antiqua" w:cs="Times New Roman"/>
          <w:i/>
          <w:iCs/>
          <w:color w:val="000000"/>
          <w:sz w:val="16"/>
          <w:szCs w:val="16"/>
        </w:rPr>
        <w:t>(Promoted April 01, 2020)</w:t>
      </w:r>
      <w:r w:rsidRPr="006E15DF">
        <w:rPr>
          <w:rFonts w:ascii="Book Antiqua" w:eastAsia="Times New Roman" w:hAnsi="Book Antiqua" w:cs="Times New Roman"/>
          <w:i/>
          <w:iCs/>
          <w:color w:val="000000"/>
          <w:sz w:val="22"/>
          <w:szCs w:val="22"/>
        </w:rPr>
        <w:t xml:space="preserve"> </w:t>
      </w:r>
      <w:r w:rsidR="00DA6225" w:rsidRPr="006E15DF">
        <w:rPr>
          <w:rFonts w:ascii="Book Antiqua" w:eastAsia="Times New Roman" w:hAnsi="Book Antiqua" w:cs="Times New Roman"/>
          <w:i/>
          <w:iCs/>
          <w:color w:val="000000"/>
          <w:sz w:val="22"/>
          <w:szCs w:val="22"/>
        </w:rPr>
        <w:br/>
      </w:r>
      <w:r w:rsidRPr="006E15DF">
        <w:rPr>
          <w:rFonts w:ascii="Book Antiqua" w:eastAsia="Times New Roman" w:hAnsi="Book Antiqua" w:cs="Times New Roman"/>
          <w:i/>
          <w:iCs/>
          <w:color w:val="000000"/>
          <w:sz w:val="22"/>
          <w:szCs w:val="22"/>
        </w:rPr>
        <w:t>Graduate Program Director</w:t>
      </w:r>
    </w:p>
    <w:p w14:paraId="0F71C90F" w14:textId="64A721F7" w:rsidR="00E07A28" w:rsidRDefault="00E07A28" w:rsidP="00E07A28">
      <w:pPr>
        <w:rPr>
          <w:rFonts w:ascii="Book Antiqua" w:eastAsia="Times New Roman" w:hAnsi="Book Antiqua" w:cs="Times New Roman"/>
          <w:i/>
          <w:iCs/>
          <w:color w:val="000000"/>
          <w:sz w:val="22"/>
          <w:szCs w:val="22"/>
        </w:rPr>
      </w:pPr>
      <w:r w:rsidRPr="006E15DF">
        <w:rPr>
          <w:rFonts w:ascii="Book Antiqua" w:eastAsia="Times New Roman" w:hAnsi="Book Antiqua" w:cs="Times New Roman"/>
          <w:i/>
          <w:iCs/>
          <w:color w:val="000000"/>
          <w:sz w:val="22"/>
          <w:szCs w:val="22"/>
        </w:rPr>
        <w:t>Department of Computer Science</w:t>
      </w:r>
      <w:r w:rsidR="00DA6225" w:rsidRPr="006E15DF">
        <w:rPr>
          <w:rFonts w:ascii="Book Antiqua" w:eastAsia="Times New Roman" w:hAnsi="Book Antiqua" w:cs="Times New Roman"/>
          <w:i/>
          <w:iCs/>
          <w:color w:val="000000"/>
          <w:sz w:val="22"/>
          <w:szCs w:val="22"/>
        </w:rPr>
        <w:t xml:space="preserve">, </w:t>
      </w:r>
      <w:r w:rsidRPr="006E15DF">
        <w:rPr>
          <w:rFonts w:ascii="Book Antiqua" w:eastAsia="Times New Roman" w:hAnsi="Book Antiqua" w:cs="Times New Roman"/>
          <w:i/>
          <w:iCs/>
          <w:color w:val="000000"/>
          <w:sz w:val="22"/>
          <w:szCs w:val="22"/>
        </w:rPr>
        <w:t>University of South Dakota</w:t>
      </w:r>
    </w:p>
    <w:p w14:paraId="7ACEF205" w14:textId="39037325" w:rsidR="004D5C2D" w:rsidRPr="006E15DF" w:rsidRDefault="004D5C2D" w:rsidP="00E07A28">
      <w:pPr>
        <w:rPr>
          <w:rFonts w:ascii="Book Antiqua" w:eastAsia="Times New Roman" w:hAnsi="Book Antiqua" w:cs="Times New Roman"/>
          <w:i/>
          <w:iCs/>
          <w:color w:val="000000"/>
          <w:sz w:val="22"/>
          <w:szCs w:val="22"/>
        </w:rPr>
      </w:pPr>
      <w:r>
        <w:rPr>
          <w:rFonts w:ascii="Book Antiqua" w:eastAsia="Times New Roman" w:hAnsi="Book Antiqua" w:cs="Times New Roman"/>
          <w:i/>
          <w:iCs/>
          <w:color w:val="000000"/>
          <w:sz w:val="22"/>
          <w:szCs w:val="22"/>
        </w:rPr>
        <w:t xml:space="preserve">Email: </w:t>
      </w:r>
      <w:hyperlink r:id="rId5" w:history="1">
        <w:r w:rsidRPr="002E7F15">
          <w:rPr>
            <w:rStyle w:val="Hyperlink"/>
            <w:rFonts w:ascii="Book Antiqua" w:eastAsia="Times New Roman" w:hAnsi="Book Antiqua" w:cs="Times New Roman"/>
            <w:i/>
            <w:iCs/>
            <w:sz w:val="22"/>
            <w:szCs w:val="22"/>
          </w:rPr>
          <w:t>santosh.kc@ieee.org</w:t>
        </w:r>
      </w:hyperlink>
    </w:p>
    <w:p w14:paraId="1B3B0471" w14:textId="4023946A" w:rsidR="003407FE" w:rsidRDefault="006E15DF" w:rsidP="00E07A28">
      <w:pPr>
        <w:rPr>
          <w:rFonts w:ascii="Book Antiqua" w:eastAsia="Times New Roman" w:hAnsi="Book Antiqua" w:cs="Times New Roman"/>
          <w:color w:val="000000"/>
          <w:sz w:val="22"/>
          <w:szCs w:val="22"/>
        </w:rPr>
      </w:pPr>
      <w:r>
        <w:rPr>
          <w:rFonts w:ascii="Book Antiqua" w:eastAsia="Times New Roman" w:hAnsi="Book Antiqua" w:cs="Times New Roman"/>
          <w:color w:val="000000"/>
          <w:sz w:val="22"/>
          <w:szCs w:val="22"/>
        </w:rPr>
        <w:br/>
      </w:r>
    </w:p>
    <w:p w14:paraId="2703E3F1" w14:textId="379F08A4" w:rsidR="007A307B" w:rsidRPr="00C04B45" w:rsidRDefault="007A307B" w:rsidP="00E07A28">
      <w:pPr>
        <w:rPr>
          <w:rFonts w:ascii="Book Antiqua" w:eastAsia="Times New Roman" w:hAnsi="Book Antiqua" w:cs="Times New Roman"/>
          <w:b/>
          <w:color w:val="000000"/>
          <w:sz w:val="22"/>
          <w:szCs w:val="22"/>
        </w:rPr>
      </w:pPr>
      <w:r w:rsidRPr="00DA6225">
        <w:rPr>
          <w:rFonts w:ascii="Book Antiqua" w:eastAsia="Times New Roman" w:hAnsi="Book Antiqua" w:cs="Times New Roman"/>
          <w:b/>
          <w:color w:val="250BC0"/>
          <w:sz w:val="22"/>
          <w:szCs w:val="22"/>
        </w:rPr>
        <w:t>Research Areas:</w:t>
      </w:r>
      <w:r w:rsidR="00C04B45" w:rsidRPr="00DA6225">
        <w:rPr>
          <w:rFonts w:ascii="Book Antiqua" w:eastAsia="Times New Roman" w:hAnsi="Book Antiqua" w:cs="Times New Roman"/>
          <w:b/>
          <w:color w:val="250BC0"/>
          <w:sz w:val="22"/>
          <w:szCs w:val="22"/>
        </w:rPr>
        <w:t xml:space="preserve"> </w:t>
      </w:r>
      <w:r>
        <w:rPr>
          <w:rFonts w:ascii="Book Antiqua" w:eastAsia="Times New Roman" w:hAnsi="Book Antiqua" w:cs="Times New Roman"/>
          <w:color w:val="000000"/>
          <w:sz w:val="22"/>
          <w:szCs w:val="22"/>
        </w:rPr>
        <w:t xml:space="preserve">Artificial Intelligence, Machine Learning, </w:t>
      </w:r>
      <w:r w:rsidR="00626BC2">
        <w:rPr>
          <w:rFonts w:ascii="Book Antiqua" w:eastAsia="Times New Roman" w:hAnsi="Book Antiqua" w:cs="Times New Roman"/>
          <w:color w:val="000000"/>
          <w:sz w:val="22"/>
          <w:szCs w:val="22"/>
        </w:rPr>
        <w:t xml:space="preserve">Computer Vision, </w:t>
      </w:r>
      <w:r>
        <w:rPr>
          <w:rFonts w:ascii="Book Antiqua" w:eastAsia="Times New Roman" w:hAnsi="Book Antiqua" w:cs="Times New Roman"/>
          <w:color w:val="000000"/>
          <w:sz w:val="22"/>
          <w:szCs w:val="22"/>
        </w:rPr>
        <w:t>Signal Processing, Pattern Recognition, Data Mining, Information Retrieval,</w:t>
      </w:r>
      <w:r w:rsidR="00626BC2">
        <w:rPr>
          <w:rFonts w:ascii="Book Antiqua" w:eastAsia="Times New Roman" w:hAnsi="Book Antiqua" w:cs="Times New Roman"/>
          <w:color w:val="000000"/>
          <w:sz w:val="22"/>
          <w:szCs w:val="22"/>
        </w:rPr>
        <w:t xml:space="preserve"> and</w:t>
      </w:r>
      <w:r>
        <w:rPr>
          <w:rFonts w:ascii="Book Antiqua" w:eastAsia="Times New Roman" w:hAnsi="Book Antiqua" w:cs="Times New Roman"/>
          <w:color w:val="000000"/>
          <w:sz w:val="22"/>
          <w:szCs w:val="22"/>
        </w:rPr>
        <w:t xml:space="preserve"> Big Data</w:t>
      </w:r>
    </w:p>
    <w:p w14:paraId="5D6482A6" w14:textId="77777777" w:rsidR="007A307B" w:rsidRPr="00581D06" w:rsidRDefault="007A307B" w:rsidP="00E07A28">
      <w:pPr>
        <w:rPr>
          <w:rFonts w:ascii="Book Antiqua" w:eastAsia="Times New Roman" w:hAnsi="Book Antiqua" w:cs="Times New Roman"/>
          <w:color w:val="000000"/>
          <w:sz w:val="22"/>
          <w:szCs w:val="22"/>
        </w:rPr>
      </w:pPr>
    </w:p>
    <w:p w14:paraId="42261B2C" w14:textId="39958A68" w:rsidR="003407FE" w:rsidRPr="00581D06" w:rsidRDefault="003407FE" w:rsidP="00E07A28">
      <w:pPr>
        <w:rPr>
          <w:rFonts w:ascii="Book Antiqua" w:eastAsia="Times New Roman" w:hAnsi="Book Antiqua" w:cs="Times New Roman"/>
          <w:color w:val="000000"/>
          <w:sz w:val="22"/>
          <w:szCs w:val="22"/>
        </w:rPr>
      </w:pPr>
      <w:r w:rsidRPr="00DA6225">
        <w:rPr>
          <w:rFonts w:ascii="Book Antiqua" w:eastAsia="Times New Roman" w:hAnsi="Book Antiqua" w:cs="Times New Roman"/>
          <w:b/>
          <w:color w:val="250BC0"/>
          <w:sz w:val="22"/>
          <w:szCs w:val="22"/>
        </w:rPr>
        <w:t>Terminal Degree</w:t>
      </w:r>
      <w:r w:rsidRPr="00581D06">
        <w:rPr>
          <w:rFonts w:ascii="Book Antiqua" w:eastAsia="Times New Roman" w:hAnsi="Book Antiqua" w:cs="Times New Roman"/>
          <w:b/>
          <w:color w:val="000000"/>
          <w:sz w:val="22"/>
          <w:szCs w:val="22"/>
        </w:rPr>
        <w:t>:</w:t>
      </w:r>
      <w:r w:rsidRPr="00581D06">
        <w:rPr>
          <w:rFonts w:ascii="Book Antiqua" w:eastAsia="Times New Roman" w:hAnsi="Book Antiqua" w:cs="Times New Roman"/>
          <w:color w:val="000000"/>
          <w:sz w:val="22"/>
          <w:szCs w:val="22"/>
        </w:rPr>
        <w:t xml:space="preserve"> PhD in Computer Science</w:t>
      </w:r>
      <w:r w:rsidR="007A307B">
        <w:rPr>
          <w:rFonts w:ascii="Book Antiqua" w:eastAsia="Times New Roman" w:hAnsi="Book Antiqua" w:cs="Times New Roman"/>
          <w:color w:val="000000"/>
          <w:sz w:val="22"/>
          <w:szCs w:val="22"/>
        </w:rPr>
        <w:t xml:space="preserve"> (</w:t>
      </w:r>
      <w:r w:rsidR="007A307B" w:rsidRPr="00042A76">
        <w:rPr>
          <w:rFonts w:ascii="Book Antiqua" w:eastAsia="Times New Roman" w:hAnsi="Book Antiqua" w:cs="Times New Roman"/>
          <w:color w:val="FF0000"/>
          <w:sz w:val="22"/>
          <w:szCs w:val="22"/>
        </w:rPr>
        <w:t>2011</w:t>
      </w:r>
      <w:r w:rsidR="007A307B">
        <w:rPr>
          <w:rFonts w:ascii="Book Antiqua" w:eastAsia="Times New Roman" w:hAnsi="Book Antiqua" w:cs="Times New Roman"/>
          <w:color w:val="000000"/>
          <w:sz w:val="22"/>
          <w:szCs w:val="22"/>
        </w:rPr>
        <w:t xml:space="preserve">), </w:t>
      </w:r>
      <w:r w:rsidRPr="00581D06">
        <w:rPr>
          <w:rFonts w:ascii="Book Antiqua" w:eastAsia="Times New Roman" w:hAnsi="Book Antiqua" w:cs="Times New Roman"/>
          <w:color w:val="000000"/>
          <w:sz w:val="22"/>
          <w:szCs w:val="22"/>
        </w:rPr>
        <w:t>Specializ</w:t>
      </w:r>
      <w:r w:rsidR="007A307B">
        <w:rPr>
          <w:rFonts w:ascii="Book Antiqua" w:eastAsia="Times New Roman" w:hAnsi="Book Antiqua" w:cs="Times New Roman"/>
          <w:color w:val="000000"/>
          <w:sz w:val="22"/>
          <w:szCs w:val="22"/>
        </w:rPr>
        <w:t>ed</w:t>
      </w:r>
      <w:r w:rsidRPr="00581D06">
        <w:rPr>
          <w:rFonts w:ascii="Book Antiqua" w:eastAsia="Times New Roman" w:hAnsi="Book Antiqua" w:cs="Times New Roman"/>
          <w:color w:val="000000"/>
          <w:sz w:val="22"/>
          <w:szCs w:val="22"/>
        </w:rPr>
        <w:t xml:space="preserve"> in Machine Learning</w:t>
      </w:r>
      <w:r w:rsidR="007A307B">
        <w:rPr>
          <w:rFonts w:ascii="Book Antiqua" w:eastAsia="Times New Roman" w:hAnsi="Book Antiqua" w:cs="Times New Roman"/>
          <w:color w:val="000000"/>
          <w:sz w:val="22"/>
          <w:szCs w:val="22"/>
        </w:rPr>
        <w:t xml:space="preserve"> and Artificial Intelligence</w:t>
      </w:r>
    </w:p>
    <w:p w14:paraId="4AED42B2" w14:textId="77777777" w:rsidR="003407FE" w:rsidRPr="00581D06" w:rsidRDefault="003407FE" w:rsidP="00E07A28">
      <w:pPr>
        <w:rPr>
          <w:rFonts w:ascii="Book Antiqua" w:eastAsia="Times New Roman" w:hAnsi="Book Antiqua" w:cs="Times New Roman"/>
          <w:color w:val="000000"/>
          <w:sz w:val="22"/>
          <w:szCs w:val="22"/>
        </w:rPr>
      </w:pPr>
      <w:r w:rsidRPr="00DA6225">
        <w:rPr>
          <w:rFonts w:ascii="Book Antiqua" w:eastAsia="Times New Roman" w:hAnsi="Book Antiqua" w:cs="Times New Roman"/>
          <w:b/>
          <w:color w:val="250BC0"/>
          <w:sz w:val="22"/>
          <w:szCs w:val="22"/>
        </w:rPr>
        <w:t>Post-Doc:</w:t>
      </w:r>
      <w:r w:rsidRPr="00581D0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 xml:space="preserve">2 </w:t>
      </w:r>
      <w:r w:rsidRPr="00581D06">
        <w:rPr>
          <w:rFonts w:ascii="Book Antiqua" w:eastAsia="Times New Roman" w:hAnsi="Book Antiqua" w:cs="Times New Roman"/>
          <w:color w:val="000000"/>
          <w:sz w:val="22"/>
          <w:szCs w:val="22"/>
        </w:rPr>
        <w:t>years</w:t>
      </w:r>
    </w:p>
    <w:p w14:paraId="0B248D18" w14:textId="77777777" w:rsidR="003407FE" w:rsidRPr="00581D06" w:rsidRDefault="003407FE" w:rsidP="00E07A28">
      <w:pPr>
        <w:rPr>
          <w:rFonts w:ascii="Book Antiqua" w:eastAsia="Times New Roman" w:hAnsi="Book Antiqua" w:cs="Times New Roman"/>
          <w:color w:val="000000"/>
          <w:sz w:val="22"/>
          <w:szCs w:val="22"/>
        </w:rPr>
      </w:pPr>
      <w:r w:rsidRPr="00DA6225">
        <w:rPr>
          <w:rFonts w:ascii="Book Antiqua" w:eastAsia="Times New Roman" w:hAnsi="Book Antiqua" w:cs="Times New Roman"/>
          <w:b/>
          <w:color w:val="250BC0"/>
          <w:sz w:val="22"/>
          <w:szCs w:val="22"/>
        </w:rPr>
        <w:t>Research Scientist/Fellow:</w:t>
      </w:r>
      <w:r w:rsidRPr="00581D0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2</w:t>
      </w:r>
      <w:r w:rsidRPr="00042A76">
        <w:rPr>
          <w:rFonts w:ascii="Book Antiqua" w:eastAsia="Times New Roman" w:hAnsi="Book Antiqua" w:cs="Times New Roman"/>
          <w:color w:val="FF0000"/>
          <w:sz w:val="22"/>
          <w:szCs w:val="22"/>
          <w:vertAlign w:val="superscript"/>
        </w:rPr>
        <w:t>+</w:t>
      </w:r>
      <w:r w:rsidRPr="00581D06">
        <w:rPr>
          <w:rFonts w:ascii="Book Antiqua" w:eastAsia="Times New Roman" w:hAnsi="Book Antiqua" w:cs="Times New Roman"/>
          <w:color w:val="000000"/>
          <w:sz w:val="22"/>
          <w:szCs w:val="22"/>
        </w:rPr>
        <w:t xml:space="preserve"> years </w:t>
      </w:r>
      <w:r w:rsidR="003F1F0F" w:rsidRPr="00581D06">
        <w:rPr>
          <w:rFonts w:ascii="Book Antiqua" w:eastAsia="Times New Roman" w:hAnsi="Book Antiqua" w:cs="Times New Roman"/>
          <w:color w:val="000000"/>
          <w:sz w:val="22"/>
          <w:szCs w:val="22"/>
        </w:rPr>
        <w:t>(NIH)</w:t>
      </w:r>
    </w:p>
    <w:p w14:paraId="144590D0" w14:textId="77777777" w:rsidR="007C603C" w:rsidRPr="00581D06" w:rsidRDefault="007C603C" w:rsidP="00E07A28">
      <w:pPr>
        <w:rPr>
          <w:rFonts w:ascii="Book Antiqua" w:eastAsia="Times New Roman" w:hAnsi="Book Antiqua" w:cs="Times New Roman"/>
          <w:color w:val="000000"/>
          <w:sz w:val="22"/>
          <w:szCs w:val="22"/>
        </w:rPr>
      </w:pPr>
    </w:p>
    <w:p w14:paraId="4BD12CCA" w14:textId="0606490A" w:rsidR="005A2C34" w:rsidRPr="005707E5" w:rsidRDefault="003407FE" w:rsidP="00E07A28">
      <w:pPr>
        <w:rPr>
          <w:rFonts w:ascii="Book Antiqua" w:eastAsia="Times New Roman" w:hAnsi="Book Antiqua" w:cs="Times New Roman"/>
          <w:color w:val="000000"/>
          <w:sz w:val="22"/>
          <w:szCs w:val="22"/>
        </w:rPr>
      </w:pPr>
      <w:r w:rsidRPr="00DA6225">
        <w:rPr>
          <w:rFonts w:ascii="Book Antiqua" w:eastAsia="Times New Roman" w:hAnsi="Book Antiqua" w:cs="Times New Roman"/>
          <w:b/>
          <w:color w:val="250BC0"/>
          <w:sz w:val="22"/>
          <w:szCs w:val="22"/>
        </w:rPr>
        <w:t>Publications</w:t>
      </w:r>
      <w:r w:rsidR="00EB4171">
        <w:rPr>
          <w:rFonts w:ascii="Book Antiqua" w:eastAsia="Times New Roman" w:hAnsi="Book Antiqua" w:cs="Times New Roman"/>
          <w:b/>
          <w:color w:val="000000"/>
          <w:sz w:val="22"/>
          <w:szCs w:val="22"/>
        </w:rPr>
        <w:t xml:space="preserve"> </w:t>
      </w:r>
      <w:r w:rsidR="00EB4171" w:rsidRPr="005707E5">
        <w:rPr>
          <w:rFonts w:ascii="Book Antiqua" w:eastAsia="Times New Roman" w:hAnsi="Book Antiqua" w:cs="Times New Roman"/>
          <w:color w:val="000000"/>
          <w:sz w:val="22"/>
          <w:szCs w:val="22"/>
        </w:rPr>
        <w:t>(</w:t>
      </w:r>
      <w:r w:rsidR="005707E5">
        <w:rPr>
          <w:rFonts w:ascii="Book Antiqua" w:eastAsia="Times New Roman" w:hAnsi="Book Antiqua" w:cs="Times New Roman"/>
          <w:color w:val="000000"/>
          <w:sz w:val="22"/>
          <w:szCs w:val="22"/>
        </w:rPr>
        <w:t>T</w:t>
      </w:r>
      <w:r w:rsidR="00EB4171" w:rsidRPr="005707E5">
        <w:rPr>
          <w:rFonts w:ascii="Book Antiqua" w:eastAsia="Times New Roman" w:hAnsi="Book Antiqua" w:cs="Times New Roman"/>
          <w:color w:val="000000"/>
          <w:sz w:val="22"/>
          <w:szCs w:val="22"/>
        </w:rPr>
        <w:t xml:space="preserve">otal = </w:t>
      </w:r>
      <w:r w:rsidR="00EB4171" w:rsidRPr="00042A76">
        <w:rPr>
          <w:rFonts w:ascii="Book Antiqua" w:eastAsia="Times New Roman" w:hAnsi="Book Antiqua" w:cs="Times New Roman"/>
          <w:color w:val="FF0000"/>
          <w:sz w:val="22"/>
          <w:szCs w:val="22"/>
        </w:rPr>
        <w:t>144</w:t>
      </w:r>
      <w:r w:rsidR="00EB4171" w:rsidRPr="005707E5">
        <w:rPr>
          <w:rFonts w:ascii="Book Antiqua" w:eastAsia="Times New Roman" w:hAnsi="Book Antiqua" w:cs="Times New Roman"/>
          <w:color w:val="000000"/>
          <w:sz w:val="22"/>
          <w:szCs w:val="22"/>
        </w:rPr>
        <w:t xml:space="preserve"> research papers + </w:t>
      </w:r>
      <w:r w:rsidR="00EB4171" w:rsidRPr="00042A76">
        <w:rPr>
          <w:rFonts w:ascii="Book Antiqua" w:eastAsia="Times New Roman" w:hAnsi="Book Antiqua" w:cs="Times New Roman"/>
          <w:color w:val="FF0000"/>
          <w:sz w:val="22"/>
          <w:szCs w:val="22"/>
        </w:rPr>
        <w:t>4</w:t>
      </w:r>
      <w:r w:rsidR="00EB4171" w:rsidRPr="005707E5">
        <w:rPr>
          <w:rFonts w:ascii="Book Antiqua" w:eastAsia="Times New Roman" w:hAnsi="Book Antiqua" w:cs="Times New Roman"/>
          <w:color w:val="000000"/>
          <w:sz w:val="22"/>
          <w:szCs w:val="22"/>
        </w:rPr>
        <w:t xml:space="preserve"> books</w:t>
      </w:r>
      <w:r w:rsidR="00DA6225">
        <w:rPr>
          <w:rFonts w:ascii="Book Antiqua" w:eastAsia="Times New Roman" w:hAnsi="Book Antiqua" w:cs="Times New Roman"/>
          <w:color w:val="000000"/>
          <w:sz w:val="22"/>
          <w:szCs w:val="22"/>
        </w:rPr>
        <w:t xml:space="preserve">, Cumulative Impact factor = </w:t>
      </w:r>
      <w:r w:rsidR="00DA6225" w:rsidRPr="00042A76">
        <w:rPr>
          <w:rFonts w:ascii="Book Antiqua" w:eastAsia="Times New Roman" w:hAnsi="Book Antiqua" w:cs="Times New Roman"/>
          <w:color w:val="FF0000"/>
          <w:sz w:val="22"/>
          <w:szCs w:val="22"/>
        </w:rPr>
        <w:t>115</w:t>
      </w:r>
      <w:r w:rsidR="00DA6225" w:rsidRPr="00042A76">
        <w:rPr>
          <w:rFonts w:ascii="Book Antiqua" w:eastAsia="Times New Roman" w:hAnsi="Book Antiqua" w:cs="Times New Roman"/>
          <w:color w:val="FF0000"/>
          <w:sz w:val="22"/>
          <w:szCs w:val="22"/>
          <w:vertAlign w:val="superscript"/>
        </w:rPr>
        <w:t>+</w:t>
      </w:r>
      <w:r w:rsidR="00EB4171" w:rsidRPr="005707E5">
        <w:rPr>
          <w:rFonts w:ascii="Book Antiqua" w:eastAsia="Times New Roman" w:hAnsi="Book Antiqua" w:cs="Times New Roman"/>
          <w:color w:val="000000"/>
          <w:sz w:val="22"/>
          <w:szCs w:val="22"/>
        </w:rPr>
        <w:t>)</w:t>
      </w:r>
      <w:r w:rsidR="00BC2BFB">
        <w:rPr>
          <w:rFonts w:ascii="Book Antiqua" w:eastAsia="Times New Roman" w:hAnsi="Book Antiqua" w:cs="Times New Roman"/>
          <w:color w:val="000000"/>
          <w:sz w:val="22"/>
          <w:szCs w:val="22"/>
        </w:rPr>
        <w:t>:</w:t>
      </w:r>
    </w:p>
    <w:p w14:paraId="32B02830" w14:textId="15242423" w:rsidR="005A2C34" w:rsidRPr="00581D06" w:rsidRDefault="003407FE" w:rsidP="005A2C34">
      <w:pPr>
        <w:pStyle w:val="ListParagraph"/>
        <w:numPr>
          <w:ilvl w:val="0"/>
          <w:numId w:val="4"/>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Books (authored/edited):</w:t>
      </w:r>
      <w:r w:rsidRPr="00581D0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4</w:t>
      </w:r>
      <w:r w:rsidRPr="00581D06">
        <w:rPr>
          <w:rFonts w:ascii="Book Antiqua" w:eastAsia="Times New Roman" w:hAnsi="Book Antiqua" w:cs="Times New Roman"/>
          <w:color w:val="000000"/>
          <w:sz w:val="22"/>
          <w:szCs w:val="22"/>
        </w:rPr>
        <w:t xml:space="preserve"> (authored </w:t>
      </w:r>
      <w:r w:rsidR="00EB4171">
        <w:rPr>
          <w:rFonts w:ascii="Book Antiqua" w:eastAsia="Times New Roman" w:hAnsi="Book Antiqua" w:cs="Times New Roman"/>
          <w:color w:val="000000"/>
          <w:sz w:val="22"/>
          <w:szCs w:val="22"/>
        </w:rPr>
        <w:t xml:space="preserve">= </w:t>
      </w:r>
      <w:r w:rsidR="00EB4171" w:rsidRPr="00042A76">
        <w:rPr>
          <w:rFonts w:ascii="Book Antiqua" w:eastAsia="Times New Roman" w:hAnsi="Book Antiqua" w:cs="Times New Roman"/>
          <w:color w:val="FF0000"/>
          <w:sz w:val="22"/>
          <w:szCs w:val="22"/>
        </w:rPr>
        <w:t>2</w:t>
      </w:r>
      <w:r w:rsidR="00EB4171">
        <w:rPr>
          <w:rFonts w:ascii="Book Antiqua" w:eastAsia="Times New Roman" w:hAnsi="Book Antiqua" w:cs="Times New Roman"/>
          <w:color w:val="000000"/>
          <w:sz w:val="22"/>
          <w:szCs w:val="22"/>
        </w:rPr>
        <w:t xml:space="preserve">; </w:t>
      </w:r>
      <w:r w:rsidRPr="00581D06">
        <w:rPr>
          <w:rFonts w:ascii="Book Antiqua" w:eastAsia="Times New Roman" w:hAnsi="Book Antiqua" w:cs="Times New Roman"/>
          <w:color w:val="000000"/>
          <w:sz w:val="22"/>
          <w:szCs w:val="22"/>
        </w:rPr>
        <w:t xml:space="preserve">and </w:t>
      </w:r>
      <w:r w:rsidR="00EB4171">
        <w:rPr>
          <w:rFonts w:ascii="Book Antiqua" w:eastAsia="Times New Roman" w:hAnsi="Book Antiqua" w:cs="Times New Roman"/>
          <w:color w:val="000000"/>
          <w:sz w:val="22"/>
          <w:szCs w:val="22"/>
        </w:rPr>
        <w:t xml:space="preserve">edited/partially </w:t>
      </w:r>
      <w:r w:rsidRPr="00581D06">
        <w:rPr>
          <w:rFonts w:ascii="Book Antiqua" w:eastAsia="Times New Roman" w:hAnsi="Book Antiqua" w:cs="Times New Roman"/>
          <w:color w:val="000000"/>
          <w:sz w:val="22"/>
          <w:szCs w:val="22"/>
        </w:rPr>
        <w:t>authored</w:t>
      </w:r>
      <w:r w:rsidR="00EB4171">
        <w:rPr>
          <w:rFonts w:ascii="Book Antiqua" w:eastAsia="Times New Roman" w:hAnsi="Book Antiqua" w:cs="Times New Roman"/>
          <w:color w:val="000000"/>
          <w:sz w:val="22"/>
          <w:szCs w:val="22"/>
        </w:rPr>
        <w:t xml:space="preserve"> = </w:t>
      </w:r>
      <w:r w:rsidR="00EB4171" w:rsidRPr="00042A76">
        <w:rPr>
          <w:rFonts w:ascii="Book Antiqua" w:eastAsia="Times New Roman" w:hAnsi="Book Antiqua" w:cs="Times New Roman"/>
          <w:color w:val="FF0000"/>
          <w:sz w:val="22"/>
          <w:szCs w:val="22"/>
        </w:rPr>
        <w:t>2</w:t>
      </w:r>
      <w:r w:rsidRPr="00581D06">
        <w:rPr>
          <w:rFonts w:ascii="Book Antiqua" w:eastAsia="Times New Roman" w:hAnsi="Book Antiqua" w:cs="Times New Roman"/>
          <w:color w:val="000000"/>
          <w:sz w:val="22"/>
          <w:szCs w:val="22"/>
        </w:rPr>
        <w:t>)</w:t>
      </w:r>
      <w:r w:rsidR="00D551AA">
        <w:rPr>
          <w:rFonts w:ascii="Book Antiqua" w:eastAsia="Times New Roman" w:hAnsi="Book Antiqua" w:cs="Times New Roman"/>
          <w:color w:val="000000"/>
          <w:sz w:val="22"/>
          <w:szCs w:val="22"/>
        </w:rPr>
        <w:t xml:space="preserve"> </w:t>
      </w:r>
    </w:p>
    <w:p w14:paraId="2B027502" w14:textId="05703944" w:rsidR="005A2C34" w:rsidRPr="00581D06" w:rsidRDefault="003407FE" w:rsidP="005A2C34">
      <w:pPr>
        <w:pStyle w:val="ListParagraph"/>
        <w:numPr>
          <w:ilvl w:val="0"/>
          <w:numId w:val="4"/>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Journal articles (peer-reviewed):</w:t>
      </w:r>
      <w:r w:rsidRPr="00581D06">
        <w:rPr>
          <w:rFonts w:ascii="Book Antiqua" w:eastAsia="Times New Roman" w:hAnsi="Book Antiqua" w:cs="Times New Roman"/>
          <w:color w:val="000000"/>
          <w:sz w:val="22"/>
          <w:szCs w:val="22"/>
        </w:rPr>
        <w:t xml:space="preserve">  </w:t>
      </w:r>
      <w:r w:rsidR="005A2C34" w:rsidRPr="00042A76">
        <w:rPr>
          <w:rFonts w:ascii="Book Antiqua" w:eastAsia="Times New Roman" w:hAnsi="Book Antiqua" w:cs="Times New Roman"/>
          <w:color w:val="FF0000"/>
          <w:sz w:val="22"/>
          <w:szCs w:val="22"/>
        </w:rPr>
        <w:t>61</w:t>
      </w:r>
      <w:r w:rsidR="00BB5D80">
        <w:rPr>
          <w:rFonts w:ascii="Book Antiqua" w:eastAsia="Times New Roman" w:hAnsi="Book Antiqua" w:cs="Times New Roman"/>
          <w:color w:val="000000"/>
          <w:sz w:val="22"/>
          <w:szCs w:val="22"/>
        </w:rPr>
        <w:t xml:space="preserve"> (plus </w:t>
      </w:r>
      <w:r w:rsidR="00BB5D80" w:rsidRPr="00042A76">
        <w:rPr>
          <w:rFonts w:ascii="Book Antiqua" w:eastAsia="Times New Roman" w:hAnsi="Book Antiqua" w:cs="Times New Roman"/>
          <w:color w:val="FF0000"/>
          <w:sz w:val="22"/>
          <w:szCs w:val="22"/>
        </w:rPr>
        <w:t>10</w:t>
      </w:r>
      <w:r w:rsidR="00BB5D80" w:rsidRPr="00042A76">
        <w:rPr>
          <w:rFonts w:ascii="Book Antiqua" w:eastAsia="Times New Roman" w:hAnsi="Book Antiqua" w:cs="Times New Roman"/>
          <w:color w:val="FF0000"/>
          <w:sz w:val="22"/>
          <w:szCs w:val="22"/>
          <w:vertAlign w:val="superscript"/>
        </w:rPr>
        <w:t>+</w:t>
      </w:r>
      <w:r w:rsidR="00BB5D80">
        <w:rPr>
          <w:rFonts w:ascii="Book Antiqua" w:eastAsia="Times New Roman" w:hAnsi="Book Antiqua" w:cs="Times New Roman"/>
          <w:color w:val="000000"/>
          <w:sz w:val="22"/>
          <w:szCs w:val="22"/>
        </w:rPr>
        <w:t xml:space="preserve"> are under review)</w:t>
      </w:r>
    </w:p>
    <w:p w14:paraId="184F90B7" w14:textId="76CE975F" w:rsidR="005A2C34" w:rsidRPr="00581D06" w:rsidRDefault="003407FE" w:rsidP="005A2C34">
      <w:pPr>
        <w:pStyle w:val="ListParagraph"/>
        <w:numPr>
          <w:ilvl w:val="0"/>
          <w:numId w:val="4"/>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Conference proceedings (peer-reviewed):</w:t>
      </w:r>
      <w:r w:rsidRPr="00581D0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75</w:t>
      </w:r>
      <w:r w:rsidR="00254BE8">
        <w:rPr>
          <w:rFonts w:ascii="Book Antiqua" w:eastAsia="Times New Roman" w:hAnsi="Book Antiqua" w:cs="Times New Roman"/>
          <w:color w:val="000000"/>
          <w:sz w:val="22"/>
          <w:szCs w:val="22"/>
        </w:rPr>
        <w:t xml:space="preserve"> (plus </w:t>
      </w:r>
      <w:r w:rsidR="00254BE8" w:rsidRPr="00042A76">
        <w:rPr>
          <w:rFonts w:ascii="Book Antiqua" w:eastAsia="Times New Roman" w:hAnsi="Book Antiqua" w:cs="Times New Roman"/>
          <w:color w:val="FF0000"/>
          <w:sz w:val="22"/>
          <w:szCs w:val="22"/>
        </w:rPr>
        <w:t>12</w:t>
      </w:r>
      <w:r w:rsidR="00254BE8" w:rsidRPr="00042A76">
        <w:rPr>
          <w:rFonts w:ascii="Book Antiqua" w:eastAsia="Times New Roman" w:hAnsi="Book Antiqua" w:cs="Times New Roman"/>
          <w:color w:val="FF0000"/>
          <w:sz w:val="22"/>
          <w:szCs w:val="22"/>
          <w:vertAlign w:val="superscript"/>
        </w:rPr>
        <w:t>+</w:t>
      </w:r>
      <w:r w:rsidR="00254BE8">
        <w:rPr>
          <w:rFonts w:ascii="Book Antiqua" w:eastAsia="Times New Roman" w:hAnsi="Book Antiqua" w:cs="Times New Roman"/>
          <w:color w:val="000000"/>
          <w:sz w:val="22"/>
          <w:szCs w:val="22"/>
        </w:rPr>
        <w:t xml:space="preserve"> are under review)</w:t>
      </w:r>
    </w:p>
    <w:p w14:paraId="3F6F7ECB" w14:textId="77777777" w:rsidR="005A2C34" w:rsidRPr="00581D06" w:rsidRDefault="003407FE" w:rsidP="005A2C34">
      <w:pPr>
        <w:pStyle w:val="ListParagraph"/>
        <w:numPr>
          <w:ilvl w:val="0"/>
          <w:numId w:val="4"/>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Book chapters:</w:t>
      </w:r>
      <w:r w:rsidRPr="00581D0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8</w:t>
      </w:r>
    </w:p>
    <w:p w14:paraId="053C3B98" w14:textId="20020583" w:rsidR="00E07A28" w:rsidRDefault="003407FE" w:rsidP="00E07A28">
      <w:pPr>
        <w:pStyle w:val="ListParagraph"/>
        <w:numPr>
          <w:ilvl w:val="0"/>
          <w:numId w:val="4"/>
        </w:numPr>
        <w:rPr>
          <w:rFonts w:ascii="Book Antiqua" w:eastAsia="Times New Roman" w:hAnsi="Book Antiqua" w:cs="Times New Roman"/>
          <w:color w:val="000000"/>
          <w:sz w:val="22"/>
          <w:szCs w:val="22"/>
        </w:rPr>
      </w:pPr>
      <w:r w:rsidRPr="00626BC2">
        <w:rPr>
          <w:rFonts w:ascii="Book Antiqua" w:eastAsia="Times New Roman" w:hAnsi="Book Antiqua" w:cs="Times New Roman"/>
          <w:i/>
          <w:color w:val="000000"/>
          <w:sz w:val="22"/>
          <w:szCs w:val="22"/>
        </w:rPr>
        <w:t>Research talks</w:t>
      </w:r>
      <w:r w:rsidR="00FD1633">
        <w:rPr>
          <w:rFonts w:ascii="Book Antiqua" w:eastAsia="Times New Roman" w:hAnsi="Book Antiqua" w:cs="Times New Roman"/>
          <w:i/>
          <w:color w:val="000000"/>
          <w:sz w:val="22"/>
          <w:szCs w:val="22"/>
        </w:rPr>
        <w:t xml:space="preserve"> (invited</w:t>
      </w:r>
      <w:r w:rsidR="00F503B6">
        <w:rPr>
          <w:rFonts w:ascii="Book Antiqua" w:eastAsia="Times New Roman" w:hAnsi="Book Antiqua" w:cs="Times New Roman"/>
          <w:i/>
          <w:color w:val="000000"/>
          <w:sz w:val="22"/>
          <w:szCs w:val="22"/>
        </w:rPr>
        <w:t xml:space="preserve"> talks</w:t>
      </w:r>
      <w:r w:rsidR="00FD1633">
        <w:rPr>
          <w:rFonts w:ascii="Book Antiqua" w:eastAsia="Times New Roman" w:hAnsi="Book Antiqua" w:cs="Times New Roman"/>
          <w:i/>
          <w:color w:val="000000"/>
          <w:sz w:val="22"/>
          <w:szCs w:val="22"/>
        </w:rPr>
        <w:t>)</w:t>
      </w:r>
      <w:r w:rsidRPr="00626BC2">
        <w:rPr>
          <w:rFonts w:ascii="Book Antiqua" w:eastAsia="Times New Roman" w:hAnsi="Book Antiqua" w:cs="Times New Roman"/>
          <w:i/>
          <w:color w:val="000000"/>
          <w:sz w:val="22"/>
          <w:szCs w:val="22"/>
        </w:rPr>
        <w:t>:</w:t>
      </w:r>
      <w:r w:rsidRPr="00626BC2">
        <w:rPr>
          <w:rFonts w:ascii="Book Antiqua" w:eastAsia="Times New Roman" w:hAnsi="Book Antiqua" w:cs="Times New Roman"/>
          <w:color w:val="000000"/>
          <w:sz w:val="22"/>
          <w:szCs w:val="22"/>
        </w:rPr>
        <w:t xml:space="preserve"> </w:t>
      </w:r>
      <w:r w:rsidR="00FD1633" w:rsidRPr="00042A76">
        <w:rPr>
          <w:rFonts w:ascii="Book Antiqua" w:eastAsia="Times New Roman" w:hAnsi="Book Antiqua" w:cs="Times New Roman"/>
          <w:color w:val="FF0000"/>
          <w:sz w:val="22"/>
          <w:szCs w:val="22"/>
        </w:rPr>
        <w:t>42</w:t>
      </w:r>
      <w:r w:rsidR="00EA5D68">
        <w:rPr>
          <w:rFonts w:ascii="Book Antiqua" w:eastAsia="Times New Roman" w:hAnsi="Book Antiqua" w:cs="Times New Roman"/>
          <w:color w:val="000000"/>
          <w:sz w:val="22"/>
          <w:szCs w:val="22"/>
        </w:rPr>
        <w:t xml:space="preserve"> (additional </w:t>
      </w:r>
      <w:r w:rsidR="00EA5D68" w:rsidRPr="00042A76">
        <w:rPr>
          <w:rFonts w:ascii="Book Antiqua" w:eastAsia="Times New Roman" w:hAnsi="Book Antiqua" w:cs="Times New Roman"/>
          <w:color w:val="FF0000"/>
          <w:sz w:val="22"/>
          <w:szCs w:val="22"/>
        </w:rPr>
        <w:t>4</w:t>
      </w:r>
      <w:r w:rsidR="00EA5D68">
        <w:rPr>
          <w:rFonts w:ascii="Book Antiqua" w:eastAsia="Times New Roman" w:hAnsi="Book Antiqua" w:cs="Times New Roman"/>
          <w:color w:val="000000"/>
          <w:sz w:val="22"/>
          <w:szCs w:val="22"/>
        </w:rPr>
        <w:t xml:space="preserve"> are confirmed till Fall 2019)</w:t>
      </w:r>
    </w:p>
    <w:p w14:paraId="2966B2EF" w14:textId="77777777" w:rsidR="00626BC2" w:rsidRPr="00626BC2" w:rsidRDefault="00626BC2" w:rsidP="00626BC2">
      <w:pPr>
        <w:pStyle w:val="ListParagraph"/>
        <w:rPr>
          <w:rFonts w:ascii="Book Antiqua" w:eastAsia="Times New Roman" w:hAnsi="Book Antiqua" w:cs="Times New Roman"/>
          <w:color w:val="000000"/>
          <w:sz w:val="22"/>
          <w:szCs w:val="22"/>
        </w:rPr>
      </w:pPr>
    </w:p>
    <w:p w14:paraId="51E0DBC7" w14:textId="25A04C45" w:rsidR="005A2C34" w:rsidRPr="00DA6225" w:rsidRDefault="005A2C34" w:rsidP="00E07A28">
      <w:pPr>
        <w:rPr>
          <w:rFonts w:ascii="Book Antiqua" w:eastAsia="Times New Roman" w:hAnsi="Book Antiqua" w:cs="Times New Roman"/>
          <w:b/>
          <w:color w:val="000000"/>
          <w:sz w:val="22"/>
          <w:szCs w:val="22"/>
        </w:rPr>
      </w:pPr>
      <w:r w:rsidRPr="00DA6225">
        <w:rPr>
          <w:rFonts w:ascii="Book Antiqua" w:eastAsia="Times New Roman" w:hAnsi="Book Antiqua" w:cs="Times New Roman"/>
          <w:b/>
          <w:color w:val="250BC0"/>
          <w:sz w:val="22"/>
          <w:szCs w:val="22"/>
        </w:rPr>
        <w:t>Research impact</w:t>
      </w:r>
      <w:r w:rsidR="007A365D" w:rsidRPr="00DA6225">
        <w:rPr>
          <w:rFonts w:ascii="Book Antiqua" w:eastAsia="Times New Roman" w:hAnsi="Book Antiqua" w:cs="Times New Roman"/>
          <w:b/>
          <w:color w:val="250BC0"/>
          <w:sz w:val="22"/>
          <w:szCs w:val="22"/>
        </w:rPr>
        <w:t xml:space="preserve"> </w:t>
      </w:r>
      <w:r w:rsidR="007A365D" w:rsidRPr="007A365D">
        <w:rPr>
          <w:rFonts w:ascii="Book Antiqua" w:eastAsia="Times New Roman" w:hAnsi="Book Antiqua" w:cs="Times New Roman"/>
          <w:color w:val="000000"/>
          <w:sz w:val="22"/>
          <w:szCs w:val="22"/>
        </w:rPr>
        <w:t>(</w:t>
      </w:r>
      <w:r w:rsidR="007A365D" w:rsidRPr="00581D06">
        <w:rPr>
          <w:rFonts w:ascii="Book Antiqua" w:eastAsia="Times New Roman" w:hAnsi="Book Antiqua" w:cs="Times New Roman"/>
          <w:i/>
          <w:color w:val="000000"/>
          <w:sz w:val="22"/>
          <w:szCs w:val="22"/>
        </w:rPr>
        <w:t>Google Scholar</w:t>
      </w:r>
      <w:r w:rsidR="00DA6225">
        <w:rPr>
          <w:rFonts w:ascii="Book Antiqua" w:eastAsia="Times New Roman" w:hAnsi="Book Antiqua" w:cs="Times New Roman"/>
          <w:i/>
          <w:color w:val="000000"/>
          <w:sz w:val="22"/>
          <w:szCs w:val="22"/>
        </w:rPr>
        <w:t xml:space="preserve">, </w:t>
      </w:r>
      <w:r w:rsidR="00DA6225" w:rsidRPr="00DA6225">
        <w:rPr>
          <w:rFonts w:ascii="Book Antiqua" w:eastAsia="Times New Roman" w:hAnsi="Book Antiqua" w:cs="Times New Roman"/>
          <w:iCs/>
          <w:color w:val="000000"/>
          <w:sz w:val="22"/>
          <w:szCs w:val="22"/>
        </w:rPr>
        <w:t>March 26, 2020)</w:t>
      </w:r>
      <w:r w:rsidR="00DA6225">
        <w:rPr>
          <w:rFonts w:ascii="Book Antiqua" w:eastAsia="Times New Roman" w:hAnsi="Book Antiqua" w:cs="Times New Roman"/>
          <w:color w:val="000000"/>
          <w:sz w:val="22"/>
          <w:szCs w:val="22"/>
        </w:rPr>
        <w:br/>
      </w:r>
      <w:r w:rsidR="00EB4171">
        <w:rPr>
          <w:rFonts w:ascii="Book Antiqua" w:eastAsia="Times New Roman" w:hAnsi="Book Antiqua" w:cs="Times New Roman"/>
          <w:color w:val="000000"/>
          <w:sz w:val="22"/>
          <w:szCs w:val="22"/>
        </w:rPr>
        <w:t>Total citations =</w:t>
      </w:r>
      <w:r w:rsidR="00EB4171" w:rsidRPr="00581D06">
        <w:rPr>
          <w:rFonts w:ascii="Book Antiqua" w:eastAsia="Times New Roman" w:hAnsi="Book Antiqua" w:cs="Times New Roman"/>
          <w:color w:val="000000"/>
          <w:sz w:val="22"/>
          <w:szCs w:val="22"/>
        </w:rPr>
        <w:t xml:space="preserve"> </w:t>
      </w:r>
      <w:r w:rsidR="00EB4171" w:rsidRPr="00042A76">
        <w:rPr>
          <w:rFonts w:ascii="Book Antiqua" w:eastAsia="Times New Roman" w:hAnsi="Book Antiqua" w:cs="Times New Roman"/>
          <w:color w:val="FF0000"/>
          <w:sz w:val="22"/>
          <w:szCs w:val="22"/>
        </w:rPr>
        <w:t>14</w:t>
      </w:r>
      <w:r w:rsidR="00DA6225" w:rsidRPr="00042A76">
        <w:rPr>
          <w:rFonts w:ascii="Book Antiqua" w:eastAsia="Times New Roman" w:hAnsi="Book Antiqua" w:cs="Times New Roman"/>
          <w:color w:val="FF0000"/>
          <w:sz w:val="22"/>
          <w:szCs w:val="22"/>
        </w:rPr>
        <w:t>90</w:t>
      </w:r>
      <w:r w:rsidR="00DA6225">
        <w:rPr>
          <w:rFonts w:ascii="Book Antiqua" w:eastAsia="Times New Roman" w:hAnsi="Book Antiqua" w:cs="Times New Roman"/>
          <w:b/>
          <w:color w:val="000000"/>
          <w:sz w:val="22"/>
          <w:szCs w:val="22"/>
        </w:rPr>
        <w:t xml:space="preserve">, </w:t>
      </w:r>
      <w:r w:rsidR="00EB4171">
        <w:rPr>
          <w:rFonts w:ascii="Book Antiqua" w:eastAsia="Times New Roman" w:hAnsi="Book Antiqua" w:cs="Times New Roman"/>
          <w:color w:val="000000"/>
          <w:sz w:val="22"/>
          <w:szCs w:val="22"/>
        </w:rPr>
        <w:t>h</w:t>
      </w:r>
      <w:r w:rsidRPr="00581D06">
        <w:rPr>
          <w:rFonts w:ascii="Book Antiqua" w:eastAsia="Times New Roman" w:hAnsi="Book Antiqua" w:cs="Times New Roman"/>
          <w:color w:val="000000"/>
          <w:sz w:val="22"/>
          <w:szCs w:val="22"/>
        </w:rPr>
        <w:t>-inde</w:t>
      </w:r>
      <w:r w:rsidR="00EB4171">
        <w:rPr>
          <w:rFonts w:ascii="Book Antiqua" w:eastAsia="Times New Roman" w:hAnsi="Book Antiqua" w:cs="Times New Roman"/>
          <w:color w:val="000000"/>
          <w:sz w:val="22"/>
          <w:szCs w:val="22"/>
        </w:rPr>
        <w:t xml:space="preserve">x = </w:t>
      </w:r>
      <w:r w:rsidR="00EB4171" w:rsidRPr="00042A76">
        <w:rPr>
          <w:rFonts w:ascii="Book Antiqua" w:eastAsia="Times New Roman" w:hAnsi="Book Antiqua" w:cs="Times New Roman"/>
          <w:color w:val="FF0000"/>
          <w:sz w:val="22"/>
          <w:szCs w:val="22"/>
        </w:rPr>
        <w:t>23</w:t>
      </w:r>
      <w:r w:rsidR="00DA6225" w:rsidRPr="00DA6225">
        <w:rPr>
          <w:rFonts w:ascii="Book Antiqua" w:eastAsia="Times New Roman" w:hAnsi="Book Antiqua" w:cs="Times New Roman"/>
          <w:bCs/>
          <w:color w:val="000000"/>
          <w:sz w:val="22"/>
          <w:szCs w:val="22"/>
        </w:rPr>
        <w:t>,</w:t>
      </w:r>
      <w:r w:rsidR="00DA6225">
        <w:rPr>
          <w:rFonts w:ascii="Book Antiqua" w:eastAsia="Times New Roman" w:hAnsi="Book Antiqua" w:cs="Times New Roman"/>
          <w:b/>
          <w:color w:val="000000"/>
          <w:sz w:val="22"/>
          <w:szCs w:val="22"/>
        </w:rPr>
        <w:t xml:space="preserve"> </w:t>
      </w:r>
      <w:r w:rsidR="00DA6225" w:rsidRPr="00DA6225">
        <w:rPr>
          <w:rFonts w:ascii="Book Antiqua" w:eastAsia="Times New Roman" w:hAnsi="Book Antiqua" w:cs="Times New Roman"/>
          <w:bCs/>
          <w:color w:val="000000"/>
          <w:sz w:val="22"/>
          <w:szCs w:val="22"/>
        </w:rPr>
        <w:t xml:space="preserve">and </w:t>
      </w:r>
      <w:r w:rsidR="00EB4171">
        <w:rPr>
          <w:rFonts w:ascii="Book Antiqua" w:eastAsia="Times New Roman" w:hAnsi="Book Antiqua" w:cs="Times New Roman"/>
          <w:color w:val="000000"/>
          <w:sz w:val="22"/>
          <w:szCs w:val="22"/>
        </w:rPr>
        <w:t xml:space="preserve">i-10 = </w:t>
      </w:r>
      <w:r w:rsidR="00EB4171" w:rsidRPr="00042A76">
        <w:rPr>
          <w:rFonts w:ascii="Book Antiqua" w:eastAsia="Times New Roman" w:hAnsi="Book Antiqua" w:cs="Times New Roman"/>
          <w:color w:val="FF0000"/>
          <w:sz w:val="22"/>
          <w:szCs w:val="22"/>
        </w:rPr>
        <w:t>48</w:t>
      </w:r>
    </w:p>
    <w:p w14:paraId="3A5C465F" w14:textId="77777777" w:rsidR="005A2C34" w:rsidRDefault="005A2C34" w:rsidP="00E07A28">
      <w:pPr>
        <w:rPr>
          <w:rFonts w:ascii="Book Antiqua" w:eastAsia="Times New Roman" w:hAnsi="Book Antiqua" w:cs="Times New Roman"/>
          <w:color w:val="000000"/>
          <w:sz w:val="22"/>
          <w:szCs w:val="22"/>
        </w:rPr>
      </w:pPr>
    </w:p>
    <w:p w14:paraId="6401FD78" w14:textId="3B65CCBF" w:rsidR="00B17A33" w:rsidRPr="003E536E" w:rsidRDefault="00B17A33" w:rsidP="00E07A28">
      <w:pPr>
        <w:rPr>
          <w:rFonts w:ascii="Book Antiqua" w:eastAsia="Times New Roman" w:hAnsi="Book Antiqua" w:cs="Times New Roman"/>
          <w:b/>
          <w:color w:val="250BC0"/>
          <w:sz w:val="22"/>
          <w:szCs w:val="22"/>
        </w:rPr>
      </w:pPr>
      <w:r w:rsidRPr="003E536E">
        <w:rPr>
          <w:rFonts w:ascii="Book Antiqua" w:eastAsia="Times New Roman" w:hAnsi="Book Antiqua" w:cs="Times New Roman"/>
          <w:b/>
          <w:color w:val="250BC0"/>
          <w:sz w:val="22"/>
          <w:szCs w:val="22"/>
        </w:rPr>
        <w:t>Awards:</w:t>
      </w:r>
    </w:p>
    <w:p w14:paraId="3524B0E6" w14:textId="048FA473" w:rsidR="00B17A33" w:rsidRDefault="00B17A33" w:rsidP="00B17A33">
      <w:pPr>
        <w:pStyle w:val="ListParagraph"/>
        <w:numPr>
          <w:ilvl w:val="0"/>
          <w:numId w:val="3"/>
        </w:numPr>
        <w:rPr>
          <w:rFonts w:ascii="Book Antiqua" w:eastAsia="Times New Roman" w:hAnsi="Book Antiqua" w:cs="Times New Roman"/>
          <w:color w:val="000000"/>
          <w:sz w:val="22"/>
          <w:szCs w:val="22"/>
        </w:rPr>
      </w:pPr>
      <w:r>
        <w:rPr>
          <w:rFonts w:ascii="Book Antiqua" w:eastAsia="Times New Roman" w:hAnsi="Book Antiqua" w:cs="Times New Roman"/>
          <w:i/>
          <w:color w:val="000000"/>
          <w:sz w:val="22"/>
          <w:szCs w:val="22"/>
        </w:rPr>
        <w:t>The President’s Research Award</w:t>
      </w:r>
      <w:r>
        <w:rPr>
          <w:rFonts w:ascii="Book Antiqua" w:eastAsia="Times New Roman" w:hAnsi="Book Antiqua" w:cs="Times New Roman"/>
          <w:color w:val="000000"/>
          <w:sz w:val="22"/>
          <w:szCs w:val="22"/>
        </w:rPr>
        <w:t>, USD: New/Mid-career Faculty (</w:t>
      </w:r>
      <w:r>
        <w:rPr>
          <w:rFonts w:ascii="Book Antiqua" w:eastAsia="Times New Roman" w:hAnsi="Book Antiqua" w:cs="Times New Roman"/>
          <w:i/>
          <w:color w:val="000000"/>
          <w:sz w:val="22"/>
          <w:szCs w:val="22"/>
        </w:rPr>
        <w:t>2019)</w:t>
      </w:r>
    </w:p>
    <w:p w14:paraId="1EB3CD41" w14:textId="53A82F22" w:rsidR="00B17A33" w:rsidRPr="00581D06" w:rsidRDefault="00B17A33" w:rsidP="00B17A33">
      <w:pPr>
        <w:pStyle w:val="ListParagraph"/>
        <w:numPr>
          <w:ilvl w:val="0"/>
          <w:numId w:val="3"/>
        </w:numPr>
        <w:rPr>
          <w:rFonts w:ascii="Book Antiqua" w:eastAsia="Times New Roman" w:hAnsi="Book Antiqua" w:cs="Times New Roman"/>
          <w:color w:val="000000"/>
          <w:sz w:val="22"/>
          <w:szCs w:val="22"/>
        </w:rPr>
      </w:pPr>
      <w:r>
        <w:rPr>
          <w:rFonts w:ascii="Book Antiqua" w:eastAsia="Times New Roman" w:hAnsi="Book Antiqua" w:cs="Times New Roman"/>
          <w:i/>
          <w:color w:val="000000"/>
          <w:sz w:val="22"/>
          <w:szCs w:val="22"/>
        </w:rPr>
        <w:t>US Department of Health and Human Services (HSS) Ignite Award (2014)</w:t>
      </w:r>
    </w:p>
    <w:p w14:paraId="5BA32EA9" w14:textId="25F7C687" w:rsidR="00B17A33" w:rsidRDefault="00B17A33" w:rsidP="00B17A33">
      <w:pPr>
        <w:pStyle w:val="ListParagraph"/>
        <w:numPr>
          <w:ilvl w:val="0"/>
          <w:numId w:val="3"/>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t>Professor of the Game, Academic Affairs, USD (2018, 2019)</w:t>
      </w:r>
    </w:p>
    <w:p w14:paraId="76251A64" w14:textId="49B726CF" w:rsidR="00B17A33" w:rsidRDefault="00B17A33" w:rsidP="00B17A33">
      <w:pPr>
        <w:pStyle w:val="ListParagraph"/>
        <w:numPr>
          <w:ilvl w:val="0"/>
          <w:numId w:val="3"/>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t>IEEE Senior Member (2018)</w:t>
      </w:r>
    </w:p>
    <w:p w14:paraId="1258C205" w14:textId="72180617" w:rsidR="00B17A33" w:rsidRPr="00581D06" w:rsidRDefault="00B17A33" w:rsidP="00B17A33">
      <w:pPr>
        <w:pStyle w:val="ListParagraph"/>
        <w:numPr>
          <w:ilvl w:val="0"/>
          <w:numId w:val="3"/>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t>Best Paper Awards (5 times)</w:t>
      </w:r>
    </w:p>
    <w:p w14:paraId="2B046E23" w14:textId="77777777" w:rsidR="00B17A33" w:rsidRPr="00581D06" w:rsidRDefault="00B17A33" w:rsidP="00E07A28">
      <w:pPr>
        <w:rPr>
          <w:rFonts w:ascii="Book Antiqua" w:eastAsia="Times New Roman" w:hAnsi="Book Antiqua" w:cs="Times New Roman"/>
          <w:color w:val="000000"/>
          <w:sz w:val="22"/>
          <w:szCs w:val="22"/>
        </w:rPr>
      </w:pPr>
    </w:p>
    <w:p w14:paraId="010485A1" w14:textId="73A1FFC1" w:rsidR="00E07A28" w:rsidRPr="00581D06" w:rsidRDefault="005A2C34" w:rsidP="00E07A28">
      <w:pPr>
        <w:rPr>
          <w:rFonts w:ascii="Book Antiqua" w:eastAsia="Times New Roman" w:hAnsi="Book Antiqua" w:cs="Times New Roman"/>
          <w:b/>
          <w:color w:val="000000"/>
          <w:sz w:val="22"/>
          <w:szCs w:val="22"/>
        </w:rPr>
      </w:pPr>
      <w:r w:rsidRPr="003E536E">
        <w:rPr>
          <w:rFonts w:ascii="Book Antiqua" w:eastAsia="Times New Roman" w:hAnsi="Book Antiqua" w:cs="Times New Roman"/>
          <w:b/>
          <w:color w:val="250BC0"/>
          <w:sz w:val="22"/>
          <w:szCs w:val="22"/>
        </w:rPr>
        <w:t>Research thesis advising</w:t>
      </w:r>
      <w:r w:rsidR="003E536E" w:rsidRPr="003E536E">
        <w:rPr>
          <w:rFonts w:ascii="Book Antiqua" w:eastAsia="Times New Roman" w:hAnsi="Book Antiqua" w:cs="Times New Roman"/>
          <w:b/>
          <w:color w:val="250BC0"/>
          <w:sz w:val="22"/>
          <w:szCs w:val="22"/>
        </w:rPr>
        <w:t>:</w:t>
      </w:r>
      <w:r w:rsidRPr="00581D06">
        <w:rPr>
          <w:rFonts w:ascii="Book Antiqua" w:eastAsia="Times New Roman" w:hAnsi="Book Antiqua" w:cs="Times New Roman"/>
          <w:b/>
          <w:color w:val="000000"/>
          <w:sz w:val="22"/>
          <w:szCs w:val="22"/>
        </w:rPr>
        <w:t xml:space="preserve"> </w:t>
      </w:r>
    </w:p>
    <w:p w14:paraId="2587202C" w14:textId="77777777" w:rsidR="005A2C34" w:rsidRPr="00581D06" w:rsidRDefault="005A2C34" w:rsidP="005A2C34">
      <w:pPr>
        <w:pStyle w:val="ListParagraph"/>
        <w:numPr>
          <w:ilvl w:val="0"/>
          <w:numId w:val="3"/>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PhD thesis:</w:t>
      </w:r>
      <w:r w:rsidRPr="00581D06">
        <w:rPr>
          <w:rFonts w:ascii="Book Antiqua" w:eastAsia="Times New Roman" w:hAnsi="Book Antiqua" w:cs="Times New Roman"/>
          <w:color w:val="000000"/>
          <w:sz w:val="22"/>
          <w:szCs w:val="22"/>
        </w:rPr>
        <w:t xml:space="preserve"> Co-</w:t>
      </w:r>
      <w:r w:rsidR="00A866DC" w:rsidRPr="00581D06">
        <w:rPr>
          <w:rFonts w:ascii="Book Antiqua" w:eastAsia="Times New Roman" w:hAnsi="Book Antiqua" w:cs="Times New Roman"/>
          <w:color w:val="000000"/>
          <w:sz w:val="22"/>
          <w:szCs w:val="22"/>
        </w:rPr>
        <w:t>advisor</w:t>
      </w:r>
      <w:r w:rsidRPr="00581D06">
        <w:rPr>
          <w:rFonts w:ascii="Book Antiqua" w:eastAsia="Times New Roman" w:hAnsi="Book Antiqua" w:cs="Times New Roman"/>
          <w:color w:val="000000"/>
          <w:sz w:val="22"/>
          <w:szCs w:val="22"/>
        </w:rPr>
        <w:t xml:space="preserve"> = </w:t>
      </w:r>
      <w:r w:rsidRPr="00042A76">
        <w:rPr>
          <w:rFonts w:ascii="Book Antiqua" w:eastAsia="Times New Roman" w:hAnsi="Book Antiqua" w:cs="Times New Roman"/>
          <w:color w:val="FF0000"/>
          <w:sz w:val="22"/>
          <w:szCs w:val="22"/>
        </w:rPr>
        <w:t>3</w:t>
      </w:r>
      <w:r w:rsidRPr="00581D06">
        <w:rPr>
          <w:rFonts w:ascii="Book Antiqua" w:eastAsia="Times New Roman" w:hAnsi="Book Antiqua" w:cs="Times New Roman"/>
          <w:color w:val="000000"/>
          <w:sz w:val="22"/>
          <w:szCs w:val="22"/>
        </w:rPr>
        <w:t xml:space="preserve">; External examiner = </w:t>
      </w:r>
      <w:r w:rsidRPr="00042A76">
        <w:rPr>
          <w:rFonts w:ascii="Book Antiqua" w:eastAsia="Times New Roman" w:hAnsi="Book Antiqua" w:cs="Times New Roman"/>
          <w:color w:val="FF0000"/>
          <w:sz w:val="22"/>
          <w:szCs w:val="22"/>
        </w:rPr>
        <w:t>4</w:t>
      </w:r>
      <w:r w:rsidRPr="00581D06">
        <w:rPr>
          <w:rFonts w:ascii="Book Antiqua" w:eastAsia="Times New Roman" w:hAnsi="Book Antiqua" w:cs="Times New Roman"/>
          <w:color w:val="000000"/>
          <w:sz w:val="22"/>
          <w:szCs w:val="22"/>
        </w:rPr>
        <w:t xml:space="preserve">; and Committee member = </w:t>
      </w:r>
      <w:r w:rsidRPr="00042A76">
        <w:rPr>
          <w:rFonts w:ascii="Book Antiqua" w:eastAsia="Times New Roman" w:hAnsi="Book Antiqua" w:cs="Times New Roman"/>
          <w:color w:val="FF0000"/>
          <w:sz w:val="22"/>
          <w:szCs w:val="22"/>
        </w:rPr>
        <w:t>3</w:t>
      </w:r>
    </w:p>
    <w:p w14:paraId="4BE9F1AE" w14:textId="77777777" w:rsidR="005A2C34" w:rsidRPr="00581D06" w:rsidRDefault="005A2C34" w:rsidP="005A2C34">
      <w:pPr>
        <w:pStyle w:val="ListParagraph"/>
        <w:numPr>
          <w:ilvl w:val="0"/>
          <w:numId w:val="3"/>
        </w:numPr>
        <w:rPr>
          <w:rFonts w:ascii="Book Antiqua" w:eastAsia="Times New Roman" w:hAnsi="Book Antiqua" w:cs="Times New Roman"/>
          <w:i/>
          <w:color w:val="000000"/>
          <w:sz w:val="22"/>
          <w:szCs w:val="22"/>
        </w:rPr>
      </w:pPr>
      <w:r w:rsidRPr="00581D06">
        <w:rPr>
          <w:rFonts w:ascii="Book Antiqua" w:eastAsia="Times New Roman" w:hAnsi="Book Antiqua" w:cs="Times New Roman"/>
          <w:i/>
          <w:color w:val="000000"/>
          <w:sz w:val="22"/>
          <w:szCs w:val="22"/>
        </w:rPr>
        <w:t>MS/MA thesis:</w:t>
      </w:r>
      <w:r w:rsidR="00A866DC" w:rsidRPr="00581D06">
        <w:rPr>
          <w:rFonts w:ascii="Book Antiqua" w:eastAsia="Times New Roman" w:hAnsi="Book Antiqua" w:cs="Times New Roman"/>
          <w:color w:val="000000"/>
          <w:sz w:val="22"/>
          <w:szCs w:val="22"/>
        </w:rPr>
        <w:t xml:space="preserve"> Advisor = </w:t>
      </w:r>
      <w:r w:rsidR="00A866DC" w:rsidRPr="00042A76">
        <w:rPr>
          <w:rFonts w:ascii="Book Antiqua" w:eastAsia="Times New Roman" w:hAnsi="Book Antiqua" w:cs="Times New Roman"/>
          <w:color w:val="FF0000"/>
          <w:sz w:val="22"/>
          <w:szCs w:val="22"/>
        </w:rPr>
        <w:t>10</w:t>
      </w:r>
      <w:r w:rsidR="00A866DC" w:rsidRPr="00581D06">
        <w:rPr>
          <w:rFonts w:ascii="Book Antiqua" w:eastAsia="Times New Roman" w:hAnsi="Book Antiqua" w:cs="Times New Roman"/>
          <w:color w:val="000000"/>
          <w:sz w:val="22"/>
          <w:szCs w:val="22"/>
        </w:rPr>
        <w:t xml:space="preserve">; and Committee member = </w:t>
      </w:r>
      <w:r w:rsidR="00A866DC" w:rsidRPr="00042A76">
        <w:rPr>
          <w:rFonts w:ascii="Book Antiqua" w:eastAsia="Times New Roman" w:hAnsi="Book Antiqua" w:cs="Times New Roman"/>
          <w:color w:val="FF0000"/>
          <w:sz w:val="22"/>
          <w:szCs w:val="22"/>
        </w:rPr>
        <w:t>10</w:t>
      </w:r>
      <w:r w:rsidRPr="00581D06">
        <w:rPr>
          <w:rFonts w:ascii="Book Antiqua" w:eastAsia="Times New Roman" w:hAnsi="Book Antiqua" w:cs="Times New Roman"/>
          <w:i/>
          <w:color w:val="000000"/>
          <w:sz w:val="22"/>
          <w:szCs w:val="22"/>
        </w:rPr>
        <w:t xml:space="preserve"> </w:t>
      </w:r>
    </w:p>
    <w:p w14:paraId="68E9804E" w14:textId="77777777" w:rsidR="005A2C34" w:rsidRPr="00581D06" w:rsidRDefault="005A2C34" w:rsidP="005A2C34">
      <w:pPr>
        <w:pStyle w:val="ListParagraph"/>
        <w:numPr>
          <w:ilvl w:val="0"/>
          <w:numId w:val="3"/>
        </w:numPr>
        <w:rPr>
          <w:rFonts w:ascii="Book Antiqua" w:eastAsia="Times New Roman" w:hAnsi="Book Antiqua" w:cs="Times New Roman"/>
          <w:i/>
          <w:color w:val="000000"/>
          <w:sz w:val="22"/>
          <w:szCs w:val="22"/>
        </w:rPr>
      </w:pPr>
      <w:r w:rsidRPr="00581D06">
        <w:rPr>
          <w:rFonts w:ascii="Book Antiqua" w:eastAsia="Times New Roman" w:hAnsi="Book Antiqua" w:cs="Times New Roman"/>
          <w:i/>
          <w:color w:val="000000"/>
          <w:sz w:val="22"/>
          <w:szCs w:val="22"/>
        </w:rPr>
        <w:t xml:space="preserve">Honors thesis: </w:t>
      </w:r>
      <w:r w:rsidR="00A866DC" w:rsidRPr="00581D06">
        <w:rPr>
          <w:rFonts w:ascii="Book Antiqua" w:eastAsia="Times New Roman" w:hAnsi="Book Antiqua" w:cs="Times New Roman"/>
          <w:color w:val="000000"/>
          <w:sz w:val="22"/>
          <w:szCs w:val="22"/>
        </w:rPr>
        <w:t xml:space="preserve">Committee member = </w:t>
      </w:r>
      <w:r w:rsidR="00A866DC" w:rsidRPr="00042A76">
        <w:rPr>
          <w:rFonts w:ascii="Book Antiqua" w:eastAsia="Times New Roman" w:hAnsi="Book Antiqua" w:cs="Times New Roman"/>
          <w:color w:val="FF0000"/>
          <w:sz w:val="22"/>
          <w:szCs w:val="22"/>
        </w:rPr>
        <w:t>2</w:t>
      </w:r>
    </w:p>
    <w:p w14:paraId="60EC1BA2" w14:textId="77777777" w:rsidR="00E07A28" w:rsidRPr="00581D06" w:rsidRDefault="00E07A28" w:rsidP="00E07A28">
      <w:pPr>
        <w:rPr>
          <w:rFonts w:ascii="Book Antiqua" w:eastAsia="Times New Roman" w:hAnsi="Book Antiqua" w:cs="Times New Roman"/>
          <w:color w:val="000000"/>
          <w:sz w:val="22"/>
          <w:szCs w:val="22"/>
        </w:rPr>
      </w:pPr>
    </w:p>
    <w:p w14:paraId="5CECF3E3" w14:textId="5496C1C7" w:rsidR="00A866DC" w:rsidRPr="003E536E" w:rsidRDefault="00A866DC" w:rsidP="00A866DC">
      <w:pPr>
        <w:rPr>
          <w:rFonts w:ascii="Book Antiqua" w:eastAsia="Times New Roman" w:hAnsi="Book Antiqua" w:cs="Times New Roman"/>
          <w:b/>
          <w:color w:val="250BC0"/>
          <w:sz w:val="22"/>
          <w:szCs w:val="22"/>
        </w:rPr>
      </w:pPr>
      <w:r w:rsidRPr="003E536E">
        <w:rPr>
          <w:rFonts w:ascii="Book Antiqua" w:eastAsia="Times New Roman" w:hAnsi="Book Antiqua" w:cs="Times New Roman"/>
          <w:b/>
          <w:color w:val="250BC0"/>
          <w:sz w:val="22"/>
          <w:szCs w:val="22"/>
        </w:rPr>
        <w:t>Gr</w:t>
      </w:r>
      <w:r w:rsidR="00C4549B" w:rsidRPr="003E536E">
        <w:rPr>
          <w:rFonts w:ascii="Book Antiqua" w:eastAsia="Times New Roman" w:hAnsi="Book Antiqua" w:cs="Times New Roman"/>
          <w:b/>
          <w:color w:val="250BC0"/>
          <w:sz w:val="22"/>
          <w:szCs w:val="22"/>
        </w:rPr>
        <w:t>antsmanship</w:t>
      </w:r>
      <w:r w:rsidR="003E536E" w:rsidRPr="003E536E">
        <w:rPr>
          <w:rFonts w:ascii="Book Antiqua" w:eastAsia="Times New Roman" w:hAnsi="Book Antiqua" w:cs="Times New Roman"/>
          <w:b/>
          <w:color w:val="250BC0"/>
          <w:sz w:val="22"/>
          <w:szCs w:val="22"/>
        </w:rPr>
        <w:t>s:</w:t>
      </w:r>
    </w:p>
    <w:p w14:paraId="095523BC" w14:textId="0F3619F8" w:rsidR="00A866DC" w:rsidRPr="00581D06" w:rsidRDefault="00A866DC" w:rsidP="00A866DC">
      <w:pPr>
        <w:pStyle w:val="ListParagraph"/>
        <w:numPr>
          <w:ilvl w:val="0"/>
          <w:numId w:val="5"/>
        </w:numPr>
        <w:rPr>
          <w:rFonts w:ascii="Book Antiqua" w:eastAsia="Times New Roman" w:hAnsi="Book Antiqua" w:cs="Times New Roman"/>
          <w:color w:val="000000"/>
          <w:sz w:val="22"/>
          <w:szCs w:val="22"/>
        </w:rPr>
      </w:pPr>
      <w:r w:rsidRPr="00581D06">
        <w:rPr>
          <w:rFonts w:ascii="Book Antiqua" w:eastAsia="Times New Roman" w:hAnsi="Book Antiqua" w:cs="Times New Roman"/>
          <w:i/>
          <w:color w:val="000000"/>
          <w:sz w:val="22"/>
          <w:szCs w:val="22"/>
        </w:rPr>
        <w:t>External grants:</w:t>
      </w:r>
      <w:r w:rsidRPr="00581D06">
        <w:rPr>
          <w:rFonts w:ascii="Book Antiqua" w:eastAsia="Times New Roman" w:hAnsi="Book Antiqua" w:cs="Times New Roman"/>
          <w:color w:val="000000"/>
          <w:sz w:val="22"/>
          <w:szCs w:val="22"/>
        </w:rPr>
        <w:t xml:space="preserve"> SDCRGP = </w:t>
      </w:r>
      <w:r w:rsidRPr="00042A76">
        <w:rPr>
          <w:rFonts w:ascii="Book Antiqua" w:eastAsia="Times New Roman" w:hAnsi="Book Antiqua" w:cs="Times New Roman"/>
          <w:color w:val="FF0000"/>
          <w:sz w:val="22"/>
          <w:szCs w:val="22"/>
        </w:rPr>
        <w:t>1</w:t>
      </w:r>
      <w:r w:rsidRPr="00581D06">
        <w:rPr>
          <w:rFonts w:ascii="Book Antiqua" w:eastAsia="Times New Roman" w:hAnsi="Book Antiqua" w:cs="Times New Roman"/>
          <w:color w:val="000000"/>
          <w:sz w:val="22"/>
          <w:szCs w:val="22"/>
        </w:rPr>
        <w:t xml:space="preserve"> (collaborator); Gov. sub-way grant = </w:t>
      </w:r>
      <w:r w:rsidRPr="00042A76">
        <w:rPr>
          <w:rFonts w:ascii="Book Antiqua" w:eastAsia="Times New Roman" w:hAnsi="Book Antiqua" w:cs="Times New Roman"/>
          <w:color w:val="FF0000"/>
          <w:sz w:val="22"/>
          <w:szCs w:val="22"/>
        </w:rPr>
        <w:t>1</w:t>
      </w:r>
      <w:r w:rsidRPr="00581D06">
        <w:rPr>
          <w:rFonts w:ascii="Book Antiqua" w:eastAsia="Times New Roman" w:hAnsi="Book Antiqua" w:cs="Times New Roman"/>
          <w:color w:val="000000"/>
          <w:sz w:val="22"/>
          <w:szCs w:val="22"/>
        </w:rPr>
        <w:t xml:space="preserve"> (collaborator); Department of Education = </w:t>
      </w:r>
      <w:r w:rsidRPr="00042A76">
        <w:rPr>
          <w:rFonts w:ascii="Book Antiqua" w:eastAsia="Times New Roman" w:hAnsi="Book Antiqua" w:cs="Times New Roman"/>
          <w:color w:val="FF0000"/>
          <w:sz w:val="22"/>
          <w:szCs w:val="22"/>
        </w:rPr>
        <w:t>1</w:t>
      </w:r>
      <w:r w:rsidRPr="00581D06">
        <w:rPr>
          <w:rFonts w:ascii="Book Antiqua" w:eastAsia="Times New Roman" w:hAnsi="Book Antiqua" w:cs="Times New Roman"/>
          <w:color w:val="000000"/>
          <w:sz w:val="22"/>
          <w:szCs w:val="22"/>
        </w:rPr>
        <w:t xml:space="preserve"> (Direct</w:t>
      </w:r>
      <w:r w:rsidR="007D7F2C">
        <w:rPr>
          <w:rFonts w:ascii="Book Antiqua" w:eastAsia="Times New Roman" w:hAnsi="Book Antiqua" w:cs="Times New Roman"/>
          <w:color w:val="000000"/>
          <w:sz w:val="22"/>
          <w:szCs w:val="22"/>
        </w:rPr>
        <w:t>or</w:t>
      </w:r>
      <w:r w:rsidRPr="00581D06">
        <w:rPr>
          <w:rFonts w:ascii="Book Antiqua" w:eastAsia="Times New Roman" w:hAnsi="Book Antiqua" w:cs="Times New Roman"/>
          <w:color w:val="000000"/>
          <w:sz w:val="22"/>
          <w:szCs w:val="22"/>
        </w:rPr>
        <w:t xml:space="preserve">, robotics); </w:t>
      </w:r>
      <w:r w:rsidR="00DB626D">
        <w:rPr>
          <w:rFonts w:ascii="Book Antiqua" w:eastAsia="Times New Roman" w:hAnsi="Book Antiqua" w:cs="Times New Roman"/>
          <w:color w:val="000000"/>
          <w:sz w:val="22"/>
          <w:szCs w:val="22"/>
        </w:rPr>
        <w:t>Asian Office of Aerospace Research and Development (</w:t>
      </w:r>
      <w:r w:rsidRPr="00581D06">
        <w:rPr>
          <w:rFonts w:ascii="Book Antiqua" w:eastAsia="Times New Roman" w:hAnsi="Book Antiqua" w:cs="Times New Roman"/>
          <w:color w:val="000000"/>
          <w:sz w:val="22"/>
          <w:szCs w:val="22"/>
        </w:rPr>
        <w:t>AO</w:t>
      </w:r>
      <w:r w:rsidR="00EE6425">
        <w:rPr>
          <w:rFonts w:ascii="Book Antiqua" w:eastAsia="Times New Roman" w:hAnsi="Book Antiqua" w:cs="Times New Roman"/>
          <w:color w:val="000000"/>
          <w:sz w:val="22"/>
          <w:szCs w:val="22"/>
        </w:rPr>
        <w:t>A</w:t>
      </w:r>
      <w:r w:rsidRPr="00581D06">
        <w:rPr>
          <w:rFonts w:ascii="Book Antiqua" w:eastAsia="Times New Roman" w:hAnsi="Book Antiqua" w:cs="Times New Roman"/>
          <w:color w:val="000000"/>
          <w:sz w:val="22"/>
          <w:szCs w:val="22"/>
        </w:rPr>
        <w:t>RD</w:t>
      </w:r>
      <w:r w:rsidR="00DB626D">
        <w:rPr>
          <w:rFonts w:ascii="Book Antiqua" w:eastAsia="Times New Roman" w:hAnsi="Book Antiqua" w:cs="Times New Roman"/>
          <w:color w:val="000000"/>
          <w:sz w:val="22"/>
          <w:szCs w:val="22"/>
        </w:rPr>
        <w:t>)</w:t>
      </w:r>
      <w:r w:rsidRPr="00581D06">
        <w:rPr>
          <w:rFonts w:ascii="Book Antiqua" w:eastAsia="Times New Roman" w:hAnsi="Book Antiqua" w:cs="Times New Roman"/>
          <w:color w:val="000000"/>
          <w:sz w:val="22"/>
          <w:szCs w:val="22"/>
        </w:rPr>
        <w:t xml:space="preserve"> = </w:t>
      </w:r>
      <w:r w:rsidRPr="00042A76">
        <w:rPr>
          <w:rFonts w:ascii="Book Antiqua" w:eastAsia="Times New Roman" w:hAnsi="Book Antiqua" w:cs="Times New Roman"/>
          <w:color w:val="FF0000"/>
          <w:sz w:val="22"/>
          <w:szCs w:val="22"/>
        </w:rPr>
        <w:t>1</w:t>
      </w:r>
      <w:r w:rsidRPr="00581D06">
        <w:rPr>
          <w:rFonts w:ascii="Book Antiqua" w:eastAsia="Times New Roman" w:hAnsi="Book Antiqua" w:cs="Times New Roman"/>
          <w:color w:val="000000"/>
          <w:sz w:val="22"/>
          <w:szCs w:val="22"/>
        </w:rPr>
        <w:t xml:space="preserve"> (co-PI, under review); and NSF = </w:t>
      </w:r>
      <w:r w:rsidRPr="00042A76">
        <w:rPr>
          <w:rFonts w:ascii="Book Antiqua" w:eastAsia="Times New Roman" w:hAnsi="Book Antiqua" w:cs="Times New Roman"/>
          <w:color w:val="FF0000"/>
          <w:sz w:val="22"/>
          <w:szCs w:val="22"/>
        </w:rPr>
        <w:t>2</w:t>
      </w:r>
      <w:r w:rsidRPr="00581D06">
        <w:rPr>
          <w:rFonts w:ascii="Book Antiqua" w:eastAsia="Times New Roman" w:hAnsi="Book Antiqua" w:cs="Times New Roman"/>
          <w:color w:val="000000"/>
          <w:sz w:val="22"/>
          <w:szCs w:val="22"/>
        </w:rPr>
        <w:t xml:space="preserve"> (co-PI and Senior scientist, under review)</w:t>
      </w:r>
    </w:p>
    <w:p w14:paraId="224895BA" w14:textId="77777777" w:rsidR="00A866DC" w:rsidRPr="00581D06" w:rsidRDefault="00A866DC" w:rsidP="00A866DC">
      <w:pPr>
        <w:pStyle w:val="ListParagraph"/>
        <w:numPr>
          <w:ilvl w:val="0"/>
          <w:numId w:val="5"/>
        </w:numPr>
        <w:rPr>
          <w:rFonts w:ascii="Book Antiqua" w:eastAsia="Times New Roman" w:hAnsi="Book Antiqua" w:cs="Times New Roman"/>
          <w:i/>
          <w:color w:val="000000"/>
          <w:sz w:val="22"/>
          <w:szCs w:val="22"/>
        </w:rPr>
      </w:pPr>
      <w:r w:rsidRPr="00581D06">
        <w:rPr>
          <w:rFonts w:ascii="Book Antiqua" w:eastAsia="Times New Roman" w:hAnsi="Book Antiqua" w:cs="Times New Roman"/>
          <w:i/>
          <w:color w:val="000000"/>
          <w:sz w:val="22"/>
          <w:szCs w:val="22"/>
        </w:rPr>
        <w:t xml:space="preserve">Local/university grants: </w:t>
      </w:r>
      <w:r w:rsidRPr="00042A76">
        <w:rPr>
          <w:rFonts w:ascii="Book Antiqua" w:eastAsia="Times New Roman" w:hAnsi="Book Antiqua" w:cs="Times New Roman"/>
          <w:color w:val="FF0000"/>
          <w:sz w:val="22"/>
          <w:szCs w:val="22"/>
        </w:rPr>
        <w:t>9</w:t>
      </w:r>
    </w:p>
    <w:p w14:paraId="55A4BD69" w14:textId="77777777" w:rsidR="00E07A28" w:rsidRPr="00581D06" w:rsidRDefault="00E07A28" w:rsidP="00A866DC">
      <w:pPr>
        <w:pStyle w:val="ListParagraph"/>
        <w:ind w:left="771"/>
        <w:rPr>
          <w:rFonts w:ascii="Book Antiqua" w:eastAsia="Times New Roman" w:hAnsi="Book Antiqua" w:cs="Times New Roman"/>
          <w:color w:val="000000"/>
          <w:sz w:val="22"/>
          <w:szCs w:val="22"/>
        </w:rPr>
      </w:pPr>
    </w:p>
    <w:p w14:paraId="322176E0" w14:textId="7516E49F" w:rsidR="00A76B20" w:rsidRDefault="00A76B20" w:rsidP="00A76B20">
      <w:pPr>
        <w:rPr>
          <w:rFonts w:ascii="Book Antiqua" w:eastAsia="Times New Roman" w:hAnsi="Book Antiqua" w:cs="Times New Roman"/>
          <w:b/>
          <w:color w:val="250BC0"/>
          <w:sz w:val="22"/>
          <w:szCs w:val="22"/>
        </w:rPr>
      </w:pPr>
      <w:r w:rsidRPr="003E536E">
        <w:rPr>
          <w:rFonts w:ascii="Book Antiqua" w:eastAsia="Times New Roman" w:hAnsi="Book Antiqua" w:cs="Times New Roman"/>
          <w:b/>
          <w:color w:val="250BC0"/>
          <w:sz w:val="22"/>
          <w:szCs w:val="22"/>
        </w:rPr>
        <w:lastRenderedPageBreak/>
        <w:t>Services (professional)</w:t>
      </w:r>
      <w:r w:rsidR="003E536E" w:rsidRPr="003E536E">
        <w:rPr>
          <w:rFonts w:ascii="Book Antiqua" w:eastAsia="Times New Roman" w:hAnsi="Book Antiqua" w:cs="Times New Roman"/>
          <w:b/>
          <w:color w:val="250BC0"/>
          <w:sz w:val="22"/>
          <w:szCs w:val="22"/>
        </w:rPr>
        <w:t>:</w:t>
      </w:r>
    </w:p>
    <w:p w14:paraId="55EC4854" w14:textId="78CBD01B" w:rsidR="00D701A6" w:rsidRPr="00D701A6" w:rsidRDefault="00A76B20"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Conference chair (general</w:t>
      </w:r>
      <w:r w:rsidR="0050328D">
        <w:rPr>
          <w:rFonts w:ascii="Book Antiqua" w:eastAsia="Times New Roman" w:hAnsi="Book Antiqua" w:cs="Times New Roman"/>
          <w:i/>
          <w:color w:val="000000"/>
          <w:sz w:val="22"/>
          <w:szCs w:val="22"/>
        </w:rPr>
        <w:t xml:space="preserve"> chair, </w:t>
      </w:r>
      <w:r w:rsidR="0050328D" w:rsidRPr="00042A76">
        <w:rPr>
          <w:rFonts w:ascii="Book Antiqua" w:eastAsia="Times New Roman" w:hAnsi="Book Antiqua" w:cs="Times New Roman"/>
          <w:i/>
          <w:color w:val="FF0000"/>
          <w:sz w:val="22"/>
          <w:szCs w:val="22"/>
        </w:rPr>
        <w:t>2</w:t>
      </w:r>
      <w:r w:rsidRPr="00D701A6">
        <w:rPr>
          <w:rFonts w:ascii="Book Antiqua" w:eastAsia="Times New Roman" w:hAnsi="Book Antiqua" w:cs="Times New Roman"/>
          <w:i/>
          <w:color w:val="000000"/>
          <w:sz w:val="22"/>
          <w:szCs w:val="22"/>
        </w:rPr>
        <w:t xml:space="preserve"> and program chair</w:t>
      </w:r>
      <w:r w:rsidR="0050328D">
        <w:rPr>
          <w:rFonts w:ascii="Book Antiqua" w:eastAsia="Times New Roman" w:hAnsi="Book Antiqua" w:cs="Times New Roman"/>
          <w:i/>
          <w:color w:val="000000"/>
          <w:sz w:val="22"/>
          <w:szCs w:val="22"/>
        </w:rPr>
        <w:t xml:space="preserve">, </w:t>
      </w:r>
      <w:r w:rsidR="0050328D" w:rsidRPr="00042A76">
        <w:rPr>
          <w:rFonts w:ascii="Book Antiqua" w:eastAsia="Times New Roman" w:hAnsi="Book Antiqua" w:cs="Times New Roman"/>
          <w:i/>
          <w:color w:val="FF0000"/>
          <w:sz w:val="22"/>
          <w:szCs w:val="22"/>
        </w:rPr>
        <w:t>10</w:t>
      </w:r>
      <w:r w:rsidRPr="00D701A6">
        <w:rPr>
          <w:rFonts w:ascii="Book Antiqua" w:eastAsia="Times New Roman" w:hAnsi="Book Antiqua" w:cs="Times New Roman"/>
          <w:i/>
          <w:color w:val="000000"/>
          <w:sz w:val="22"/>
          <w:szCs w:val="22"/>
        </w:rPr>
        <w:t>):</w:t>
      </w:r>
      <w:r w:rsidRPr="00D701A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12</w:t>
      </w:r>
    </w:p>
    <w:p w14:paraId="244AD21A" w14:textId="77777777" w:rsidR="00D701A6" w:rsidRPr="00D701A6" w:rsidRDefault="00D76C2D"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Conference organizer:</w:t>
      </w:r>
      <w:r w:rsidRPr="00D701A6">
        <w:rPr>
          <w:rFonts w:ascii="Book Antiqua" w:eastAsia="Times New Roman" w:hAnsi="Book Antiqua" w:cs="Times New Roman"/>
          <w:color w:val="000000"/>
          <w:sz w:val="22"/>
          <w:szCs w:val="22"/>
        </w:rPr>
        <w:t xml:space="preserve"> </w:t>
      </w:r>
      <w:r w:rsidR="00FC3FC9" w:rsidRPr="00042A76">
        <w:rPr>
          <w:rFonts w:ascii="Book Antiqua" w:eastAsia="Times New Roman" w:hAnsi="Book Antiqua" w:cs="Times New Roman"/>
          <w:color w:val="FF0000"/>
          <w:sz w:val="22"/>
          <w:szCs w:val="22"/>
        </w:rPr>
        <w:t>5</w:t>
      </w:r>
    </w:p>
    <w:p w14:paraId="0474BB83" w14:textId="77777777" w:rsidR="00D701A6" w:rsidRPr="00D701A6" w:rsidRDefault="00A76B20"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Associate editor:</w:t>
      </w:r>
      <w:r w:rsidRPr="00D701A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5</w:t>
      </w:r>
      <w:r w:rsidRPr="00D701A6">
        <w:rPr>
          <w:rFonts w:ascii="Book Antiqua" w:eastAsia="Times New Roman" w:hAnsi="Book Antiqua" w:cs="Times New Roman"/>
          <w:color w:val="000000"/>
          <w:sz w:val="22"/>
          <w:szCs w:val="22"/>
        </w:rPr>
        <w:t xml:space="preserve"> journals</w:t>
      </w:r>
    </w:p>
    <w:p w14:paraId="4BCB94F1" w14:textId="77777777" w:rsidR="00D701A6" w:rsidRPr="00D701A6" w:rsidRDefault="00A76B20"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Guest editor:</w:t>
      </w:r>
      <w:r w:rsidRPr="00D701A6">
        <w:rPr>
          <w:rFonts w:ascii="Book Antiqua" w:eastAsia="Times New Roman" w:hAnsi="Book Antiqua" w:cs="Times New Roman"/>
          <w:color w:val="000000"/>
          <w:sz w:val="22"/>
          <w:szCs w:val="22"/>
        </w:rPr>
        <w:t xml:space="preserve"> </w:t>
      </w:r>
      <w:r w:rsidR="008E4634" w:rsidRPr="00042A76">
        <w:rPr>
          <w:rFonts w:ascii="Book Antiqua" w:eastAsia="Times New Roman" w:hAnsi="Book Antiqua" w:cs="Times New Roman"/>
          <w:color w:val="FF0000"/>
          <w:sz w:val="22"/>
          <w:szCs w:val="22"/>
        </w:rPr>
        <w:t>10</w:t>
      </w:r>
      <w:r w:rsidRPr="00D701A6">
        <w:rPr>
          <w:rFonts w:ascii="Book Antiqua" w:eastAsia="Times New Roman" w:hAnsi="Book Antiqua" w:cs="Times New Roman"/>
          <w:color w:val="000000"/>
          <w:sz w:val="22"/>
          <w:szCs w:val="22"/>
        </w:rPr>
        <w:t xml:space="preserve"> journals </w:t>
      </w:r>
    </w:p>
    <w:p w14:paraId="4597E854" w14:textId="77777777" w:rsidR="00D701A6" w:rsidRPr="00D701A6" w:rsidRDefault="00D76C2D"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Proceedings editor:</w:t>
      </w:r>
      <w:r w:rsidRPr="00D701A6">
        <w:rPr>
          <w:rFonts w:ascii="Book Antiqua" w:eastAsia="Times New Roman" w:hAnsi="Book Antiqua" w:cs="Times New Roman"/>
          <w:color w:val="000000"/>
          <w:sz w:val="22"/>
          <w:szCs w:val="22"/>
        </w:rPr>
        <w:t xml:space="preserve"> </w:t>
      </w:r>
      <w:r w:rsidRPr="00042A76">
        <w:rPr>
          <w:rFonts w:ascii="Book Antiqua" w:eastAsia="Times New Roman" w:hAnsi="Book Antiqua" w:cs="Times New Roman"/>
          <w:color w:val="FF0000"/>
          <w:sz w:val="22"/>
          <w:szCs w:val="22"/>
        </w:rPr>
        <w:t>4</w:t>
      </w:r>
      <w:r w:rsidRPr="00D701A6">
        <w:rPr>
          <w:rFonts w:ascii="Book Antiqua" w:eastAsia="Times New Roman" w:hAnsi="Book Antiqua" w:cs="Times New Roman"/>
          <w:color w:val="000000"/>
          <w:sz w:val="22"/>
          <w:szCs w:val="22"/>
        </w:rPr>
        <w:t>, Springer Nature</w:t>
      </w:r>
    </w:p>
    <w:p w14:paraId="49D906BC" w14:textId="77777777" w:rsidR="00D701A6" w:rsidRPr="00D701A6" w:rsidRDefault="00A76B20"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Program committee (conferences):</w:t>
      </w:r>
      <w:r w:rsidRPr="00D701A6">
        <w:rPr>
          <w:rFonts w:ascii="Book Antiqua" w:eastAsia="Times New Roman" w:hAnsi="Book Antiqua" w:cs="Times New Roman"/>
          <w:sz w:val="22"/>
          <w:szCs w:val="22"/>
        </w:rPr>
        <w:t xml:space="preserve"> </w:t>
      </w:r>
      <w:r w:rsidR="00BA323C" w:rsidRPr="00042A76">
        <w:rPr>
          <w:rFonts w:ascii="Book Antiqua" w:eastAsia="Times New Roman" w:hAnsi="Book Antiqua" w:cs="Times New Roman"/>
          <w:color w:val="FF0000"/>
          <w:sz w:val="22"/>
          <w:szCs w:val="22"/>
        </w:rPr>
        <w:t>20</w:t>
      </w:r>
    </w:p>
    <w:p w14:paraId="2C0C379A" w14:textId="77777777" w:rsidR="00D701A6" w:rsidRPr="00D701A6" w:rsidRDefault="00A76B20"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Grant review panelist:</w:t>
      </w:r>
      <w:r w:rsidRPr="00D701A6">
        <w:rPr>
          <w:rFonts w:ascii="Book Antiqua" w:eastAsia="Times New Roman" w:hAnsi="Book Antiqua" w:cs="Times New Roman"/>
          <w:sz w:val="22"/>
          <w:szCs w:val="22"/>
        </w:rPr>
        <w:t xml:space="preserve"> NSF, NSERC (Canada), and Medical Research Council Grant (MRC, UK)</w:t>
      </w:r>
    </w:p>
    <w:p w14:paraId="0307761C" w14:textId="5B2B6D48" w:rsidR="00D76C2D" w:rsidRPr="00D701A6" w:rsidRDefault="00D76C2D" w:rsidP="00D701A6">
      <w:pPr>
        <w:pStyle w:val="ListParagraph"/>
        <w:numPr>
          <w:ilvl w:val="0"/>
          <w:numId w:val="10"/>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IEEE Computer Society Chair (region 4)</w:t>
      </w:r>
    </w:p>
    <w:p w14:paraId="065BEF6F" w14:textId="77777777" w:rsidR="00A76B20" w:rsidRPr="00581D06" w:rsidRDefault="00A76B20" w:rsidP="00A76B20">
      <w:pPr>
        <w:rPr>
          <w:rFonts w:ascii="Book Antiqua" w:eastAsia="Times New Roman" w:hAnsi="Book Antiqua" w:cs="Times New Roman"/>
          <w:sz w:val="22"/>
          <w:szCs w:val="22"/>
        </w:rPr>
      </w:pPr>
    </w:p>
    <w:p w14:paraId="3A68E3B6" w14:textId="6BBDDD9E" w:rsidR="00A76B20" w:rsidRDefault="00C81615" w:rsidP="00A76B20">
      <w:pPr>
        <w:rPr>
          <w:rFonts w:ascii="Book Antiqua" w:eastAsia="Times New Roman" w:hAnsi="Book Antiqua" w:cs="Times New Roman"/>
          <w:b/>
          <w:color w:val="250BC0"/>
          <w:sz w:val="22"/>
          <w:szCs w:val="22"/>
        </w:rPr>
      </w:pPr>
      <w:r w:rsidRPr="00E57BB8">
        <w:rPr>
          <w:rFonts w:ascii="Book Antiqua" w:eastAsia="Times New Roman" w:hAnsi="Book Antiqua" w:cs="Times New Roman"/>
          <w:b/>
          <w:color w:val="250BC0"/>
          <w:sz w:val="22"/>
          <w:szCs w:val="22"/>
        </w:rPr>
        <w:t>Professional membership</w:t>
      </w:r>
      <w:r w:rsidR="00E57BB8">
        <w:rPr>
          <w:rFonts w:ascii="Book Antiqua" w:eastAsia="Times New Roman" w:hAnsi="Book Antiqua" w:cs="Times New Roman"/>
          <w:b/>
          <w:color w:val="250BC0"/>
          <w:sz w:val="22"/>
          <w:szCs w:val="22"/>
        </w:rPr>
        <w:t>:</w:t>
      </w:r>
    </w:p>
    <w:p w14:paraId="4D1FF274" w14:textId="0B09FDC4" w:rsidR="00581D06" w:rsidRDefault="00A76B20" w:rsidP="00D701A6">
      <w:pPr>
        <w:pStyle w:val="ListParagraph"/>
        <w:numPr>
          <w:ilvl w:val="0"/>
          <w:numId w:val="11"/>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IEEE</w:t>
      </w:r>
      <w:r w:rsidR="00D76C2D" w:rsidRPr="00D701A6">
        <w:rPr>
          <w:rFonts w:ascii="Book Antiqua" w:eastAsia="Times New Roman" w:hAnsi="Book Antiqua" w:cs="Times New Roman"/>
          <w:i/>
          <w:color w:val="000000"/>
          <w:sz w:val="22"/>
          <w:szCs w:val="22"/>
        </w:rPr>
        <w:t xml:space="preserve"> Senior Member</w:t>
      </w:r>
    </w:p>
    <w:p w14:paraId="0F7AB50C" w14:textId="77777777" w:rsidR="00D701A6" w:rsidRDefault="00581D06" w:rsidP="00D701A6">
      <w:pPr>
        <w:pStyle w:val="ListParagraph"/>
        <w:numPr>
          <w:ilvl w:val="0"/>
          <w:numId w:val="11"/>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IEEE Computer Society</w:t>
      </w:r>
    </w:p>
    <w:p w14:paraId="3E2EBB13" w14:textId="504F5B9F" w:rsidR="00581D06" w:rsidRPr="00D701A6" w:rsidRDefault="00581D06" w:rsidP="00D701A6">
      <w:pPr>
        <w:pStyle w:val="ListParagraph"/>
        <w:numPr>
          <w:ilvl w:val="0"/>
          <w:numId w:val="11"/>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Association for Computing Machinery</w:t>
      </w:r>
    </w:p>
    <w:p w14:paraId="74A3EC98" w14:textId="77777777" w:rsidR="00581D06" w:rsidRPr="00581D06" w:rsidRDefault="00581D06" w:rsidP="00581D06">
      <w:pPr>
        <w:rPr>
          <w:rFonts w:ascii="Book Antiqua" w:eastAsia="Times New Roman" w:hAnsi="Book Antiqua" w:cs="Times New Roman"/>
          <w:color w:val="000000"/>
          <w:sz w:val="22"/>
          <w:szCs w:val="22"/>
        </w:rPr>
      </w:pPr>
    </w:p>
    <w:p w14:paraId="32026B40" w14:textId="71803AB0" w:rsidR="00581D06" w:rsidRDefault="00581D06" w:rsidP="00581D06">
      <w:pPr>
        <w:rPr>
          <w:rFonts w:ascii="Book Antiqua" w:eastAsia="Times New Roman" w:hAnsi="Book Antiqua" w:cs="Times New Roman"/>
          <w:b/>
          <w:color w:val="250BC0"/>
          <w:sz w:val="22"/>
          <w:szCs w:val="22"/>
        </w:rPr>
      </w:pPr>
      <w:r w:rsidRPr="00E57BB8">
        <w:rPr>
          <w:rFonts w:ascii="Book Antiqua" w:eastAsia="Times New Roman" w:hAnsi="Book Antiqua" w:cs="Times New Roman"/>
          <w:b/>
          <w:color w:val="250BC0"/>
          <w:sz w:val="22"/>
          <w:szCs w:val="22"/>
        </w:rPr>
        <w:t>Collaborations</w:t>
      </w:r>
      <w:r w:rsidR="00A30B14" w:rsidRPr="00E57BB8">
        <w:rPr>
          <w:rFonts w:ascii="Book Antiqua" w:eastAsia="Times New Roman" w:hAnsi="Book Antiqua" w:cs="Times New Roman"/>
          <w:b/>
          <w:color w:val="250BC0"/>
          <w:sz w:val="22"/>
          <w:szCs w:val="22"/>
        </w:rPr>
        <w:t xml:space="preserve"> (continent-wise)</w:t>
      </w:r>
      <w:r w:rsidR="00E57BB8">
        <w:rPr>
          <w:rFonts w:ascii="Book Antiqua" w:eastAsia="Times New Roman" w:hAnsi="Book Antiqua" w:cs="Times New Roman"/>
          <w:b/>
          <w:color w:val="250BC0"/>
          <w:sz w:val="22"/>
          <w:szCs w:val="22"/>
        </w:rPr>
        <w:t>:</w:t>
      </w:r>
    </w:p>
    <w:p w14:paraId="21D93B09" w14:textId="58D1CDA1" w:rsidR="00581D06" w:rsidRPr="00D701A6" w:rsidRDefault="00D701A6" w:rsidP="00D701A6">
      <w:pPr>
        <w:pStyle w:val="ListParagraph"/>
        <w:numPr>
          <w:ilvl w:val="0"/>
          <w:numId w:val="12"/>
        </w:numPr>
        <w:rPr>
          <w:rFonts w:ascii="Book Antiqua" w:eastAsia="Times New Roman" w:hAnsi="Book Antiqua" w:cs="Times New Roman"/>
          <w:i/>
          <w:color w:val="000000"/>
          <w:sz w:val="22"/>
          <w:szCs w:val="22"/>
        </w:rPr>
      </w:pPr>
      <w:r>
        <w:rPr>
          <w:rFonts w:ascii="Book Antiqua" w:eastAsia="Times New Roman" w:hAnsi="Book Antiqua" w:cs="Times New Roman"/>
          <w:i/>
          <w:color w:val="000000"/>
          <w:sz w:val="22"/>
          <w:szCs w:val="22"/>
        </w:rPr>
        <w:t xml:space="preserve">North </w:t>
      </w:r>
      <w:r w:rsidR="00581D06" w:rsidRPr="00D701A6">
        <w:rPr>
          <w:rFonts w:ascii="Book Antiqua" w:eastAsia="Times New Roman" w:hAnsi="Book Antiqua" w:cs="Times New Roman"/>
          <w:i/>
          <w:color w:val="000000"/>
          <w:sz w:val="22"/>
          <w:szCs w:val="22"/>
        </w:rPr>
        <w:t xml:space="preserve">America: </w:t>
      </w:r>
      <w:r w:rsidR="00581D06" w:rsidRPr="00D701A6">
        <w:rPr>
          <w:rFonts w:ascii="Book Antiqua" w:eastAsia="Times New Roman" w:hAnsi="Book Antiqua" w:cs="Times New Roman"/>
          <w:color w:val="000000"/>
          <w:sz w:val="22"/>
          <w:szCs w:val="22"/>
        </w:rPr>
        <w:t xml:space="preserve">National Institutes of Health (NIH), Mayo Clinic Center (Rochester), Minnesota State University, University of North Dakota, Central Washington State University, University of Maryland, East Carolina University, University of California Los Angeles, Ohio State University, </w:t>
      </w:r>
      <w:proofErr w:type="spellStart"/>
      <w:r w:rsidR="00581D06" w:rsidRPr="00D701A6">
        <w:rPr>
          <w:rFonts w:ascii="Book Antiqua" w:eastAsia="Times New Roman" w:hAnsi="Book Antiqua" w:cs="Times New Roman"/>
          <w:color w:val="000000"/>
          <w:sz w:val="22"/>
          <w:szCs w:val="22"/>
        </w:rPr>
        <w:t>Depaul</w:t>
      </w:r>
      <w:proofErr w:type="spellEnd"/>
      <w:r w:rsidR="00581D06" w:rsidRPr="00D701A6">
        <w:rPr>
          <w:rFonts w:ascii="Book Antiqua" w:eastAsia="Times New Roman" w:hAnsi="Book Antiqua" w:cs="Times New Roman"/>
          <w:color w:val="000000"/>
          <w:sz w:val="22"/>
          <w:szCs w:val="22"/>
        </w:rPr>
        <w:t xml:space="preserve"> University (Chicago), University of Chicago Medicine, and Wichita State University (just to name primary ones).</w:t>
      </w:r>
    </w:p>
    <w:p w14:paraId="25BA985F" w14:textId="5CF2D945" w:rsidR="00581D06" w:rsidRPr="00D701A6" w:rsidRDefault="00581D06" w:rsidP="00D701A6">
      <w:pPr>
        <w:pStyle w:val="ListParagraph"/>
        <w:numPr>
          <w:ilvl w:val="0"/>
          <w:numId w:val="12"/>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Europe:</w:t>
      </w:r>
      <w:r w:rsidRPr="00D701A6">
        <w:rPr>
          <w:rFonts w:ascii="Book Antiqua" w:hAnsi="Book Antiqua"/>
          <w:sz w:val="22"/>
          <w:szCs w:val="22"/>
        </w:rPr>
        <w:t xml:space="preserve"> a) France: </w:t>
      </w:r>
      <w:proofErr w:type="spellStart"/>
      <w:r w:rsidRPr="00D701A6">
        <w:rPr>
          <w:rFonts w:ascii="Book Antiqua" w:hAnsi="Book Antiqua"/>
          <w:sz w:val="22"/>
          <w:szCs w:val="22"/>
        </w:rPr>
        <w:t>Universite</w:t>
      </w:r>
      <w:proofErr w:type="spellEnd"/>
      <w:r w:rsidRPr="00D701A6">
        <w:rPr>
          <w:rFonts w:ascii="Book Antiqua" w:hAnsi="Book Antiqua"/>
          <w:sz w:val="22"/>
          <w:szCs w:val="22"/>
        </w:rPr>
        <w:t xml:space="preserve"> de Paris Descartes, </w:t>
      </w:r>
      <w:proofErr w:type="spellStart"/>
      <w:r w:rsidRPr="00D701A6">
        <w:rPr>
          <w:rFonts w:ascii="Book Antiqua" w:hAnsi="Book Antiqua"/>
          <w:sz w:val="22"/>
          <w:szCs w:val="22"/>
        </w:rPr>
        <w:t>Universite</w:t>
      </w:r>
      <w:proofErr w:type="spellEnd"/>
      <w:r w:rsidRPr="00D701A6">
        <w:rPr>
          <w:rFonts w:ascii="Book Antiqua" w:hAnsi="Book Antiqua"/>
          <w:sz w:val="22"/>
          <w:szCs w:val="22"/>
        </w:rPr>
        <w:t xml:space="preserve"> de Lorraine, INRIA Nancy Grand Est Research Center, ITESOFT, </w:t>
      </w:r>
      <w:proofErr w:type="spellStart"/>
      <w:r w:rsidRPr="00D701A6">
        <w:rPr>
          <w:rFonts w:ascii="Book Antiqua" w:hAnsi="Book Antiqua"/>
          <w:sz w:val="22"/>
          <w:szCs w:val="22"/>
        </w:rPr>
        <w:t>Universite</w:t>
      </w:r>
      <w:proofErr w:type="spellEnd"/>
      <w:r w:rsidRPr="00D701A6">
        <w:rPr>
          <w:rFonts w:ascii="Book Antiqua" w:hAnsi="Book Antiqua"/>
          <w:sz w:val="22"/>
          <w:szCs w:val="22"/>
        </w:rPr>
        <w:t xml:space="preserve"> Clermont Auvergne, </w:t>
      </w:r>
      <w:proofErr w:type="spellStart"/>
      <w:r w:rsidRPr="00D701A6">
        <w:rPr>
          <w:rFonts w:ascii="Book Antiqua" w:hAnsi="Book Antiqua"/>
          <w:sz w:val="22"/>
          <w:szCs w:val="22"/>
        </w:rPr>
        <w:t>Universite</w:t>
      </w:r>
      <w:proofErr w:type="spellEnd"/>
      <w:r w:rsidRPr="00D701A6">
        <w:rPr>
          <w:rFonts w:ascii="Book Antiqua" w:hAnsi="Book Antiqua"/>
          <w:sz w:val="22"/>
          <w:szCs w:val="22"/>
        </w:rPr>
        <w:t xml:space="preserve"> de La Rochelle; b) Sweden: Halmstad University; c) Malta: University of Malta; d) Spain: </w:t>
      </w:r>
      <w:proofErr w:type="spellStart"/>
      <w:r w:rsidRPr="00D701A6">
        <w:rPr>
          <w:rFonts w:ascii="Book Antiqua" w:hAnsi="Book Antiqua"/>
          <w:sz w:val="22"/>
          <w:szCs w:val="22"/>
        </w:rPr>
        <w:t>Univertat</w:t>
      </w:r>
      <w:proofErr w:type="spellEnd"/>
      <w:r w:rsidRPr="00D701A6">
        <w:rPr>
          <w:rFonts w:ascii="Book Antiqua" w:hAnsi="Book Antiqua"/>
          <w:sz w:val="22"/>
          <w:szCs w:val="22"/>
        </w:rPr>
        <w:t xml:space="preserve"> de </w:t>
      </w:r>
      <w:proofErr w:type="spellStart"/>
      <w:r w:rsidRPr="00D701A6">
        <w:rPr>
          <w:rFonts w:ascii="Book Antiqua" w:hAnsi="Book Antiqua"/>
          <w:sz w:val="22"/>
          <w:szCs w:val="22"/>
        </w:rPr>
        <w:t>Autonoma</w:t>
      </w:r>
      <w:proofErr w:type="spellEnd"/>
      <w:r w:rsidRPr="00D701A6">
        <w:rPr>
          <w:rFonts w:ascii="Book Antiqua" w:hAnsi="Book Antiqua"/>
          <w:sz w:val="22"/>
          <w:szCs w:val="22"/>
        </w:rPr>
        <w:t xml:space="preserve">; e) Italy: </w:t>
      </w:r>
      <w:proofErr w:type="spellStart"/>
      <w:r w:rsidRPr="00D701A6">
        <w:rPr>
          <w:rFonts w:ascii="Book Antiqua" w:hAnsi="Book Antiqua"/>
          <w:sz w:val="22"/>
          <w:szCs w:val="22"/>
        </w:rPr>
        <w:t>Universidade</w:t>
      </w:r>
      <w:proofErr w:type="spellEnd"/>
      <w:r w:rsidRPr="00D701A6">
        <w:rPr>
          <w:rFonts w:ascii="Book Antiqua" w:hAnsi="Book Antiqua"/>
          <w:sz w:val="22"/>
          <w:szCs w:val="22"/>
        </w:rPr>
        <w:t xml:space="preserve"> de Roma; and f) UK: University of Essex, University of Reading</w:t>
      </w:r>
    </w:p>
    <w:p w14:paraId="02742EA9" w14:textId="77777777" w:rsidR="00581D06" w:rsidRPr="00D701A6" w:rsidRDefault="00581D06" w:rsidP="00D701A6">
      <w:pPr>
        <w:pStyle w:val="ListParagraph"/>
        <w:numPr>
          <w:ilvl w:val="0"/>
          <w:numId w:val="12"/>
        </w:numPr>
        <w:rPr>
          <w:rFonts w:ascii="Book Antiqua" w:eastAsia="Times New Roman" w:hAnsi="Book Antiqua" w:cs="Times New Roman"/>
          <w:i/>
          <w:color w:val="000000"/>
          <w:sz w:val="22"/>
          <w:szCs w:val="22"/>
        </w:rPr>
      </w:pPr>
      <w:r w:rsidRPr="00D701A6">
        <w:rPr>
          <w:rFonts w:ascii="Book Antiqua" w:eastAsia="Times New Roman" w:hAnsi="Book Antiqua" w:cs="Times New Roman"/>
          <w:i/>
          <w:color w:val="000000"/>
          <w:sz w:val="22"/>
          <w:szCs w:val="22"/>
        </w:rPr>
        <w:t>Asia:</w:t>
      </w:r>
      <w:r w:rsidRPr="00D701A6">
        <w:rPr>
          <w:rFonts w:ascii="Book Antiqua" w:hAnsi="Book Antiqua"/>
          <w:sz w:val="22"/>
          <w:szCs w:val="22"/>
        </w:rPr>
        <w:t xml:space="preserve"> a) Malaysia: Taylors University; b) India: Indian Statistical Institute of Technology (ISI) Kolkata, West Bengal State University, Jadavpur University, Indian Institute of Technology (IIT) Roorkee, MGM’s college of Health Sciences, Mumbai, MGM’s college of Computer Science and Engineering; and c) Nepal: Pokhara University, </w:t>
      </w:r>
      <w:proofErr w:type="spellStart"/>
      <w:r w:rsidRPr="00D701A6">
        <w:rPr>
          <w:rFonts w:ascii="Book Antiqua" w:hAnsi="Book Antiqua"/>
          <w:sz w:val="22"/>
          <w:szCs w:val="22"/>
        </w:rPr>
        <w:t>Tribhuwan</w:t>
      </w:r>
      <w:proofErr w:type="spellEnd"/>
      <w:r w:rsidRPr="00D701A6">
        <w:rPr>
          <w:rFonts w:ascii="Book Antiqua" w:hAnsi="Book Antiqua"/>
          <w:sz w:val="22"/>
          <w:szCs w:val="22"/>
        </w:rPr>
        <w:t xml:space="preserve"> University.</w:t>
      </w:r>
    </w:p>
    <w:p w14:paraId="23F4FF2C" w14:textId="77777777" w:rsidR="00581D06" w:rsidRDefault="00581D06" w:rsidP="00581D06">
      <w:pPr>
        <w:rPr>
          <w:rFonts w:ascii="Book Antiqua" w:eastAsia="Times New Roman" w:hAnsi="Book Antiqua" w:cs="Times New Roman"/>
          <w:color w:val="000000"/>
          <w:sz w:val="22"/>
          <w:szCs w:val="22"/>
        </w:rPr>
      </w:pPr>
    </w:p>
    <w:p w14:paraId="5A62AD1E" w14:textId="77777777" w:rsidR="00B17A33" w:rsidRDefault="00B17A33" w:rsidP="00581D06">
      <w:pPr>
        <w:rPr>
          <w:rFonts w:ascii="Book Antiqua" w:eastAsia="Times New Roman" w:hAnsi="Book Antiqua" w:cs="Times New Roman"/>
          <w:color w:val="000000"/>
          <w:sz w:val="22"/>
          <w:szCs w:val="22"/>
        </w:rPr>
      </w:pPr>
    </w:p>
    <w:p w14:paraId="16983856" w14:textId="7B996AB2" w:rsidR="00B17A33" w:rsidRDefault="00B17A33" w:rsidP="00581D06">
      <w:pPr>
        <w:rPr>
          <w:rFonts w:ascii="Book Antiqua" w:eastAsia="Times New Roman" w:hAnsi="Book Antiqua" w:cs="Times New Roman"/>
          <w:color w:val="000000"/>
          <w:sz w:val="22"/>
          <w:szCs w:val="22"/>
        </w:rPr>
      </w:pPr>
      <w:r w:rsidRPr="006E15DF">
        <w:rPr>
          <w:rFonts w:ascii="Book Antiqua" w:eastAsia="Times New Roman" w:hAnsi="Book Antiqua" w:cs="Times New Roman"/>
          <w:b/>
          <w:bCs/>
          <w:color w:val="000000"/>
          <w:sz w:val="22"/>
          <w:szCs w:val="22"/>
        </w:rPr>
        <w:t>Note:</w:t>
      </w:r>
      <w:r w:rsidRPr="00B17A33">
        <w:rPr>
          <w:rFonts w:ascii="Book Antiqua" w:eastAsia="Times New Roman" w:hAnsi="Book Antiqua" w:cs="Times New Roman"/>
          <w:color w:val="000000"/>
          <w:sz w:val="22"/>
          <w:szCs w:val="22"/>
        </w:rPr>
        <w:t xml:space="preserve"> A complete CV is available upon request</w:t>
      </w:r>
      <w:r w:rsidR="006E15DF">
        <w:rPr>
          <w:rFonts w:ascii="Book Antiqua" w:eastAsia="Times New Roman" w:hAnsi="Book Antiqua" w:cs="Times New Roman"/>
          <w:color w:val="000000"/>
          <w:sz w:val="22"/>
          <w:szCs w:val="22"/>
        </w:rPr>
        <w:t xml:space="preserve">. More detailed </w:t>
      </w:r>
      <w:proofErr w:type="spellStart"/>
      <w:r w:rsidR="006E15DF">
        <w:rPr>
          <w:rFonts w:ascii="Book Antiqua" w:eastAsia="Times New Roman" w:hAnsi="Book Antiqua" w:cs="Times New Roman"/>
          <w:color w:val="000000"/>
          <w:sz w:val="22"/>
          <w:szCs w:val="22"/>
        </w:rPr>
        <w:t>infromatio</w:t>
      </w:r>
      <w:proofErr w:type="spellEnd"/>
      <w:r w:rsidR="006E15DF">
        <w:rPr>
          <w:rFonts w:ascii="Book Antiqua" w:eastAsia="Times New Roman" w:hAnsi="Book Antiqua" w:cs="Times New Roman"/>
          <w:color w:val="000000"/>
          <w:sz w:val="22"/>
          <w:szCs w:val="22"/>
        </w:rPr>
        <w:t xml:space="preserve"> can be found at </w:t>
      </w:r>
      <w:hyperlink r:id="rId6" w:history="1">
        <w:r w:rsidR="006E15DF" w:rsidRPr="002E7F15">
          <w:rPr>
            <w:rStyle w:val="Hyperlink"/>
            <w:rFonts w:ascii="Book Antiqua" w:eastAsia="Times New Roman" w:hAnsi="Book Antiqua" w:cs="Times New Roman"/>
            <w:sz w:val="22"/>
            <w:szCs w:val="22"/>
          </w:rPr>
          <w:t>http://kc-</w:t>
        </w:r>
        <w:r w:rsidR="006E15DF" w:rsidRPr="002E7F15">
          <w:rPr>
            <w:rStyle w:val="Hyperlink"/>
            <w:rFonts w:ascii="Book Antiqua" w:eastAsia="Times New Roman" w:hAnsi="Book Antiqua" w:cs="Times New Roman"/>
            <w:sz w:val="22"/>
            <w:szCs w:val="22"/>
          </w:rPr>
          <w:t>s</w:t>
        </w:r>
        <w:r w:rsidR="006E15DF" w:rsidRPr="002E7F15">
          <w:rPr>
            <w:rStyle w:val="Hyperlink"/>
            <w:rFonts w:ascii="Book Antiqua" w:eastAsia="Times New Roman" w:hAnsi="Book Antiqua" w:cs="Times New Roman"/>
            <w:sz w:val="22"/>
            <w:szCs w:val="22"/>
          </w:rPr>
          <w:t>antosh.org</w:t>
        </w:r>
      </w:hyperlink>
    </w:p>
    <w:p w14:paraId="7C4D1531" w14:textId="77777777" w:rsidR="006E15DF" w:rsidRDefault="006E15DF" w:rsidP="00581D06">
      <w:pPr>
        <w:rPr>
          <w:rFonts w:ascii="Book Antiqua" w:eastAsia="Times New Roman" w:hAnsi="Book Antiqua" w:cs="Times New Roman"/>
          <w:color w:val="000000"/>
          <w:sz w:val="22"/>
          <w:szCs w:val="22"/>
        </w:rPr>
      </w:pPr>
    </w:p>
    <w:p w14:paraId="38F88175" w14:textId="77777777" w:rsidR="006E15DF" w:rsidRPr="00B17A33" w:rsidRDefault="006E15DF" w:rsidP="00581D06">
      <w:pPr>
        <w:rPr>
          <w:rFonts w:ascii="Book Antiqua" w:eastAsia="Times New Roman" w:hAnsi="Book Antiqua" w:cs="Times New Roman"/>
          <w:color w:val="000000"/>
          <w:sz w:val="22"/>
          <w:szCs w:val="22"/>
        </w:rPr>
      </w:pPr>
    </w:p>
    <w:sectPr w:rsidR="006E15DF" w:rsidRPr="00B17A33" w:rsidSect="00AC55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C2"/>
    <w:multiLevelType w:val="hybridMultilevel"/>
    <w:tmpl w:val="414ECD0E"/>
    <w:lvl w:ilvl="0" w:tplc="379A95C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27B6"/>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174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230DB7"/>
    <w:multiLevelType w:val="multilevel"/>
    <w:tmpl w:val="93C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55A59"/>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5" w15:restartNumberingAfterBreak="0">
    <w:nsid w:val="2D026753"/>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6" w15:restartNumberingAfterBreak="0">
    <w:nsid w:val="45FC23B7"/>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34117"/>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8" w15:restartNumberingAfterBreak="0">
    <w:nsid w:val="79DE1195"/>
    <w:multiLevelType w:val="multilevel"/>
    <w:tmpl w:val="A1688504"/>
    <w:lvl w:ilvl="0">
      <w:start w:val="1"/>
      <w:numFmt w:val="decimal"/>
      <w:lvlText w:val="%1)"/>
      <w:lvlJc w:val="left"/>
      <w:pPr>
        <w:ind w:left="771" w:hanging="360"/>
      </w:pPr>
      <w:rPr>
        <w:i w:val="0"/>
      </w:rPr>
    </w:lvl>
    <w:lvl w:ilvl="1">
      <w:start w:val="1"/>
      <w:numFmt w:val="lowerLetter"/>
      <w:lvlText w:val="%2)"/>
      <w:lvlJc w:val="left"/>
      <w:pPr>
        <w:ind w:left="1131" w:hanging="360"/>
      </w:pPr>
    </w:lvl>
    <w:lvl w:ilvl="2">
      <w:start w:val="1"/>
      <w:numFmt w:val="lowerRoman"/>
      <w:lvlText w:val="%3)"/>
      <w:lvlJc w:val="left"/>
      <w:pPr>
        <w:ind w:left="1491" w:hanging="360"/>
      </w:pPr>
    </w:lvl>
    <w:lvl w:ilvl="3">
      <w:start w:val="1"/>
      <w:numFmt w:val="decimal"/>
      <w:lvlText w:val="(%4)"/>
      <w:lvlJc w:val="left"/>
      <w:pPr>
        <w:ind w:left="1851" w:hanging="360"/>
      </w:pPr>
    </w:lvl>
    <w:lvl w:ilvl="4">
      <w:start w:val="1"/>
      <w:numFmt w:val="lowerLetter"/>
      <w:lvlText w:val="(%5)"/>
      <w:lvlJc w:val="left"/>
      <w:pPr>
        <w:ind w:left="2211" w:hanging="360"/>
      </w:pPr>
    </w:lvl>
    <w:lvl w:ilvl="5">
      <w:start w:val="1"/>
      <w:numFmt w:val="lowerRoman"/>
      <w:lvlText w:val="(%6)"/>
      <w:lvlJc w:val="left"/>
      <w:pPr>
        <w:ind w:left="2571" w:hanging="360"/>
      </w:pPr>
    </w:lvl>
    <w:lvl w:ilvl="6">
      <w:start w:val="1"/>
      <w:numFmt w:val="decimal"/>
      <w:lvlText w:val="%7."/>
      <w:lvlJc w:val="left"/>
      <w:pPr>
        <w:ind w:left="2931" w:hanging="360"/>
      </w:pPr>
    </w:lvl>
    <w:lvl w:ilvl="7">
      <w:start w:val="1"/>
      <w:numFmt w:val="lowerLetter"/>
      <w:lvlText w:val="%8."/>
      <w:lvlJc w:val="left"/>
      <w:pPr>
        <w:ind w:left="3291" w:hanging="360"/>
      </w:pPr>
    </w:lvl>
    <w:lvl w:ilvl="8">
      <w:start w:val="1"/>
      <w:numFmt w:val="lowerRoman"/>
      <w:lvlText w:val="%9."/>
      <w:lvlJc w:val="left"/>
      <w:pPr>
        <w:ind w:left="3651" w:hanging="360"/>
      </w:pPr>
    </w:lvl>
  </w:abstractNum>
  <w:abstractNum w:abstractNumId="9" w15:restartNumberingAfterBreak="0">
    <w:nsid w:val="7AF149B0"/>
    <w:multiLevelType w:val="hybridMultilevel"/>
    <w:tmpl w:val="8FA88830"/>
    <w:lvl w:ilvl="0" w:tplc="1F4E6BE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A13F5"/>
    <w:multiLevelType w:val="multilevel"/>
    <w:tmpl w:val="C43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35903"/>
    <w:multiLevelType w:val="hybridMultilevel"/>
    <w:tmpl w:val="ED1CE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8"/>
  </w:num>
  <w:num w:numId="6">
    <w:abstractNumId w:val="9"/>
  </w:num>
  <w:num w:numId="7">
    <w:abstractNumId w:val="11"/>
  </w:num>
  <w:num w:numId="8">
    <w:abstractNumId w:val="6"/>
  </w:num>
  <w:num w:numId="9">
    <w:abstractNumId w:val="1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A28"/>
    <w:rsid w:val="00042A76"/>
    <w:rsid w:val="00113E47"/>
    <w:rsid w:val="00173469"/>
    <w:rsid w:val="001D415B"/>
    <w:rsid w:val="00254BE8"/>
    <w:rsid w:val="002E2BFC"/>
    <w:rsid w:val="003407FE"/>
    <w:rsid w:val="003E536E"/>
    <w:rsid w:val="003F1F0F"/>
    <w:rsid w:val="004D5C2D"/>
    <w:rsid w:val="0050328D"/>
    <w:rsid w:val="00542D81"/>
    <w:rsid w:val="005707E5"/>
    <w:rsid w:val="00581D06"/>
    <w:rsid w:val="005A2C34"/>
    <w:rsid w:val="00626BC2"/>
    <w:rsid w:val="0065767B"/>
    <w:rsid w:val="006E15DF"/>
    <w:rsid w:val="0078008D"/>
    <w:rsid w:val="007A307B"/>
    <w:rsid w:val="007A365D"/>
    <w:rsid w:val="007C603C"/>
    <w:rsid w:val="007D7F2C"/>
    <w:rsid w:val="00840E78"/>
    <w:rsid w:val="00897090"/>
    <w:rsid w:val="008E4634"/>
    <w:rsid w:val="00A30B14"/>
    <w:rsid w:val="00A76B20"/>
    <w:rsid w:val="00A77AF1"/>
    <w:rsid w:val="00A866DC"/>
    <w:rsid w:val="00AC5596"/>
    <w:rsid w:val="00B17A33"/>
    <w:rsid w:val="00BA323C"/>
    <w:rsid w:val="00BB5D80"/>
    <w:rsid w:val="00BC2BFB"/>
    <w:rsid w:val="00BC7FD6"/>
    <w:rsid w:val="00C04B45"/>
    <w:rsid w:val="00C4549B"/>
    <w:rsid w:val="00C81615"/>
    <w:rsid w:val="00D551AA"/>
    <w:rsid w:val="00D701A6"/>
    <w:rsid w:val="00D76C2D"/>
    <w:rsid w:val="00DA6225"/>
    <w:rsid w:val="00DB626D"/>
    <w:rsid w:val="00E07A28"/>
    <w:rsid w:val="00E57BB8"/>
    <w:rsid w:val="00EA5D68"/>
    <w:rsid w:val="00EB4171"/>
    <w:rsid w:val="00EE161C"/>
    <w:rsid w:val="00EE6425"/>
    <w:rsid w:val="00F503B6"/>
    <w:rsid w:val="00FA1CB9"/>
    <w:rsid w:val="00FC3FC9"/>
    <w:rsid w:val="00FD1633"/>
    <w:rsid w:val="00FD3A69"/>
    <w:rsid w:val="00FF4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61F6B"/>
  <w14:defaultImageDpi w14:val="300"/>
  <w15:docId w15:val="{FBC72A01-FC80-4041-BE8D-3CB8A4B2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FE"/>
    <w:pPr>
      <w:ind w:left="720"/>
      <w:contextualSpacing/>
    </w:pPr>
  </w:style>
  <w:style w:type="character" w:styleId="Hyperlink">
    <w:name w:val="Hyperlink"/>
    <w:basedOn w:val="DefaultParagraphFont"/>
    <w:uiPriority w:val="99"/>
    <w:unhideWhenUsed/>
    <w:rsid w:val="006E15DF"/>
    <w:rPr>
      <w:color w:val="0000FF" w:themeColor="hyperlink"/>
      <w:u w:val="single"/>
    </w:rPr>
  </w:style>
  <w:style w:type="character" w:styleId="UnresolvedMention">
    <w:name w:val="Unresolved Mention"/>
    <w:basedOn w:val="DefaultParagraphFont"/>
    <w:uiPriority w:val="99"/>
    <w:semiHidden/>
    <w:unhideWhenUsed/>
    <w:rsid w:val="006E15DF"/>
    <w:rPr>
      <w:color w:val="605E5C"/>
      <w:shd w:val="clear" w:color="auto" w:fill="E1DFDD"/>
    </w:rPr>
  </w:style>
  <w:style w:type="character" w:styleId="FollowedHyperlink">
    <w:name w:val="FollowedHyperlink"/>
    <w:basedOn w:val="DefaultParagraphFont"/>
    <w:uiPriority w:val="99"/>
    <w:semiHidden/>
    <w:unhideWhenUsed/>
    <w:rsid w:val="006E1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72747">
      <w:bodyDiv w:val="1"/>
      <w:marLeft w:val="0"/>
      <w:marRight w:val="0"/>
      <w:marTop w:val="0"/>
      <w:marBottom w:val="0"/>
      <w:divBdr>
        <w:top w:val="none" w:sz="0" w:space="0" w:color="auto"/>
        <w:left w:val="none" w:sz="0" w:space="0" w:color="auto"/>
        <w:bottom w:val="none" w:sz="0" w:space="0" w:color="auto"/>
        <w:right w:val="none" w:sz="0" w:space="0" w:color="auto"/>
      </w:divBdr>
    </w:div>
    <w:div w:id="984237219">
      <w:bodyDiv w:val="1"/>
      <w:marLeft w:val="0"/>
      <w:marRight w:val="0"/>
      <w:marTop w:val="0"/>
      <w:marBottom w:val="0"/>
      <w:divBdr>
        <w:top w:val="none" w:sz="0" w:space="0" w:color="auto"/>
        <w:left w:val="none" w:sz="0" w:space="0" w:color="auto"/>
        <w:bottom w:val="none" w:sz="0" w:space="0" w:color="auto"/>
        <w:right w:val="none" w:sz="0" w:space="0" w:color="auto"/>
      </w:divBdr>
    </w:div>
    <w:div w:id="1150249949">
      <w:bodyDiv w:val="1"/>
      <w:marLeft w:val="0"/>
      <w:marRight w:val="0"/>
      <w:marTop w:val="0"/>
      <w:marBottom w:val="0"/>
      <w:divBdr>
        <w:top w:val="none" w:sz="0" w:space="0" w:color="auto"/>
        <w:left w:val="none" w:sz="0" w:space="0" w:color="auto"/>
        <w:bottom w:val="none" w:sz="0" w:space="0" w:color="auto"/>
        <w:right w:val="none" w:sz="0" w:space="0" w:color="auto"/>
      </w:divBdr>
    </w:div>
    <w:div w:id="2034454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c-santosh.org" TargetMode="External"/><Relationship Id="rId5" Type="http://schemas.openxmlformats.org/officeDocument/2006/relationships/hyperlink" Target="mailto:santosh.kc@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549</Words>
  <Characters>3131</Characters>
  <Application>Microsoft Office Word</Application>
  <DocSecurity>0</DocSecurity>
  <Lines>26</Lines>
  <Paragraphs>7</Paragraphs>
  <ScaleCrop>false</ScaleCrop>
  <Company>USD</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Santosh</dc:creator>
  <cp:keywords/>
  <dc:description/>
  <cp:lastModifiedBy>KC, Santosh</cp:lastModifiedBy>
  <cp:revision>27</cp:revision>
  <cp:lastPrinted>2020-02-14T22:20:00Z</cp:lastPrinted>
  <dcterms:created xsi:type="dcterms:W3CDTF">2020-02-14T22:20:00Z</dcterms:created>
  <dcterms:modified xsi:type="dcterms:W3CDTF">2020-03-27T04:02:00Z</dcterms:modified>
</cp:coreProperties>
</file>