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C814" w14:textId="1F56FD25" w:rsidR="008E580C" w:rsidRPr="00A257BB" w:rsidRDefault="008E580C" w:rsidP="008E580C">
      <w:pPr>
        <w:pStyle w:val="TOCHeading"/>
        <w:spacing w:after="0" w:line="240" w:lineRule="auto"/>
        <w:rPr>
          <w:rFonts w:eastAsiaTheme="minorHAnsi" w:cstheme="majorHAnsi"/>
          <w:kern w:val="0"/>
          <w:sz w:val="22"/>
          <w:szCs w:val="22"/>
        </w:rPr>
      </w:pPr>
      <w:r w:rsidRPr="00A257BB">
        <w:rPr>
          <w:rFonts w:eastAsiaTheme="minorHAnsi" w:cstheme="majorHAnsi"/>
          <w:kern w:val="0"/>
          <w:sz w:val="22"/>
          <w:szCs w:val="22"/>
        </w:rPr>
        <w:t>University of Toronto – Scarborough</w:t>
      </w:r>
    </w:p>
    <w:p w14:paraId="2C7E18C2" w14:textId="20F1CBBD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>CSCD01 – Engineering Large Software Systems</w:t>
      </w:r>
    </w:p>
    <w:p w14:paraId="7721D52B" w14:textId="67FBD418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3049820" w14:textId="224CE3AF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AC7852A" w14:textId="534C9F3B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D8587C1" w14:textId="46B5D17A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8321168" w14:textId="43D2A5B0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2B21CA" w14:textId="28BBF57C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DC56B3E" w14:textId="29B00829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F21CB2E" w14:textId="77777777" w:rsidR="008E580C" w:rsidRDefault="008E580C" w:rsidP="008E580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37DF7C2B" w14:textId="77777777" w:rsidR="008E580C" w:rsidRDefault="008E580C" w:rsidP="008E580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6135D02E" w14:textId="068693D9" w:rsidR="008E580C" w:rsidRPr="008E580C" w:rsidRDefault="005F3EEC" w:rsidP="008E580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Deliverable 0</w:t>
      </w:r>
      <w:r w:rsidR="003E56E2">
        <w:rPr>
          <w:rFonts w:asciiTheme="majorHAnsi" w:hAnsiTheme="majorHAnsi" w:cstheme="majorHAnsi"/>
          <w:b/>
          <w:sz w:val="40"/>
          <w:szCs w:val="40"/>
        </w:rPr>
        <w:t>4</w:t>
      </w:r>
      <w:r w:rsidR="008E580C" w:rsidRPr="008E580C">
        <w:rPr>
          <w:rFonts w:asciiTheme="majorHAnsi" w:hAnsiTheme="majorHAnsi" w:cstheme="majorHAnsi"/>
          <w:b/>
          <w:sz w:val="40"/>
          <w:szCs w:val="40"/>
        </w:rPr>
        <w:t xml:space="preserve"> – Report</w:t>
      </w:r>
    </w:p>
    <w:p w14:paraId="5404F8DA" w14:textId="1E882A4B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CB4800" w14:textId="59961026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F66E13" w14:textId="44E9BACD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5B01387" w14:textId="5EE9FFB4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203782D" w14:textId="6A2643BE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901B15B" w14:textId="30FDC807" w:rsidR="008E580C" w:rsidRPr="008E580C" w:rsidRDefault="008E580C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6EC3E6D" w14:textId="64BEF5BC" w:rsidR="008E580C" w:rsidRPr="008E580C" w:rsidRDefault="008E580C" w:rsidP="008E580C">
      <w:pPr>
        <w:rPr>
          <w:rFonts w:asciiTheme="majorHAnsi" w:hAnsiTheme="majorHAnsi" w:cstheme="majorHAnsi"/>
          <w:sz w:val="24"/>
          <w:szCs w:val="24"/>
        </w:rPr>
      </w:pPr>
    </w:p>
    <w:p w14:paraId="7D4EF637" w14:textId="77777777" w:rsidR="00342A84" w:rsidRDefault="00342A84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DDACD3C" w14:textId="77777777" w:rsidR="00A257BB" w:rsidRPr="008E580C" w:rsidRDefault="00A257BB" w:rsidP="008E58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F50E38" w14:textId="73645DB5" w:rsidR="008E580C" w:rsidRPr="00A257BB" w:rsidRDefault="008E580C" w:rsidP="008E580C">
      <w:pPr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 xml:space="preserve">Prepared by </w:t>
      </w:r>
      <w:proofErr w:type="spellStart"/>
      <w:r w:rsidRPr="00A257BB">
        <w:rPr>
          <w:rFonts w:asciiTheme="majorHAnsi" w:hAnsiTheme="majorHAnsi" w:cstheme="majorHAnsi"/>
          <w:b/>
          <w:i/>
        </w:rPr>
        <w:t>GoonSquad</w:t>
      </w:r>
      <w:proofErr w:type="spellEnd"/>
      <w:r w:rsidRPr="00A257BB">
        <w:rPr>
          <w:rFonts w:asciiTheme="majorHAnsi" w:hAnsiTheme="majorHAnsi" w:cstheme="majorHAnsi"/>
        </w:rPr>
        <w:t xml:space="preserve"> Team</w:t>
      </w:r>
    </w:p>
    <w:p w14:paraId="58CD4241" w14:textId="52B0C03E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proofErr w:type="spellStart"/>
      <w:r w:rsidRPr="00A257BB">
        <w:rPr>
          <w:rFonts w:asciiTheme="majorHAnsi" w:hAnsiTheme="majorHAnsi" w:cstheme="majorHAnsi"/>
        </w:rPr>
        <w:t>Swarnajyoti</w:t>
      </w:r>
      <w:proofErr w:type="spellEnd"/>
      <w:r w:rsidRPr="00A257BB">
        <w:rPr>
          <w:rFonts w:asciiTheme="majorHAnsi" w:hAnsiTheme="majorHAnsi" w:cstheme="majorHAnsi"/>
        </w:rPr>
        <w:t xml:space="preserve"> </w:t>
      </w:r>
      <w:proofErr w:type="spellStart"/>
      <w:r w:rsidRPr="00A257BB">
        <w:rPr>
          <w:rFonts w:asciiTheme="majorHAnsi" w:hAnsiTheme="majorHAnsi" w:cstheme="majorHAnsi"/>
        </w:rPr>
        <w:t>Datta</w:t>
      </w:r>
      <w:proofErr w:type="spellEnd"/>
    </w:p>
    <w:p w14:paraId="61CBFB97" w14:textId="7D271E81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 xml:space="preserve">Nikki L. </w:t>
      </w:r>
      <w:proofErr w:type="spellStart"/>
      <w:r w:rsidRPr="00A257BB">
        <w:rPr>
          <w:rFonts w:asciiTheme="majorHAnsi" w:hAnsiTheme="majorHAnsi" w:cstheme="majorHAnsi"/>
        </w:rPr>
        <w:t>Quibin</w:t>
      </w:r>
      <w:proofErr w:type="spellEnd"/>
    </w:p>
    <w:p w14:paraId="60CA3EF6" w14:textId="341B35E1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proofErr w:type="spellStart"/>
      <w:r w:rsidRPr="00A257BB">
        <w:rPr>
          <w:rFonts w:asciiTheme="majorHAnsi" w:hAnsiTheme="majorHAnsi" w:cstheme="majorHAnsi"/>
        </w:rPr>
        <w:t>Junil</w:t>
      </w:r>
      <w:proofErr w:type="spellEnd"/>
      <w:r w:rsidRPr="00A257BB">
        <w:rPr>
          <w:rFonts w:asciiTheme="majorHAnsi" w:hAnsiTheme="majorHAnsi" w:cstheme="majorHAnsi"/>
        </w:rPr>
        <w:t xml:space="preserve"> Patel</w:t>
      </w:r>
    </w:p>
    <w:p w14:paraId="12EEB85B" w14:textId="2B3AC22E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>Beiyang Liu</w:t>
      </w:r>
    </w:p>
    <w:p w14:paraId="083839D4" w14:textId="585520DD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>Laine London</w:t>
      </w:r>
    </w:p>
    <w:p w14:paraId="54DAAD41" w14:textId="650A5145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proofErr w:type="spellStart"/>
      <w:r w:rsidRPr="00A257BB">
        <w:rPr>
          <w:rFonts w:asciiTheme="majorHAnsi" w:hAnsiTheme="majorHAnsi" w:cstheme="majorHAnsi"/>
        </w:rPr>
        <w:t>Hajoon</w:t>
      </w:r>
      <w:proofErr w:type="spellEnd"/>
      <w:r w:rsidRPr="00A257BB">
        <w:rPr>
          <w:rFonts w:asciiTheme="majorHAnsi" w:hAnsiTheme="majorHAnsi" w:cstheme="majorHAnsi"/>
        </w:rPr>
        <w:t xml:space="preserve"> Choi</w:t>
      </w:r>
    </w:p>
    <w:p w14:paraId="57DCA89E" w14:textId="3DD734D2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57BB">
        <w:rPr>
          <w:rFonts w:asciiTheme="majorHAnsi" w:hAnsiTheme="majorHAnsi" w:cstheme="majorHAnsi"/>
        </w:rPr>
        <w:t>Leo Li</w:t>
      </w:r>
    </w:p>
    <w:p w14:paraId="04123E39" w14:textId="1F5ABA14" w:rsidR="008E580C" w:rsidRPr="00A257BB" w:rsidRDefault="008E580C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76A1427E" w14:textId="387AAE14" w:rsidR="008E580C" w:rsidRPr="00A257BB" w:rsidRDefault="00F50A01" w:rsidP="008E580C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Date: </w:t>
      </w:r>
      <w:r w:rsidR="003E56E2">
        <w:rPr>
          <w:rFonts w:asciiTheme="majorHAnsi" w:hAnsiTheme="majorHAnsi" w:cstheme="majorHAnsi"/>
        </w:rPr>
        <w:t>March</w:t>
      </w:r>
      <w:r>
        <w:rPr>
          <w:rFonts w:asciiTheme="majorHAnsi" w:hAnsiTheme="majorHAnsi" w:cstheme="majorHAnsi"/>
        </w:rPr>
        <w:t xml:space="preserve"> 16</w:t>
      </w:r>
      <w:r w:rsidR="008E580C" w:rsidRPr="00A257BB">
        <w:rPr>
          <w:rFonts w:asciiTheme="majorHAnsi" w:hAnsiTheme="majorHAnsi" w:cstheme="majorHAnsi"/>
        </w:rPr>
        <w:t>, 2018</w:t>
      </w:r>
    </w:p>
    <w:p w14:paraId="569FF285" w14:textId="77777777" w:rsidR="008E580C" w:rsidRPr="008E580C" w:rsidRDefault="008E580C" w:rsidP="008E580C">
      <w:pPr>
        <w:jc w:val="center"/>
      </w:pPr>
    </w:p>
    <w:p w14:paraId="3985F277" w14:textId="77777777" w:rsidR="008E580C" w:rsidRDefault="008E5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kern w:val="0"/>
          <w:sz w:val="22"/>
          <w:szCs w:val="22"/>
        </w:rPr>
        <w:id w:val="193940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E85F9" w14:textId="714685BF" w:rsidR="00FD0B76" w:rsidRPr="007D1405" w:rsidRDefault="00FD0B76" w:rsidP="001A28B5">
          <w:pPr>
            <w:pStyle w:val="TOCHeading"/>
            <w:rPr>
              <w:rFonts w:ascii="Times New Roman" w:hAnsi="Times New Roman" w:cs="Times New Roman"/>
              <w:b/>
              <w:sz w:val="32"/>
            </w:rPr>
          </w:pPr>
          <w:r w:rsidRPr="007D1405">
            <w:rPr>
              <w:rFonts w:ascii="Times New Roman" w:hAnsi="Times New Roman" w:cs="Times New Roman"/>
              <w:b/>
              <w:sz w:val="32"/>
            </w:rPr>
            <w:t>Table of Contents</w:t>
          </w:r>
        </w:p>
        <w:p w14:paraId="7CF7567A" w14:textId="0FE9A319" w:rsidR="001D2427" w:rsidRPr="001D2427" w:rsidRDefault="00AA1316">
          <w:pPr>
            <w:pStyle w:val="TOC1"/>
            <w:rPr>
              <w:rFonts w:asciiTheme="majorHAnsi" w:eastAsiaTheme="minorEastAsia" w:hAnsiTheme="majorHAnsi" w:cstheme="majorHAnsi"/>
              <w:color w:val="auto"/>
              <w:sz w:val="24"/>
              <w:lang w:val="en-CA" w:eastAsia="en-CA"/>
            </w:rPr>
          </w:pPr>
          <w:r w:rsidRPr="008E580C">
            <w:rPr>
              <w:rFonts w:ascii="Times New Roman" w:hAnsi="Times New Roman" w:cs="Times New Roman"/>
            </w:rPr>
            <w:fldChar w:fldCharType="begin"/>
          </w:r>
          <w:r w:rsidRPr="008E580C">
            <w:rPr>
              <w:rFonts w:ascii="Times New Roman" w:hAnsi="Times New Roman" w:cs="Times New Roman"/>
            </w:rPr>
            <w:instrText xml:space="preserve"> TOC \o "1-3" \h \z \u </w:instrText>
          </w:r>
          <w:r w:rsidRPr="008E580C">
            <w:rPr>
              <w:rFonts w:ascii="Times New Roman" w:hAnsi="Times New Roman" w:cs="Times New Roman"/>
            </w:rPr>
            <w:fldChar w:fldCharType="separate"/>
          </w:r>
          <w:hyperlink w:anchor="_Toc508808678" w:history="1">
            <w:r w:rsidR="001D2427" w:rsidRPr="001D2427">
              <w:rPr>
                <w:rStyle w:val="Hyperlink"/>
                <w:rFonts w:asciiTheme="majorHAnsi" w:hAnsiTheme="majorHAnsi" w:cstheme="majorHAnsi"/>
                <w:b/>
                <w:sz w:val="24"/>
              </w:rPr>
              <w:t>Bug #1: Legend Annotate</w:t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tab/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fldChar w:fldCharType="begin"/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instrText xml:space="preserve"> PAGEREF _Toc508808678 \h </w:instrText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fldChar w:fldCharType="separate"/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t>1</w:t>
            </w:r>
            <w:r w:rsidR="001D2427" w:rsidRPr="001D2427">
              <w:rPr>
                <w:rFonts w:asciiTheme="majorHAnsi" w:hAnsiTheme="majorHAnsi" w:cstheme="majorHAnsi"/>
                <w:webHidden/>
                <w:sz w:val="24"/>
              </w:rPr>
              <w:fldChar w:fldCharType="end"/>
            </w:r>
          </w:hyperlink>
        </w:p>
        <w:p w14:paraId="37BD6E66" w14:textId="0EB3FD75" w:rsidR="001D2427" w:rsidRPr="001D2427" w:rsidRDefault="001D2427">
          <w:pPr>
            <w:pStyle w:val="TOC1"/>
            <w:rPr>
              <w:rFonts w:asciiTheme="majorHAnsi" w:eastAsiaTheme="minorEastAsia" w:hAnsiTheme="majorHAnsi" w:cstheme="majorHAnsi"/>
              <w:color w:val="auto"/>
              <w:sz w:val="24"/>
              <w:lang w:val="en-CA" w:eastAsia="en-CA"/>
            </w:rPr>
          </w:pPr>
          <w:hyperlink w:anchor="_Toc508808679" w:history="1">
            <w:r w:rsidRPr="001D2427">
              <w:rPr>
                <w:rStyle w:val="Hyperlink"/>
                <w:rFonts w:asciiTheme="majorHAnsi" w:hAnsiTheme="majorHAnsi" w:cstheme="majorHAnsi"/>
                <w:b/>
                <w:sz w:val="24"/>
              </w:rPr>
              <w:t>Bug #2: Bbox Tight Legend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ab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begin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instrText xml:space="preserve"> PAGEREF _Toc508808679 \h </w:instrTex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separate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>1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end"/>
            </w:r>
          </w:hyperlink>
        </w:p>
        <w:p w14:paraId="7940FE11" w14:textId="7C826212" w:rsidR="001D2427" w:rsidRPr="001D2427" w:rsidRDefault="001D2427">
          <w:pPr>
            <w:pStyle w:val="TOC1"/>
            <w:rPr>
              <w:rFonts w:asciiTheme="majorHAnsi" w:eastAsiaTheme="minorEastAsia" w:hAnsiTheme="majorHAnsi" w:cstheme="majorHAnsi"/>
              <w:color w:val="auto"/>
              <w:sz w:val="24"/>
              <w:lang w:val="en-CA" w:eastAsia="en-CA"/>
            </w:rPr>
          </w:pPr>
          <w:hyperlink w:anchor="_Toc508808680" w:history="1">
            <w:r w:rsidRPr="001D2427">
              <w:rPr>
                <w:rStyle w:val="Hyperlink"/>
                <w:rFonts w:asciiTheme="majorHAnsi" w:hAnsiTheme="majorHAnsi" w:cstheme="majorHAnsi"/>
                <w:b/>
                <w:sz w:val="24"/>
              </w:rPr>
              <w:t>Bug #3: Logscale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ab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begin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instrText xml:space="preserve"> PAGEREF _Toc508808680 \h </w:instrTex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separate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>1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end"/>
            </w:r>
          </w:hyperlink>
        </w:p>
        <w:p w14:paraId="4D5FC929" w14:textId="417B3228" w:rsidR="001D2427" w:rsidRPr="001D2427" w:rsidRDefault="001D2427">
          <w:pPr>
            <w:pStyle w:val="TOC1"/>
            <w:rPr>
              <w:rFonts w:asciiTheme="majorHAnsi" w:eastAsiaTheme="minorEastAsia" w:hAnsiTheme="majorHAnsi" w:cstheme="majorHAnsi"/>
              <w:color w:val="auto"/>
              <w:sz w:val="24"/>
              <w:lang w:val="en-CA" w:eastAsia="en-CA"/>
            </w:rPr>
          </w:pPr>
          <w:hyperlink w:anchor="_Toc508808681" w:history="1">
            <w:r w:rsidRPr="001D2427">
              <w:rPr>
                <w:rStyle w:val="Hyperlink"/>
                <w:rFonts w:asciiTheme="majorHAnsi" w:hAnsiTheme="majorHAnsi" w:cstheme="majorHAnsi"/>
                <w:b/>
                <w:sz w:val="24"/>
              </w:rPr>
              <w:t>Lessons Learned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ab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begin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instrText xml:space="preserve"> PAGEREF _Toc508808681 \h </w:instrTex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separate"/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t>1</w:t>
            </w:r>
            <w:r w:rsidRPr="001D2427">
              <w:rPr>
                <w:rFonts w:asciiTheme="majorHAnsi" w:hAnsiTheme="majorHAnsi" w:cstheme="majorHAnsi"/>
                <w:webHidden/>
                <w:sz w:val="24"/>
              </w:rPr>
              <w:fldChar w:fldCharType="end"/>
            </w:r>
          </w:hyperlink>
        </w:p>
        <w:p w14:paraId="366380BB" w14:textId="1941661E" w:rsidR="00896BA8" w:rsidRPr="008E580C" w:rsidRDefault="00AA1316">
          <w:pPr>
            <w:rPr>
              <w:rFonts w:ascii="Times New Roman" w:hAnsi="Times New Roman" w:cs="Times New Roman"/>
              <w:b/>
              <w:bCs/>
              <w:noProof/>
            </w:rPr>
            <w:sectPr w:rsidR="00896BA8" w:rsidRPr="008E580C" w:rsidSect="00EE0822">
              <w:pgSz w:w="12240" w:h="15840"/>
              <w:pgMar w:top="1512" w:right="864" w:bottom="1022" w:left="864" w:header="720" w:footer="720" w:gutter="0"/>
              <w:cols w:space="720"/>
              <w:titlePg/>
              <w:docGrid w:linePitch="360"/>
            </w:sectPr>
          </w:pPr>
          <w:r w:rsidRPr="008E580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BC47D6" w14:textId="0B01EB9F" w:rsidR="00F37401" w:rsidRPr="000B2C13" w:rsidRDefault="00E959A8" w:rsidP="000B2C13">
      <w:pPr>
        <w:pStyle w:val="Heading1"/>
        <w:ind w:left="0" w:right="9"/>
        <w:rPr>
          <w:rFonts w:ascii="Times New Roman" w:hAnsi="Times New Roman" w:cs="Times New Roman"/>
          <w:b/>
          <w:sz w:val="32"/>
        </w:rPr>
      </w:pPr>
      <w:bookmarkStart w:id="0" w:name="_Toc508808678"/>
      <w:r w:rsidRPr="000B2C13">
        <w:rPr>
          <w:rFonts w:ascii="Times New Roman" w:hAnsi="Times New Roman" w:cs="Times New Roman"/>
          <w:b/>
          <w:sz w:val="32"/>
        </w:rPr>
        <w:lastRenderedPageBreak/>
        <w:t>Bug #1</w:t>
      </w:r>
      <w:r w:rsidR="001A392B" w:rsidRPr="000B2C13">
        <w:rPr>
          <w:rFonts w:ascii="Times New Roman" w:hAnsi="Times New Roman" w:cs="Times New Roman"/>
          <w:b/>
          <w:sz w:val="32"/>
        </w:rPr>
        <w:t>: Legend Annotate</w:t>
      </w:r>
      <w:bookmarkStart w:id="1" w:name="_GoBack"/>
      <w:bookmarkEnd w:id="0"/>
      <w:bookmarkEnd w:id="1"/>
    </w:p>
    <w:p w14:paraId="56032D2B" w14:textId="6C5FEAC1" w:rsidR="00394FE0" w:rsidRPr="000B2C13" w:rsidRDefault="00E9229F" w:rsidP="000B2C13">
      <w:pPr>
        <w:rPr>
          <w:rFonts w:ascii="Times New Roman" w:hAnsi="Times New Roman" w:cs="Times New Roman"/>
          <w:color w:val="5C9A9C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Legend does not show ‘annotate’ #8236</w:t>
        </w:r>
      </w:hyperlink>
    </w:p>
    <w:p w14:paraId="09D49495" w14:textId="621D5AB7" w:rsidR="00394FE0" w:rsidRPr="001D2427" w:rsidRDefault="00394FE0" w:rsidP="001D2427">
      <w:pPr>
        <w:pStyle w:val="Heading1"/>
        <w:rPr>
          <w:rFonts w:eastAsiaTheme="minorEastAsia"/>
          <w:b/>
          <w:caps/>
          <w:color w:val="140E0B" w:themeColor="text2"/>
          <w:sz w:val="32"/>
        </w:rPr>
      </w:pPr>
      <w:bookmarkStart w:id="2" w:name="_Toc508808679"/>
      <w:r w:rsidRPr="001D2427">
        <w:rPr>
          <w:b/>
          <w:sz w:val="32"/>
        </w:rPr>
        <w:t xml:space="preserve">Bug #2: </w:t>
      </w:r>
      <w:proofErr w:type="spellStart"/>
      <w:r w:rsidRPr="001D2427">
        <w:rPr>
          <w:b/>
          <w:sz w:val="32"/>
        </w:rPr>
        <w:t>Bbox</w:t>
      </w:r>
      <w:proofErr w:type="spellEnd"/>
      <w:r w:rsidRPr="001D2427">
        <w:rPr>
          <w:b/>
          <w:sz w:val="32"/>
        </w:rPr>
        <w:t xml:space="preserve"> Tight Legend</w:t>
      </w:r>
      <w:bookmarkEnd w:id="2"/>
    </w:p>
    <w:p w14:paraId="01E3C18B" w14:textId="5B2CAA60" w:rsidR="00F763F4" w:rsidRPr="000B2C13" w:rsidRDefault="00394FE0" w:rsidP="000B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Legend is not present in the generated image if I use “tight” for </w:t>
        </w:r>
        <w:proofErr w:type="spellStart"/>
        <w:r>
          <w:rPr>
            <w:rStyle w:val="Hyperlink"/>
            <w:rFonts w:ascii="Times New Roman" w:hAnsi="Times New Roman" w:cs="Times New Roman"/>
            <w:sz w:val="24"/>
            <w:szCs w:val="24"/>
          </w:rPr>
          <w:t>bbox_inches</w:t>
        </w:r>
        <w:proofErr w:type="spellEnd"/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#10194</w:t>
        </w:r>
      </w:hyperlink>
    </w:p>
    <w:p w14:paraId="3322073C" w14:textId="7DEC1CF0" w:rsidR="00F763F4" w:rsidRPr="001D2427" w:rsidRDefault="00F763F4" w:rsidP="001D2427">
      <w:pPr>
        <w:pStyle w:val="Heading1"/>
        <w:rPr>
          <w:rFonts w:eastAsiaTheme="minorEastAsia"/>
          <w:b/>
          <w:caps/>
          <w:color w:val="140E0B" w:themeColor="text2"/>
          <w:sz w:val="32"/>
        </w:rPr>
      </w:pPr>
      <w:bookmarkStart w:id="3" w:name="_Toc508808680"/>
      <w:r w:rsidRPr="001D2427">
        <w:rPr>
          <w:b/>
          <w:sz w:val="32"/>
        </w:rPr>
        <w:t>Bug #3: Logscale</w:t>
      </w:r>
      <w:bookmarkEnd w:id="3"/>
    </w:p>
    <w:p w14:paraId="3B7C45A4" w14:textId="13BC9B92" w:rsidR="00F763F4" w:rsidRDefault="00F763F4" w:rsidP="000B2C13">
      <w:pPr>
        <w:rPr>
          <w:rStyle w:val="Hyperlink"/>
          <w:rFonts w:ascii="Times New Roman" w:eastAsia="Times New Roman" w:hAnsi="Times New Roman" w:cs="Times New Roman"/>
          <w:color w:val="5C9A9C" w:themeColor="accent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Bug/Issue: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 </w:t>
        </w:r>
      </w:hyperlink>
      <w:hyperlink r:id="rId11" w:history="1">
        <w:r w:rsidRPr="003E56E2">
          <w:rPr>
            <w:rStyle w:val="Hyperlink"/>
            <w:rFonts w:ascii="Times New Roman" w:eastAsia="Times New Roman" w:hAnsi="Times New Roman" w:cs="Times New Roman"/>
            <w:color w:val="5C9A9C" w:themeColor="accent3"/>
            <w:sz w:val="24"/>
            <w:szCs w:val="24"/>
          </w:rPr>
          <w:t xml:space="preserve">Minor ticks on log-scale </w:t>
        </w:r>
        <w:proofErr w:type="spellStart"/>
        <w:r w:rsidRPr="003E56E2">
          <w:rPr>
            <w:rStyle w:val="Hyperlink"/>
            <w:rFonts w:ascii="Times New Roman" w:eastAsia="Times New Roman" w:hAnsi="Times New Roman" w:cs="Times New Roman"/>
            <w:color w:val="5C9A9C" w:themeColor="accent3"/>
            <w:sz w:val="24"/>
            <w:szCs w:val="24"/>
          </w:rPr>
          <w:t>colorbar</w:t>
        </w:r>
        <w:proofErr w:type="spellEnd"/>
        <w:r w:rsidRPr="003E56E2">
          <w:rPr>
            <w:rStyle w:val="Hyperlink"/>
            <w:rFonts w:ascii="Times New Roman" w:eastAsia="Times New Roman" w:hAnsi="Times New Roman" w:cs="Times New Roman"/>
            <w:color w:val="5C9A9C" w:themeColor="accent3"/>
            <w:sz w:val="24"/>
            <w:szCs w:val="24"/>
          </w:rPr>
          <w:t xml:space="preserve"> are not cleared #8358</w:t>
        </w:r>
      </w:hyperlink>
    </w:p>
    <w:p w14:paraId="45A8ED68" w14:textId="186164E0" w:rsidR="000B2C13" w:rsidRDefault="000B2C13" w:rsidP="000B2C1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679B19" w14:textId="6DEB17A7" w:rsidR="000B2C13" w:rsidRPr="001D2427" w:rsidRDefault="000B2C13" w:rsidP="001D2427">
      <w:pPr>
        <w:pStyle w:val="Heading1"/>
        <w:rPr>
          <w:b/>
          <w:sz w:val="32"/>
        </w:rPr>
      </w:pPr>
      <w:bookmarkStart w:id="4" w:name="_Toc508808681"/>
      <w:r w:rsidRPr="001D2427">
        <w:rPr>
          <w:b/>
          <w:sz w:val="32"/>
        </w:rPr>
        <w:t>Lessons Learned</w:t>
      </w:r>
      <w:bookmarkEnd w:id="4"/>
    </w:p>
    <w:sectPr w:rsidR="000B2C13" w:rsidRPr="001D2427" w:rsidSect="00737AFA">
      <w:headerReference w:type="default" r:id="rId12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ACA9C" w14:textId="77777777" w:rsidR="00A56275" w:rsidRDefault="00A56275" w:rsidP="00C93FE0">
      <w:pPr>
        <w:spacing w:after="0" w:line="240" w:lineRule="auto"/>
      </w:pPr>
      <w:r>
        <w:separator/>
      </w:r>
    </w:p>
    <w:p w14:paraId="33CB83EF" w14:textId="77777777" w:rsidR="00A56275" w:rsidRDefault="00A56275"/>
  </w:endnote>
  <w:endnote w:type="continuationSeparator" w:id="0">
    <w:p w14:paraId="5DC47A97" w14:textId="77777777" w:rsidR="00A56275" w:rsidRDefault="00A56275" w:rsidP="00C93FE0">
      <w:pPr>
        <w:spacing w:after="0" w:line="240" w:lineRule="auto"/>
      </w:pPr>
      <w:r>
        <w:continuationSeparator/>
      </w:r>
    </w:p>
    <w:p w14:paraId="559FDFA6" w14:textId="77777777" w:rsidR="00A56275" w:rsidRDefault="00A56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6A103" w14:textId="77777777" w:rsidR="00A56275" w:rsidRDefault="00A56275" w:rsidP="00C93FE0">
      <w:pPr>
        <w:spacing w:after="0" w:line="240" w:lineRule="auto"/>
      </w:pPr>
      <w:r>
        <w:separator/>
      </w:r>
    </w:p>
    <w:p w14:paraId="45EBE308" w14:textId="77777777" w:rsidR="00A56275" w:rsidRDefault="00A56275"/>
  </w:footnote>
  <w:footnote w:type="continuationSeparator" w:id="0">
    <w:p w14:paraId="6CC71FDA" w14:textId="77777777" w:rsidR="00A56275" w:rsidRDefault="00A56275" w:rsidP="00C93FE0">
      <w:pPr>
        <w:spacing w:after="0" w:line="240" w:lineRule="auto"/>
      </w:pPr>
      <w:r>
        <w:continuationSeparator/>
      </w:r>
    </w:p>
    <w:p w14:paraId="2E1DE4F5" w14:textId="77777777" w:rsidR="00A56275" w:rsidRDefault="00A562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7F4CE2" w:rsidRPr="002D0BF0" w14:paraId="45804FF8" w14:textId="77777777" w:rsidTr="00351CBE">
      <w:tc>
        <w:tcPr>
          <w:tcW w:w="9360" w:type="dxa"/>
          <w:tcMar>
            <w:right w:w="144" w:type="dxa"/>
          </w:tcMar>
        </w:tcPr>
        <w:sdt>
          <w:sdtPr>
            <w:rPr>
              <w:rFonts w:asciiTheme="majorHAnsi" w:hAnsiTheme="majorHAnsi" w:cstheme="majorHAnsi"/>
              <w:i/>
              <w:color w:val="auto"/>
              <w:sz w:val="20"/>
              <w:szCs w:val="20"/>
            </w:rPr>
            <w:tag w:val=""/>
            <w:id w:val="-64720190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/>
          <w:sdtContent>
            <w:p w14:paraId="7B883CCC" w14:textId="79CF96FD" w:rsidR="002D2829" w:rsidRPr="002D0BF0" w:rsidRDefault="00E9229F" w:rsidP="00351CBE">
              <w:pPr>
                <w:pStyle w:val="Header"/>
                <w:rPr>
                  <w:rStyle w:val="HeaderChar"/>
                  <w:rFonts w:asciiTheme="majorHAnsi" w:hAnsiTheme="majorHAnsi" w:cstheme="majorHAnsi"/>
                  <w:i/>
                  <w:color w:val="auto"/>
                  <w:sz w:val="20"/>
                  <w:szCs w:val="20"/>
                </w:rPr>
              </w:pPr>
              <w:r>
                <w:rPr>
                  <w:rFonts w:asciiTheme="majorHAnsi" w:hAnsiTheme="majorHAnsi" w:cstheme="majorHAnsi"/>
                  <w:i/>
                  <w:color w:val="auto"/>
                  <w:sz w:val="20"/>
                  <w:szCs w:val="20"/>
                </w:rPr>
                <w:t>Deliverable 3</w:t>
              </w:r>
              <w:r w:rsidR="002D2829" w:rsidRPr="002D0BF0">
                <w:rPr>
                  <w:rFonts w:asciiTheme="majorHAnsi" w:hAnsiTheme="majorHAnsi" w:cstheme="majorHAnsi"/>
                  <w:i/>
                  <w:color w:val="auto"/>
                  <w:sz w:val="20"/>
                  <w:szCs w:val="20"/>
                </w:rPr>
                <w:t xml:space="preserve"> Report - </w:t>
              </w:r>
              <w:proofErr w:type="spellStart"/>
              <w:r w:rsidR="002D2829" w:rsidRPr="002D0BF0">
                <w:rPr>
                  <w:rFonts w:asciiTheme="majorHAnsi" w:hAnsiTheme="majorHAnsi" w:cstheme="majorHAnsi"/>
                  <w:i/>
                  <w:color w:val="auto"/>
                  <w:sz w:val="20"/>
                  <w:szCs w:val="20"/>
                </w:rPr>
                <w:t>GoonSquad</w:t>
              </w:r>
              <w:proofErr w:type="spellEnd"/>
            </w:p>
          </w:sdtContent>
        </w:sdt>
      </w:tc>
      <w:tc>
        <w:tcPr>
          <w:tcW w:w="288" w:type="dxa"/>
        </w:tcPr>
        <w:p w14:paraId="34914E94" w14:textId="51E13BDA" w:rsidR="002D2829" w:rsidRPr="002D0BF0" w:rsidRDefault="007F4CE2" w:rsidP="007F4CE2">
          <w:pPr>
            <w:pStyle w:val="Header-Right"/>
            <w:tabs>
              <w:tab w:val="right" w:pos="288"/>
            </w:tabs>
            <w:jc w:val="both"/>
            <w:rPr>
              <w:rStyle w:val="HeaderChar"/>
              <w:rFonts w:ascii="Times New Roman" w:hAnsi="Times New Roman" w:cs="Times New Roman"/>
              <w:i/>
              <w:color w:val="auto"/>
              <w:sz w:val="20"/>
              <w:szCs w:val="20"/>
            </w:rPr>
          </w:pPr>
          <w:r w:rsidRPr="002D0BF0">
            <w:rPr>
              <w:rStyle w:val="HeaderChar"/>
              <w:i/>
              <w:color w:val="auto"/>
            </w:rPr>
            <w:tab/>
          </w:r>
          <w:r w:rsidR="002D2829" w:rsidRPr="002D0BF0">
            <w:rPr>
              <w:rStyle w:val="HeaderChar"/>
              <w:rFonts w:ascii="Times New Roman" w:hAnsi="Times New Roman" w:cs="Times New Roman"/>
              <w:i/>
              <w:color w:val="auto"/>
              <w:sz w:val="20"/>
              <w:szCs w:val="20"/>
            </w:rPr>
            <w:fldChar w:fldCharType="begin"/>
          </w:r>
          <w:r w:rsidR="002D2829" w:rsidRPr="002D0BF0">
            <w:rPr>
              <w:rStyle w:val="HeaderChar"/>
              <w:rFonts w:ascii="Times New Roman" w:hAnsi="Times New Roman" w:cs="Times New Roman"/>
              <w:i/>
              <w:color w:val="auto"/>
              <w:sz w:val="20"/>
              <w:szCs w:val="20"/>
            </w:rPr>
            <w:instrText xml:space="preserve"> PAGE   \* MERGEFORMAT </w:instrText>
          </w:r>
          <w:r w:rsidR="002D2829" w:rsidRPr="002D0BF0">
            <w:rPr>
              <w:rStyle w:val="HeaderChar"/>
              <w:rFonts w:ascii="Times New Roman" w:hAnsi="Times New Roman" w:cs="Times New Roman"/>
              <w:i/>
              <w:color w:val="auto"/>
              <w:sz w:val="20"/>
              <w:szCs w:val="20"/>
            </w:rPr>
            <w:fldChar w:fldCharType="separate"/>
          </w:r>
          <w:r w:rsidR="00077878">
            <w:rPr>
              <w:rStyle w:val="HeaderChar"/>
              <w:rFonts w:ascii="Times New Roman" w:hAnsi="Times New Roman" w:cs="Times New Roman"/>
              <w:i/>
              <w:noProof/>
              <w:color w:val="auto"/>
              <w:sz w:val="20"/>
              <w:szCs w:val="20"/>
            </w:rPr>
            <w:t>4</w:t>
          </w:r>
          <w:r w:rsidR="002D2829" w:rsidRPr="002D0BF0">
            <w:rPr>
              <w:rStyle w:val="HeaderChar"/>
              <w:rFonts w:ascii="Times New Roman" w:hAnsi="Times New Roman" w:cs="Times New Roman"/>
              <w:i/>
              <w:color w:val="auto"/>
              <w:sz w:val="20"/>
              <w:szCs w:val="20"/>
            </w:rPr>
            <w:fldChar w:fldCharType="end"/>
          </w:r>
        </w:p>
      </w:tc>
    </w:tr>
  </w:tbl>
  <w:p w14:paraId="6688AC84" w14:textId="71C8E4B3" w:rsidR="002D2829" w:rsidRDefault="002D2829" w:rsidP="00351CBE">
    <w:pPr>
      <w:pStyle w:val="Header"/>
    </w:pPr>
  </w:p>
  <w:p w14:paraId="42FA93E6" w14:textId="77777777" w:rsidR="002D2829" w:rsidRDefault="002D2829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1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1D35C8"/>
    <w:multiLevelType w:val="multilevel"/>
    <w:tmpl w:val="F5C8C30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361E11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7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13"/>
  </w:num>
  <w:num w:numId="10">
    <w:abstractNumId w:val="15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9"/>
  </w:num>
  <w:num w:numId="15">
    <w:abstractNumId w:val="16"/>
  </w:num>
  <w:num w:numId="16">
    <w:abstractNumId w:val="3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4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4AC"/>
    <w:rsid w:val="00002742"/>
    <w:rsid w:val="00003674"/>
    <w:rsid w:val="00003F83"/>
    <w:rsid w:val="00004F7C"/>
    <w:rsid w:val="000050F2"/>
    <w:rsid w:val="000076C5"/>
    <w:rsid w:val="0001744B"/>
    <w:rsid w:val="00020E96"/>
    <w:rsid w:val="00027467"/>
    <w:rsid w:val="00031ADD"/>
    <w:rsid w:val="0003283A"/>
    <w:rsid w:val="000353A4"/>
    <w:rsid w:val="0004122D"/>
    <w:rsid w:val="00041431"/>
    <w:rsid w:val="00041D76"/>
    <w:rsid w:val="000429F4"/>
    <w:rsid w:val="00046C01"/>
    <w:rsid w:val="00054CF4"/>
    <w:rsid w:val="000576E4"/>
    <w:rsid w:val="00060796"/>
    <w:rsid w:val="00065454"/>
    <w:rsid w:val="000657E9"/>
    <w:rsid w:val="00067249"/>
    <w:rsid w:val="00067A01"/>
    <w:rsid w:val="000769DE"/>
    <w:rsid w:val="00077878"/>
    <w:rsid w:val="00082C87"/>
    <w:rsid w:val="00083E5E"/>
    <w:rsid w:val="000930C6"/>
    <w:rsid w:val="000941E5"/>
    <w:rsid w:val="00097BAC"/>
    <w:rsid w:val="000A0B55"/>
    <w:rsid w:val="000A48D5"/>
    <w:rsid w:val="000A7EDC"/>
    <w:rsid w:val="000B17C4"/>
    <w:rsid w:val="000B1F6F"/>
    <w:rsid w:val="000B273B"/>
    <w:rsid w:val="000B2C13"/>
    <w:rsid w:val="000B3AA1"/>
    <w:rsid w:val="000C08E9"/>
    <w:rsid w:val="000C2D21"/>
    <w:rsid w:val="000D1A84"/>
    <w:rsid w:val="000E0F9C"/>
    <w:rsid w:val="000E1E9D"/>
    <w:rsid w:val="000E2D8E"/>
    <w:rsid w:val="000E4551"/>
    <w:rsid w:val="000F346A"/>
    <w:rsid w:val="000F4419"/>
    <w:rsid w:val="000F4B41"/>
    <w:rsid w:val="000F5701"/>
    <w:rsid w:val="000F730B"/>
    <w:rsid w:val="000F7A40"/>
    <w:rsid w:val="00103249"/>
    <w:rsid w:val="00103677"/>
    <w:rsid w:val="00113814"/>
    <w:rsid w:val="0012199E"/>
    <w:rsid w:val="00126E4C"/>
    <w:rsid w:val="00126E65"/>
    <w:rsid w:val="00127083"/>
    <w:rsid w:val="00136B1A"/>
    <w:rsid w:val="00136B91"/>
    <w:rsid w:val="0016044D"/>
    <w:rsid w:val="00166724"/>
    <w:rsid w:val="00167072"/>
    <w:rsid w:val="001672D8"/>
    <w:rsid w:val="0017023C"/>
    <w:rsid w:val="00170C5D"/>
    <w:rsid w:val="00172066"/>
    <w:rsid w:val="00174DE0"/>
    <w:rsid w:val="001771A6"/>
    <w:rsid w:val="00177423"/>
    <w:rsid w:val="0018351A"/>
    <w:rsid w:val="00184494"/>
    <w:rsid w:val="00186D78"/>
    <w:rsid w:val="00187699"/>
    <w:rsid w:val="00191D9A"/>
    <w:rsid w:val="00194120"/>
    <w:rsid w:val="00194638"/>
    <w:rsid w:val="001954AF"/>
    <w:rsid w:val="001A28B5"/>
    <w:rsid w:val="001A3762"/>
    <w:rsid w:val="001A392B"/>
    <w:rsid w:val="001A54CA"/>
    <w:rsid w:val="001C405C"/>
    <w:rsid w:val="001C51EB"/>
    <w:rsid w:val="001D2427"/>
    <w:rsid w:val="001D49E2"/>
    <w:rsid w:val="001E041F"/>
    <w:rsid w:val="001E61C7"/>
    <w:rsid w:val="001F0655"/>
    <w:rsid w:val="001F10C6"/>
    <w:rsid w:val="001F2FC0"/>
    <w:rsid w:val="001F63E2"/>
    <w:rsid w:val="001F731E"/>
    <w:rsid w:val="00201A63"/>
    <w:rsid w:val="00201DCE"/>
    <w:rsid w:val="002033D9"/>
    <w:rsid w:val="00206DEC"/>
    <w:rsid w:val="00211AAA"/>
    <w:rsid w:val="00212F54"/>
    <w:rsid w:val="00213377"/>
    <w:rsid w:val="00213785"/>
    <w:rsid w:val="00213BDD"/>
    <w:rsid w:val="00213FBC"/>
    <w:rsid w:val="002161B9"/>
    <w:rsid w:val="002255AA"/>
    <w:rsid w:val="00226B76"/>
    <w:rsid w:val="002270F5"/>
    <w:rsid w:val="00231E37"/>
    <w:rsid w:val="002346D0"/>
    <w:rsid w:val="00235A84"/>
    <w:rsid w:val="00240462"/>
    <w:rsid w:val="002520F9"/>
    <w:rsid w:val="00264C57"/>
    <w:rsid w:val="0027501F"/>
    <w:rsid w:val="00277C8A"/>
    <w:rsid w:val="00282AA5"/>
    <w:rsid w:val="0028511D"/>
    <w:rsid w:val="00295752"/>
    <w:rsid w:val="00295D99"/>
    <w:rsid w:val="00297424"/>
    <w:rsid w:val="002A2BE1"/>
    <w:rsid w:val="002A4CA2"/>
    <w:rsid w:val="002A65C7"/>
    <w:rsid w:val="002A798B"/>
    <w:rsid w:val="002B208C"/>
    <w:rsid w:val="002B4C0E"/>
    <w:rsid w:val="002C1042"/>
    <w:rsid w:val="002C4EFC"/>
    <w:rsid w:val="002C7953"/>
    <w:rsid w:val="002D0BF0"/>
    <w:rsid w:val="002D2829"/>
    <w:rsid w:val="002D5188"/>
    <w:rsid w:val="002E198B"/>
    <w:rsid w:val="002E5114"/>
    <w:rsid w:val="002F4361"/>
    <w:rsid w:val="003223D9"/>
    <w:rsid w:val="00324B2E"/>
    <w:rsid w:val="00327641"/>
    <w:rsid w:val="00340B4E"/>
    <w:rsid w:val="00342A84"/>
    <w:rsid w:val="0034413C"/>
    <w:rsid w:val="0035101B"/>
    <w:rsid w:val="00351CBE"/>
    <w:rsid w:val="003542C8"/>
    <w:rsid w:val="0035580A"/>
    <w:rsid w:val="003606AF"/>
    <w:rsid w:val="00360ECE"/>
    <w:rsid w:val="00361719"/>
    <w:rsid w:val="0036481B"/>
    <w:rsid w:val="00364CF0"/>
    <w:rsid w:val="00370759"/>
    <w:rsid w:val="003728D4"/>
    <w:rsid w:val="00373FE5"/>
    <w:rsid w:val="0037607F"/>
    <w:rsid w:val="003765B8"/>
    <w:rsid w:val="00383B87"/>
    <w:rsid w:val="003908F9"/>
    <w:rsid w:val="00390966"/>
    <w:rsid w:val="0039350D"/>
    <w:rsid w:val="00394FE0"/>
    <w:rsid w:val="00397179"/>
    <w:rsid w:val="00397AB4"/>
    <w:rsid w:val="003A100D"/>
    <w:rsid w:val="003A4708"/>
    <w:rsid w:val="003A6EB6"/>
    <w:rsid w:val="003B4D79"/>
    <w:rsid w:val="003C2151"/>
    <w:rsid w:val="003C278E"/>
    <w:rsid w:val="003C2C39"/>
    <w:rsid w:val="003D3A40"/>
    <w:rsid w:val="003D671C"/>
    <w:rsid w:val="003E111E"/>
    <w:rsid w:val="003E1B74"/>
    <w:rsid w:val="003E2576"/>
    <w:rsid w:val="003E2D7C"/>
    <w:rsid w:val="003E56E2"/>
    <w:rsid w:val="003F099C"/>
    <w:rsid w:val="003F4D8A"/>
    <w:rsid w:val="003F4EDB"/>
    <w:rsid w:val="00402DC8"/>
    <w:rsid w:val="00403C4E"/>
    <w:rsid w:val="00405F9F"/>
    <w:rsid w:val="00411439"/>
    <w:rsid w:val="00415BF4"/>
    <w:rsid w:val="00420710"/>
    <w:rsid w:val="00420F9E"/>
    <w:rsid w:val="00422A8E"/>
    <w:rsid w:val="00426DDB"/>
    <w:rsid w:val="004274E8"/>
    <w:rsid w:val="004320E9"/>
    <w:rsid w:val="00432BEA"/>
    <w:rsid w:val="00435D31"/>
    <w:rsid w:val="004376CF"/>
    <w:rsid w:val="00437B8C"/>
    <w:rsid w:val="00442E79"/>
    <w:rsid w:val="00444F31"/>
    <w:rsid w:val="00445E6F"/>
    <w:rsid w:val="004461F7"/>
    <w:rsid w:val="004471B1"/>
    <w:rsid w:val="00450129"/>
    <w:rsid w:val="0045224E"/>
    <w:rsid w:val="004524DC"/>
    <w:rsid w:val="00452BF0"/>
    <w:rsid w:val="00453B69"/>
    <w:rsid w:val="00457CB2"/>
    <w:rsid w:val="00460B6D"/>
    <w:rsid w:val="00466122"/>
    <w:rsid w:val="004673B9"/>
    <w:rsid w:val="004723E8"/>
    <w:rsid w:val="00477C28"/>
    <w:rsid w:val="00480256"/>
    <w:rsid w:val="00482257"/>
    <w:rsid w:val="00482DA3"/>
    <w:rsid w:val="004851F2"/>
    <w:rsid w:val="004873EC"/>
    <w:rsid w:val="00497FDB"/>
    <w:rsid w:val="004B1255"/>
    <w:rsid w:val="004B1F72"/>
    <w:rsid w:val="004B4A9F"/>
    <w:rsid w:val="004B6A0D"/>
    <w:rsid w:val="004C0C23"/>
    <w:rsid w:val="004C3BAF"/>
    <w:rsid w:val="004C61BF"/>
    <w:rsid w:val="004C7739"/>
    <w:rsid w:val="004D02F2"/>
    <w:rsid w:val="004D75D2"/>
    <w:rsid w:val="004E1C11"/>
    <w:rsid w:val="004E3E6C"/>
    <w:rsid w:val="004F606E"/>
    <w:rsid w:val="004F665E"/>
    <w:rsid w:val="004F687C"/>
    <w:rsid w:val="005061EE"/>
    <w:rsid w:val="00506D0C"/>
    <w:rsid w:val="00507043"/>
    <w:rsid w:val="005136D6"/>
    <w:rsid w:val="00515733"/>
    <w:rsid w:val="00516859"/>
    <w:rsid w:val="005239A6"/>
    <w:rsid w:val="00523BB4"/>
    <w:rsid w:val="00524827"/>
    <w:rsid w:val="0053080E"/>
    <w:rsid w:val="00533244"/>
    <w:rsid w:val="00533B27"/>
    <w:rsid w:val="00542EE4"/>
    <w:rsid w:val="00545629"/>
    <w:rsid w:val="0054704E"/>
    <w:rsid w:val="00553E74"/>
    <w:rsid w:val="005571AE"/>
    <w:rsid w:val="00561EE3"/>
    <w:rsid w:val="00564DE4"/>
    <w:rsid w:val="00565F0A"/>
    <w:rsid w:val="005711B4"/>
    <w:rsid w:val="0057335B"/>
    <w:rsid w:val="00573FB0"/>
    <w:rsid w:val="00580BDD"/>
    <w:rsid w:val="00592F12"/>
    <w:rsid w:val="00593426"/>
    <w:rsid w:val="005A41ED"/>
    <w:rsid w:val="005A4B5B"/>
    <w:rsid w:val="005B1248"/>
    <w:rsid w:val="005B26C2"/>
    <w:rsid w:val="005B4AD6"/>
    <w:rsid w:val="005B5783"/>
    <w:rsid w:val="005B57C4"/>
    <w:rsid w:val="005C140A"/>
    <w:rsid w:val="005C1D2B"/>
    <w:rsid w:val="005C4B18"/>
    <w:rsid w:val="005C5D30"/>
    <w:rsid w:val="005C6942"/>
    <w:rsid w:val="005C72E7"/>
    <w:rsid w:val="005D0B11"/>
    <w:rsid w:val="005D1489"/>
    <w:rsid w:val="005D3C3E"/>
    <w:rsid w:val="005D7180"/>
    <w:rsid w:val="005E1CE9"/>
    <w:rsid w:val="005E24A3"/>
    <w:rsid w:val="005E2CC3"/>
    <w:rsid w:val="005E4259"/>
    <w:rsid w:val="005E734C"/>
    <w:rsid w:val="005F0E46"/>
    <w:rsid w:val="005F3B29"/>
    <w:rsid w:val="005F3EEC"/>
    <w:rsid w:val="00606044"/>
    <w:rsid w:val="00606459"/>
    <w:rsid w:val="006066F7"/>
    <w:rsid w:val="00607419"/>
    <w:rsid w:val="00611973"/>
    <w:rsid w:val="00613EED"/>
    <w:rsid w:val="00615FD6"/>
    <w:rsid w:val="00616F9C"/>
    <w:rsid w:val="00622939"/>
    <w:rsid w:val="00626FF7"/>
    <w:rsid w:val="006272DD"/>
    <w:rsid w:val="006274F6"/>
    <w:rsid w:val="00637787"/>
    <w:rsid w:val="00640006"/>
    <w:rsid w:val="00645D5B"/>
    <w:rsid w:val="006471A8"/>
    <w:rsid w:val="006514EA"/>
    <w:rsid w:val="00651E8A"/>
    <w:rsid w:val="00653559"/>
    <w:rsid w:val="00653A7D"/>
    <w:rsid w:val="0066642B"/>
    <w:rsid w:val="0068020F"/>
    <w:rsid w:val="0068059B"/>
    <w:rsid w:val="00686301"/>
    <w:rsid w:val="00686D09"/>
    <w:rsid w:val="00687029"/>
    <w:rsid w:val="006921CD"/>
    <w:rsid w:val="00693E69"/>
    <w:rsid w:val="006A0A33"/>
    <w:rsid w:val="006A39F8"/>
    <w:rsid w:val="006B115F"/>
    <w:rsid w:val="006B1254"/>
    <w:rsid w:val="006B25E1"/>
    <w:rsid w:val="006C0B07"/>
    <w:rsid w:val="006C0FC3"/>
    <w:rsid w:val="006C1483"/>
    <w:rsid w:val="006C1A01"/>
    <w:rsid w:val="006C6C27"/>
    <w:rsid w:val="006D1F7B"/>
    <w:rsid w:val="006D6D60"/>
    <w:rsid w:val="006E32E8"/>
    <w:rsid w:val="006E34AC"/>
    <w:rsid w:val="006E6A27"/>
    <w:rsid w:val="006F076C"/>
    <w:rsid w:val="006F0F80"/>
    <w:rsid w:val="006F4E2C"/>
    <w:rsid w:val="0070131C"/>
    <w:rsid w:val="0070141F"/>
    <w:rsid w:val="00702167"/>
    <w:rsid w:val="00702F40"/>
    <w:rsid w:val="007033AB"/>
    <w:rsid w:val="00716B89"/>
    <w:rsid w:val="00725AA9"/>
    <w:rsid w:val="00726146"/>
    <w:rsid w:val="00731282"/>
    <w:rsid w:val="007343FE"/>
    <w:rsid w:val="00734F39"/>
    <w:rsid w:val="00737AFA"/>
    <w:rsid w:val="00737E64"/>
    <w:rsid w:val="007418D7"/>
    <w:rsid w:val="00745970"/>
    <w:rsid w:val="00751FA4"/>
    <w:rsid w:val="00755050"/>
    <w:rsid w:val="00757812"/>
    <w:rsid w:val="0076137D"/>
    <w:rsid w:val="00772077"/>
    <w:rsid w:val="00772F09"/>
    <w:rsid w:val="00774A55"/>
    <w:rsid w:val="00775C92"/>
    <w:rsid w:val="00777817"/>
    <w:rsid w:val="00783699"/>
    <w:rsid w:val="0078783A"/>
    <w:rsid w:val="00791CE9"/>
    <w:rsid w:val="007945E2"/>
    <w:rsid w:val="00794695"/>
    <w:rsid w:val="00794945"/>
    <w:rsid w:val="007A0CAC"/>
    <w:rsid w:val="007B04CF"/>
    <w:rsid w:val="007B2429"/>
    <w:rsid w:val="007C61B8"/>
    <w:rsid w:val="007C70A0"/>
    <w:rsid w:val="007D0618"/>
    <w:rsid w:val="007D1405"/>
    <w:rsid w:val="007D1819"/>
    <w:rsid w:val="007D2449"/>
    <w:rsid w:val="007E1742"/>
    <w:rsid w:val="007E210B"/>
    <w:rsid w:val="007E73C8"/>
    <w:rsid w:val="007F01D1"/>
    <w:rsid w:val="007F31AC"/>
    <w:rsid w:val="007F33CB"/>
    <w:rsid w:val="007F4CE2"/>
    <w:rsid w:val="007F6628"/>
    <w:rsid w:val="007F78F3"/>
    <w:rsid w:val="00800FD7"/>
    <w:rsid w:val="00802846"/>
    <w:rsid w:val="00825206"/>
    <w:rsid w:val="008267A0"/>
    <w:rsid w:val="008325AC"/>
    <w:rsid w:val="00834DDD"/>
    <w:rsid w:val="008354E8"/>
    <w:rsid w:val="008359F9"/>
    <w:rsid w:val="00835EC8"/>
    <w:rsid w:val="008367D7"/>
    <w:rsid w:val="0084169A"/>
    <w:rsid w:val="0084527C"/>
    <w:rsid w:val="00845BB2"/>
    <w:rsid w:val="0084629E"/>
    <w:rsid w:val="0084686B"/>
    <w:rsid w:val="0085035A"/>
    <w:rsid w:val="00852151"/>
    <w:rsid w:val="0085309C"/>
    <w:rsid w:val="00856AFD"/>
    <w:rsid w:val="008575C0"/>
    <w:rsid w:val="00861A9C"/>
    <w:rsid w:val="0086428B"/>
    <w:rsid w:val="00864550"/>
    <w:rsid w:val="0087273E"/>
    <w:rsid w:val="008735B3"/>
    <w:rsid w:val="00874AF8"/>
    <w:rsid w:val="00877253"/>
    <w:rsid w:val="00881F00"/>
    <w:rsid w:val="00884FD2"/>
    <w:rsid w:val="00887F36"/>
    <w:rsid w:val="00891E28"/>
    <w:rsid w:val="00896A64"/>
    <w:rsid w:val="00896BA8"/>
    <w:rsid w:val="008A1D5B"/>
    <w:rsid w:val="008A2F52"/>
    <w:rsid w:val="008A470A"/>
    <w:rsid w:val="008A4CA3"/>
    <w:rsid w:val="008B373C"/>
    <w:rsid w:val="008B39D0"/>
    <w:rsid w:val="008B3AC7"/>
    <w:rsid w:val="008B6960"/>
    <w:rsid w:val="008B707C"/>
    <w:rsid w:val="008C4E7E"/>
    <w:rsid w:val="008D23F6"/>
    <w:rsid w:val="008D2729"/>
    <w:rsid w:val="008D5388"/>
    <w:rsid w:val="008D7B33"/>
    <w:rsid w:val="008E0D07"/>
    <w:rsid w:val="008E2466"/>
    <w:rsid w:val="008E580C"/>
    <w:rsid w:val="008F043A"/>
    <w:rsid w:val="008F4C86"/>
    <w:rsid w:val="00907B28"/>
    <w:rsid w:val="009134F2"/>
    <w:rsid w:val="00930F45"/>
    <w:rsid w:val="0094163C"/>
    <w:rsid w:val="00942381"/>
    <w:rsid w:val="00943B85"/>
    <w:rsid w:val="00950E5D"/>
    <w:rsid w:val="00953473"/>
    <w:rsid w:val="00954335"/>
    <w:rsid w:val="009626DA"/>
    <w:rsid w:val="00963CD7"/>
    <w:rsid w:val="00963D7C"/>
    <w:rsid w:val="00963E48"/>
    <w:rsid w:val="00967DEA"/>
    <w:rsid w:val="009702BC"/>
    <w:rsid w:val="00974B5F"/>
    <w:rsid w:val="0097568B"/>
    <w:rsid w:val="00997D0D"/>
    <w:rsid w:val="009A2C53"/>
    <w:rsid w:val="009A64B9"/>
    <w:rsid w:val="009B1A4D"/>
    <w:rsid w:val="009B1B44"/>
    <w:rsid w:val="009C1B93"/>
    <w:rsid w:val="009C5285"/>
    <w:rsid w:val="009D1B2C"/>
    <w:rsid w:val="009D3842"/>
    <w:rsid w:val="009D3EC4"/>
    <w:rsid w:val="009D42B4"/>
    <w:rsid w:val="009E06C7"/>
    <w:rsid w:val="009E4B5C"/>
    <w:rsid w:val="009F0688"/>
    <w:rsid w:val="009F1AA6"/>
    <w:rsid w:val="009F3EB1"/>
    <w:rsid w:val="00A12F0F"/>
    <w:rsid w:val="00A1584D"/>
    <w:rsid w:val="00A22BF4"/>
    <w:rsid w:val="00A257BB"/>
    <w:rsid w:val="00A33F02"/>
    <w:rsid w:val="00A34879"/>
    <w:rsid w:val="00A3760B"/>
    <w:rsid w:val="00A405A7"/>
    <w:rsid w:val="00A409D2"/>
    <w:rsid w:val="00A44022"/>
    <w:rsid w:val="00A47FE2"/>
    <w:rsid w:val="00A517C6"/>
    <w:rsid w:val="00A53C2C"/>
    <w:rsid w:val="00A56275"/>
    <w:rsid w:val="00A56501"/>
    <w:rsid w:val="00A57808"/>
    <w:rsid w:val="00A57921"/>
    <w:rsid w:val="00A658DA"/>
    <w:rsid w:val="00A66BB2"/>
    <w:rsid w:val="00A6722E"/>
    <w:rsid w:val="00A724A2"/>
    <w:rsid w:val="00A814D2"/>
    <w:rsid w:val="00A829AC"/>
    <w:rsid w:val="00A83A84"/>
    <w:rsid w:val="00A8635C"/>
    <w:rsid w:val="00A8735F"/>
    <w:rsid w:val="00A90E29"/>
    <w:rsid w:val="00A92B36"/>
    <w:rsid w:val="00AA1316"/>
    <w:rsid w:val="00AA37ED"/>
    <w:rsid w:val="00AA6C2E"/>
    <w:rsid w:val="00AB4B39"/>
    <w:rsid w:val="00AB5211"/>
    <w:rsid w:val="00AB6AB2"/>
    <w:rsid w:val="00AC51D4"/>
    <w:rsid w:val="00AD75B6"/>
    <w:rsid w:val="00AE517A"/>
    <w:rsid w:val="00AE7349"/>
    <w:rsid w:val="00AF66F8"/>
    <w:rsid w:val="00AF6958"/>
    <w:rsid w:val="00B01BF9"/>
    <w:rsid w:val="00B05B56"/>
    <w:rsid w:val="00B21835"/>
    <w:rsid w:val="00B27738"/>
    <w:rsid w:val="00B278CE"/>
    <w:rsid w:val="00B351C6"/>
    <w:rsid w:val="00B4586F"/>
    <w:rsid w:val="00B47CA2"/>
    <w:rsid w:val="00B543CC"/>
    <w:rsid w:val="00B71CC9"/>
    <w:rsid w:val="00B843C4"/>
    <w:rsid w:val="00B91109"/>
    <w:rsid w:val="00B92124"/>
    <w:rsid w:val="00B94164"/>
    <w:rsid w:val="00B9465B"/>
    <w:rsid w:val="00B97928"/>
    <w:rsid w:val="00B97A1E"/>
    <w:rsid w:val="00BB0A4A"/>
    <w:rsid w:val="00BB13C0"/>
    <w:rsid w:val="00BB3598"/>
    <w:rsid w:val="00BB4707"/>
    <w:rsid w:val="00BB5B02"/>
    <w:rsid w:val="00BB5BE0"/>
    <w:rsid w:val="00BB7608"/>
    <w:rsid w:val="00BB7C45"/>
    <w:rsid w:val="00BC490C"/>
    <w:rsid w:val="00BC6E91"/>
    <w:rsid w:val="00BC7AED"/>
    <w:rsid w:val="00BD4A74"/>
    <w:rsid w:val="00BE0995"/>
    <w:rsid w:val="00BE15AE"/>
    <w:rsid w:val="00BE2BB1"/>
    <w:rsid w:val="00BF06E9"/>
    <w:rsid w:val="00BF3A70"/>
    <w:rsid w:val="00C00924"/>
    <w:rsid w:val="00C031BA"/>
    <w:rsid w:val="00C0495F"/>
    <w:rsid w:val="00C1338F"/>
    <w:rsid w:val="00C1762A"/>
    <w:rsid w:val="00C23601"/>
    <w:rsid w:val="00C25D9F"/>
    <w:rsid w:val="00C33693"/>
    <w:rsid w:val="00C33CD0"/>
    <w:rsid w:val="00C40702"/>
    <w:rsid w:val="00C4254F"/>
    <w:rsid w:val="00C42B45"/>
    <w:rsid w:val="00C43823"/>
    <w:rsid w:val="00C43871"/>
    <w:rsid w:val="00C55437"/>
    <w:rsid w:val="00C62891"/>
    <w:rsid w:val="00C71351"/>
    <w:rsid w:val="00C7248A"/>
    <w:rsid w:val="00C81ED0"/>
    <w:rsid w:val="00C93FE0"/>
    <w:rsid w:val="00C94519"/>
    <w:rsid w:val="00C94D89"/>
    <w:rsid w:val="00C953C0"/>
    <w:rsid w:val="00CA0693"/>
    <w:rsid w:val="00CA4652"/>
    <w:rsid w:val="00CA58F3"/>
    <w:rsid w:val="00CB0C99"/>
    <w:rsid w:val="00CB15B9"/>
    <w:rsid w:val="00CB322D"/>
    <w:rsid w:val="00CB3AE3"/>
    <w:rsid w:val="00CB3FCB"/>
    <w:rsid w:val="00CB4395"/>
    <w:rsid w:val="00CB73CF"/>
    <w:rsid w:val="00CC02E8"/>
    <w:rsid w:val="00CC0750"/>
    <w:rsid w:val="00CC5206"/>
    <w:rsid w:val="00CC554A"/>
    <w:rsid w:val="00CD01F8"/>
    <w:rsid w:val="00CD049A"/>
    <w:rsid w:val="00CD04AB"/>
    <w:rsid w:val="00CD35C6"/>
    <w:rsid w:val="00CD4C85"/>
    <w:rsid w:val="00CD5CDB"/>
    <w:rsid w:val="00CE0F88"/>
    <w:rsid w:val="00CE3872"/>
    <w:rsid w:val="00CE6B8C"/>
    <w:rsid w:val="00CF0D75"/>
    <w:rsid w:val="00CF1732"/>
    <w:rsid w:val="00CF390D"/>
    <w:rsid w:val="00CF6F17"/>
    <w:rsid w:val="00CF786F"/>
    <w:rsid w:val="00D016CC"/>
    <w:rsid w:val="00D06D62"/>
    <w:rsid w:val="00D1153C"/>
    <w:rsid w:val="00D20789"/>
    <w:rsid w:val="00D21AE0"/>
    <w:rsid w:val="00D21F91"/>
    <w:rsid w:val="00D257A7"/>
    <w:rsid w:val="00D27094"/>
    <w:rsid w:val="00D3720E"/>
    <w:rsid w:val="00D475FB"/>
    <w:rsid w:val="00D515F3"/>
    <w:rsid w:val="00D55D99"/>
    <w:rsid w:val="00D6062C"/>
    <w:rsid w:val="00D675F5"/>
    <w:rsid w:val="00D702D8"/>
    <w:rsid w:val="00D71684"/>
    <w:rsid w:val="00D77504"/>
    <w:rsid w:val="00D835B6"/>
    <w:rsid w:val="00D84AC6"/>
    <w:rsid w:val="00D85F28"/>
    <w:rsid w:val="00D86CB3"/>
    <w:rsid w:val="00D875DD"/>
    <w:rsid w:val="00D91756"/>
    <w:rsid w:val="00D95C69"/>
    <w:rsid w:val="00DA240E"/>
    <w:rsid w:val="00DA5656"/>
    <w:rsid w:val="00DB0270"/>
    <w:rsid w:val="00DB7BAD"/>
    <w:rsid w:val="00DC1829"/>
    <w:rsid w:val="00DC21BA"/>
    <w:rsid w:val="00DC5419"/>
    <w:rsid w:val="00DC6959"/>
    <w:rsid w:val="00DD4343"/>
    <w:rsid w:val="00DD5198"/>
    <w:rsid w:val="00DD651F"/>
    <w:rsid w:val="00DE3246"/>
    <w:rsid w:val="00DE5540"/>
    <w:rsid w:val="00E01418"/>
    <w:rsid w:val="00E04059"/>
    <w:rsid w:val="00E0645C"/>
    <w:rsid w:val="00E07577"/>
    <w:rsid w:val="00E10569"/>
    <w:rsid w:val="00E131A1"/>
    <w:rsid w:val="00E20E21"/>
    <w:rsid w:val="00E212A5"/>
    <w:rsid w:val="00E26FB8"/>
    <w:rsid w:val="00E27171"/>
    <w:rsid w:val="00E36056"/>
    <w:rsid w:val="00E40D5C"/>
    <w:rsid w:val="00E42044"/>
    <w:rsid w:val="00E42E3A"/>
    <w:rsid w:val="00E55BF6"/>
    <w:rsid w:val="00E56D16"/>
    <w:rsid w:val="00E602B8"/>
    <w:rsid w:val="00E651A2"/>
    <w:rsid w:val="00E67E69"/>
    <w:rsid w:val="00E727B9"/>
    <w:rsid w:val="00E73A86"/>
    <w:rsid w:val="00E80483"/>
    <w:rsid w:val="00E80DB7"/>
    <w:rsid w:val="00E8508B"/>
    <w:rsid w:val="00E8798A"/>
    <w:rsid w:val="00E9229F"/>
    <w:rsid w:val="00E940F9"/>
    <w:rsid w:val="00E95192"/>
    <w:rsid w:val="00E959A8"/>
    <w:rsid w:val="00EA1EB6"/>
    <w:rsid w:val="00EA2690"/>
    <w:rsid w:val="00EA2D99"/>
    <w:rsid w:val="00EB5274"/>
    <w:rsid w:val="00EB64FC"/>
    <w:rsid w:val="00EC12EE"/>
    <w:rsid w:val="00EC4674"/>
    <w:rsid w:val="00ED0368"/>
    <w:rsid w:val="00ED33B5"/>
    <w:rsid w:val="00ED60EE"/>
    <w:rsid w:val="00EE0822"/>
    <w:rsid w:val="00EE0A7C"/>
    <w:rsid w:val="00EE3F97"/>
    <w:rsid w:val="00EE42E6"/>
    <w:rsid w:val="00EE4701"/>
    <w:rsid w:val="00F00263"/>
    <w:rsid w:val="00F00DE6"/>
    <w:rsid w:val="00F02B9C"/>
    <w:rsid w:val="00F045E8"/>
    <w:rsid w:val="00F04F37"/>
    <w:rsid w:val="00F12829"/>
    <w:rsid w:val="00F2339E"/>
    <w:rsid w:val="00F27443"/>
    <w:rsid w:val="00F37401"/>
    <w:rsid w:val="00F44EE4"/>
    <w:rsid w:val="00F50A01"/>
    <w:rsid w:val="00F53389"/>
    <w:rsid w:val="00F60F59"/>
    <w:rsid w:val="00F6475E"/>
    <w:rsid w:val="00F6490E"/>
    <w:rsid w:val="00F676CB"/>
    <w:rsid w:val="00F67C29"/>
    <w:rsid w:val="00F7288B"/>
    <w:rsid w:val="00F751F6"/>
    <w:rsid w:val="00F763F4"/>
    <w:rsid w:val="00F92B8F"/>
    <w:rsid w:val="00F95C19"/>
    <w:rsid w:val="00FB0260"/>
    <w:rsid w:val="00FB6B19"/>
    <w:rsid w:val="00FB7019"/>
    <w:rsid w:val="00FB7746"/>
    <w:rsid w:val="00FD0B76"/>
    <w:rsid w:val="00FD1E60"/>
    <w:rsid w:val="00FD3FF0"/>
    <w:rsid w:val="00FE60F1"/>
    <w:rsid w:val="00FF0017"/>
    <w:rsid w:val="00FF119E"/>
    <w:rsid w:val="00FF455F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96E086"/>
  <w15:docId w15:val="{0678219E-1877-4D6D-8AAB-61174718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140A"/>
    <w:pP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C140A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customStyle="1" w:styleId="TableGridLight1">
    <w:name w:val="Table Grid Light1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6E34AC"/>
    <w:rPr>
      <w:color w:val="5C9A9C" w:themeColor="hyperlink"/>
      <w:u w:val="single"/>
    </w:rPr>
  </w:style>
  <w:style w:type="character" w:customStyle="1" w:styleId="separator">
    <w:name w:val="separator"/>
    <w:basedOn w:val="DefaultParagraphFont"/>
    <w:rsid w:val="0017023C"/>
  </w:style>
  <w:style w:type="character" w:customStyle="1" w:styleId="UnresolvedMention1">
    <w:name w:val="Unresolved Mention1"/>
    <w:basedOn w:val="DefaultParagraphFont"/>
    <w:uiPriority w:val="99"/>
    <w:rsid w:val="0017206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229F"/>
    <w:pPr>
      <w:spacing w:line="256" w:lineRule="auto"/>
      <w:ind w:left="720"/>
      <w:contextualSpacing/>
      <w:jc w:val="left"/>
    </w:pPr>
    <w:rPr>
      <w:color w:va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plotlib/matplotlib/issues/823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plotlib/matplotlib/issues/83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plotlib/matplotlib/issues/83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plotlib/matplotlib/issues/1019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Swarna\AppData\Roaming\Microsoft\Templates\Report.dotx" TargetMode="External"/></Relationship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0856-00B5-4313-8BF3-51DF7599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Goon Squad</dc:creator>
  <cp:keywords>Deliverable 3 Report - GoonSquad</cp:keywords>
  <cp:lastModifiedBy>Nik Q</cp:lastModifiedBy>
  <cp:revision>17</cp:revision>
  <cp:lastPrinted>2018-02-16T05:50:00Z</cp:lastPrinted>
  <dcterms:created xsi:type="dcterms:W3CDTF">2018-02-15T23:48:00Z</dcterms:created>
  <dcterms:modified xsi:type="dcterms:W3CDTF">2018-03-14T20:36:00Z</dcterms:modified>
</cp:coreProperties>
</file>