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LITERATURE REVIEW (EXTENDED)</w:t>
      </w:r>
    </w:p>
    <w:p>
      <w:pPr>
        <w:pStyle w:val="Heading2"/>
      </w:pPr>
      <w:r>
        <w:t>2.1 IoT-Based Healthcare Monitoring Systems</w:t>
      </w:r>
    </w:p>
    <w:p>
      <w:r>
        <w:t>Internet of Things (IoT) has significantly transformed healthcare by enabling continuous and remote monitoring of patients. Wearable sensors and smart medical devices collect physiological parameters such as heart rate, body temperature, blood pressure, and oxygen saturation. These systems reduce hospital visits, enable early disease detection, and support elderly care. However, most IoT healthcare systems rely on centralized cloud servers, which introduce single points of failure and serious security vulnerabilities.</w:t>
      </w:r>
    </w:p>
    <w:p>
      <w:pPr>
        <w:pStyle w:val="Heading2"/>
      </w:pPr>
      <w:r>
        <w:t>2.2 Limitations of Traditional IoT Healthcare Systems</w:t>
      </w:r>
    </w:p>
    <w:p>
      <w:r>
        <w:t>Traditional IoT healthcare systems face challenges such as data privacy risks, unauthorized access, lack of standardized access control, and vulnerability to cyber-attacks. The absence of proper encryption and trust management makes sensitive patient data prone to breaches.</w:t>
      </w:r>
    </w:p>
    <w:p>
      <w:pPr>
        <w:pStyle w:val="Heading2"/>
      </w:pPr>
      <w:r>
        <w:t>2.3 Blockchain-Based Healthcare Systems</w:t>
      </w:r>
    </w:p>
    <w:p>
      <w:r>
        <w:t>Blockchain technology has emerged as a promising solution for secure medical data management. By using distributed ledgers, blockchain eliminates centralized control and ensures data integrity. Systems such as MedRec and MedChain leverage blockchain for managing electronic health records and access permissions.</w:t>
      </w:r>
    </w:p>
    <w:p>
      <w:pPr>
        <w:pStyle w:val="Heading2"/>
      </w:pPr>
      <w:r>
        <w:t>2.4 Hyperledger Fabric in Healthcare</w:t>
      </w:r>
    </w:p>
    <w:p>
      <w:r>
        <w:t>Hyperledger Fabric is a permissioned blockchain framework that provides identity management, access control, and scalability. It is well-suited for healthcare applications where participants such as hospitals, doctors, and patients are known entities.</w:t>
      </w:r>
    </w:p>
    <w:p>
      <w:pPr>
        <w:pStyle w:val="Heading2"/>
      </w:pPr>
      <w:r>
        <w:t>2.5 Secure Searchable Encryption Techniques</w:t>
      </w:r>
    </w:p>
    <w:p>
      <w:r>
        <w:t>Secure Searchable Encryption (SSE) enables users to search encrypted data without revealing plaintext information. Although SSE improves privacy, existing approaches suffer from inefficiency, limited keyword support, and complex key management.</w:t>
      </w:r>
    </w:p>
    <w:p>
      <w:pPr>
        <w:pStyle w:val="Heading2"/>
      </w:pPr>
      <w:r>
        <w:t>2.6 Homomorphic Encryption for Healthcare</w:t>
      </w:r>
    </w:p>
    <w:p>
      <w:r>
        <w:t>Homomorphic Encryption allows computation on encrypted data without decryption. In healthcare, it enables secure analysis of patient data while preserving confidentiality. Despite its high computational cost, it provides strong privacy guarantees.</w:t>
      </w:r>
    </w:p>
    <w:p>
      <w:pPr>
        <w:pStyle w:val="Heading2"/>
      </w:pPr>
      <w:r>
        <w:t>2.7 Attribute-Based Access Control Models</w:t>
      </w:r>
    </w:p>
    <w:p>
      <w:r>
        <w:t>Attribute-Based Access Control (ABAC) allows flexible and fine-grained access decisions based on user attributes such as role, trust level, and permissions. Compared to traditional role-based models, ABAC offers better scalability and security.</w:t>
      </w:r>
    </w:p>
    <w:p>
      <w:pPr>
        <w:pStyle w:val="Heading2"/>
      </w:pPr>
      <w:r>
        <w:t>2.8 Artificial Intelligence in Healthcare Security</w:t>
      </w:r>
    </w:p>
    <w:p>
      <w:r>
        <w:t>Artificial Intelligence techniques, particularly machine learning and deep learning, have been widely used to enhance healthcare security. AI models analyze network traffic and system behavior to detect anomalies and cyber-attacks.</w:t>
      </w:r>
    </w:p>
    <w:p>
      <w:pPr>
        <w:pStyle w:val="Heading2"/>
      </w:pPr>
      <w:r>
        <w:t>2.9 Intrusion Detection Systems for IoT</w:t>
      </w:r>
    </w:p>
    <w:p>
      <w:r>
        <w:t>IoT networks are highly vulnerable to attacks such as denial-of-service, spoofing, and malware injection. Intrusion Detection Systems (IDS) based on CNN and LSTM models have demonstrated high accuracy in identifying malicious activities.</w:t>
      </w:r>
    </w:p>
    <w:p>
      <w:pPr>
        <w:pStyle w:val="Heading2"/>
      </w:pPr>
      <w:r>
        <w:t>2.10 Comparative Analysis of Existing Systems</w:t>
      </w:r>
    </w:p>
    <w:p>
      <w:r>
        <w:t>Most existing healthcare systems focus on either monitoring or security but not both. Blockchain-based systems improve data integrity but lack efficient encrypted search. AI-based IDS systems enhance security but are rarely integrated with blockchain frameworks.</w:t>
      </w:r>
    </w:p>
    <w:p>
      <w:pPr>
        <w:pStyle w:val="Heading2"/>
      </w:pPr>
      <w:r>
        <w:t>2.11 Research Gap Identification</w:t>
      </w:r>
    </w:p>
    <w:p>
      <w:r>
        <w:t>There is a clear research gap in developing an integrated healthcare system that combines IoT-based health monitoring, blockchain-enabled secure data sharing, searchable encryption, and AI-based intrusion detection. This gap motivates the proposed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