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2E4057"/>
          <w:sz w:val="52"/>
          <w:szCs w:val="52"/>
        </w:rPr>
        <w:t xml:space="preserve">CYBERSECURITY &amp;</w:t>
      </w:r>
    </w:p>
    <w:p>
      <w:pPr>
        <w:spacing w:before="0" w:after="200"/>
        <w:jc w:val="center"/>
      </w:pPr>
      <w:r>
        <w:rPr>
          <w:rFonts w:ascii="Arial" w:cs="Arial" w:eastAsia="Arial" w:hAnsi="Arial"/>
          <w:b/>
          <w:bCs/>
          <w:color w:val="2E4057"/>
          <w:sz w:val="52"/>
          <w:szCs w:val="52"/>
        </w:rPr>
        <w:t xml:space="preserve">ETHICAL HACKING INTERNSHIP</w:t>
      </w:r>
    </w:p>
    <w:p>
      <w:pPr>
        <w:pBdr>
          <w:bottom w:val="single" w:color="048A81" w:sz="12" w:space="1"/>
        </w:pBdr>
        <w:spacing w:before="0" w:after="60"/>
        <w:jc w:val="center"/>
      </w:pPr>
    </w:p>
    <w:p>
      <w:pPr>
        <w:spacing w:before="300"/>
      </w:pPr>
    </w:p>
    <w:p>
      <w:pPr>
        <w:spacing w:before="120" w:after="80"/>
        <w:jc w:val="center"/>
      </w:pPr>
      <w:r>
        <w:rPr>
          <w:rFonts w:ascii="Arial" w:cs="Arial" w:eastAsia="Arial" w:hAnsi="Arial"/>
          <w:b/>
          <w:bCs/>
          <w:color w:val="048A81"/>
          <w:sz w:val="36"/>
          <w:szCs w:val="36"/>
        </w:rPr>
        <w:t xml:space="preserve">Task 1 – Foundations of Cybersecurity &amp; Lab Setup</w:t>
      </w:r>
    </w:p>
    <w:p>
      <w:pPr>
        <w:spacing w:before="200"/>
      </w:pPr>
    </w:p>
    <w:p>
      <w:pPr>
        <w:spacing w:before="60" w:after="40"/>
        <w:jc w:val="center"/>
      </w:pPr>
      <w:r>
        <w:rPr>
          <w:rFonts w:ascii="Arial" w:cs="Arial" w:eastAsia="Arial" w:hAnsi="Arial"/>
          <w:color w:val="555555"/>
          <w:sz w:val="24"/>
          <w:szCs w:val="24"/>
        </w:rPr>
        <w:t xml:space="preserve">Submitted by:</w:t>
      </w:r>
    </w:p>
    <w:p>
      <w:pPr>
        <w:spacing w:before="0" w:after="40"/>
        <w:jc w:val="center"/>
      </w:pPr>
      <w:r>
        <w:rPr>
          <w:rFonts w:ascii="Arial" w:cs="Arial" w:eastAsia="Arial" w:hAnsi="Arial"/>
          <w:b/>
          <w:bCs/>
          <w:color w:val="2E4057"/>
          <w:sz w:val="28"/>
          <w:szCs w:val="28"/>
        </w:rPr>
        <w:t xml:space="preserve">Swarnabha Sharma</w:t>
      </w:r>
    </w:p>
    <w:p>
      <w:pPr>
        <w:spacing w:before="0" w:after="40"/>
        <w:jc w:val="center"/>
      </w:pPr>
      <w:r>
        <w:rPr>
          <w:rFonts w:ascii="Arial" w:cs="Arial" w:eastAsia="Arial" w:hAnsi="Arial"/>
          <w:color w:val="666666"/>
          <w:sz w:val="22"/>
          <w:szCs w:val="22"/>
        </w:rPr>
        <w:t xml:space="preserve">Cybersecurity &amp; Ethical Hacking Intern</w:t>
      </w:r>
    </w:p>
    <w:p>
      <w:pPr>
        <w:spacing w:before="0" w:after="40"/>
        <w:jc w:val="center"/>
      </w:pPr>
      <w:r>
        <w:rPr>
          <w:rFonts w:ascii="Arial" w:cs="Arial" w:eastAsia="Arial" w:hAnsi="Arial"/>
          <w:color w:val="666666"/>
          <w:sz w:val="22"/>
          <w:szCs w:val="22"/>
        </w:rPr>
        <w:t xml:space="preserve">ApexPlanet Software Pvt. Ltd.</w:t>
      </w:r>
    </w:p>
    <w:p>
      <w:pPr>
        <w:spacing w:before="80"/>
      </w:pPr>
    </w:p>
    <w:p>
      <w:pPr>
        <w:spacing w:before="60" w:after="40"/>
        <w:jc w:val="center"/>
      </w:pPr>
      <w:r>
        <w:rPr>
          <w:rFonts w:ascii="Arial" w:cs="Arial" w:eastAsia="Arial" w:hAnsi="Arial"/>
          <w:color w:val="888888"/>
          <w:sz w:val="22"/>
          <w:szCs w:val="22"/>
        </w:rPr>
        <w:t xml:space="preserve">Duration: Days 1–12  |  March 2025</w:t>
      </w:r>
    </w:p>
    <w:p>
      <w:pPr>
        <w:spacing w:before="0" w:after="40"/>
        <w:jc w:val="center"/>
      </w:pPr>
      <w:r>
        <w:rPr>
          <w:rFonts w:ascii="Arial" w:cs="Arial" w:eastAsia="Arial" w:hAnsi="Arial"/>
          <w:b/>
          <w:bCs/>
          <w:color w:val="048A81"/>
          <w:sz w:val="22"/>
          <w:szCs w:val="22"/>
        </w:rPr>
        <w:t xml:space="preserve">Status: Complete ✅</w:t>
      </w:r>
    </w:p>
    <w:p>
      <w:pPr>
        <w:spacing w:before="400"/>
      </w:pPr>
    </w:p>
    <w:p>
      <w:pPr>
        <w:spacing w:before="60" w:after="40"/>
        <w:jc w:val="center"/>
      </w:pPr>
      <w:r>
        <w:rPr>
          <w:rFonts w:ascii="Arial" w:cs="Arial" w:eastAsia="Arial" w:hAnsi="Arial"/>
          <w:i/>
          <w:iCs/>
          <w:color w:val="888888"/>
          <w:sz w:val="18"/>
          <w:szCs w:val="18"/>
        </w:rPr>
        <w:t xml:space="preserve">⚠️  Disclaimer: All activities documented in this report were performed exclusively in a controlled, isolated virtual lab environment for educational purposes only. No real-world systems or networks were targeted at any time.</w:t>
      </w:r>
    </w:p>
    <w:p>
      <w:r>
        <w:br w:type="page"/>
      </w:r>
    </w:p>
    <w:p>
      <w:pPr>
        <w:pStyle w:val="Heading1"/>
        <w:spacing w:before="360" w:after="120"/>
      </w:pPr>
      <w:r>
        <w:rPr>
          <w:rFonts w:ascii="Arial" w:cs="Arial" w:eastAsia="Arial" w:hAnsi="Arial"/>
          <w:b/>
          <w:bCs/>
          <w:color w:val="2E4057"/>
          <w:sz w:val="32"/>
          <w:szCs w:val="32"/>
        </w:rPr>
        <w:t xml:space="preserve">1. Introduction</w:t>
      </w:r>
    </w:p>
    <w:p>
      <w:pPr>
        <w:spacing w:before="60" w:after="80"/>
      </w:pPr>
      <w:r>
        <w:rPr>
          <w:rFonts w:ascii="Arial" w:cs="Arial" w:eastAsia="Arial" w:hAnsi="Arial"/>
          <w:sz w:val="22"/>
          <w:szCs w:val="22"/>
        </w:rPr>
        <w:t xml:space="preserve">This report documents the work completed during Task 1 of the Cybersecurity &amp; Ethical Hacking Internship at ApexPlanet Software Pvt. Ltd. The primary goal of this task was to build a solid theoretical foundation in cybersecurity concepts and to establish a functional, isolated virtual lab environment suitable for practicing ethical hacking techniques safely.</w:t>
      </w:r>
    </w:p>
    <w:p>
      <w:pPr>
        <w:spacing w:before="80"/>
      </w:pPr>
    </w:p>
    <w:p>
      <w:pPr>
        <w:spacing w:before="60" w:after="80"/>
      </w:pPr>
      <w:r>
        <w:rPr>
          <w:rFonts w:ascii="Arial" w:cs="Arial" w:eastAsia="Arial" w:hAnsi="Arial"/>
          <w:sz w:val="22"/>
          <w:szCs w:val="22"/>
        </w:rPr>
        <w:t xml:space="preserve">Over the course of Days 1–12, I studied core cybersecurity principles, explored networking and cryptography fundamentals, set up attacker and target virtual machines, and familiarized myself with industry-standard security tools. This document reflects both the knowledge gained and the practical steps taken to build and validate the lab.</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2. Objectives</w:t>
      </w:r>
    </w:p>
    <w:p>
      <w:pPr>
        <w:spacing w:before="60" w:after="80"/>
      </w:pPr>
      <w:r>
        <w:rPr>
          <w:rFonts w:ascii="Arial" w:cs="Arial" w:eastAsia="Arial" w:hAnsi="Arial"/>
          <w:sz w:val="22"/>
          <w:szCs w:val="22"/>
        </w:rPr>
        <w:t xml:space="preserve">The task was structured around the following learning objectives:</w:t>
      </w:r>
    </w:p>
    <w:p>
      <w:pPr>
        <w:spacing w:before="80"/>
      </w:pPr>
    </w:p>
    <w:p>
      <w:pPr>
        <w:pStyle w:val="ListParagraph"/>
        <w:numPr>
          <w:ilvl w:val="0"/>
          <w:numId w:val="2"/>
        </w:numPr>
        <w:spacing w:before="40" w:after="40"/>
      </w:pPr>
      <w:r>
        <w:rPr>
          <w:rFonts w:ascii="Arial" w:cs="Arial" w:eastAsia="Arial" w:hAnsi="Arial"/>
          <w:b w:val="false"/>
          <w:bCs w:val="false"/>
          <w:sz w:val="22"/>
          <w:szCs w:val="22"/>
        </w:rPr>
        <w:t xml:space="preserve">Understand and apply the CIA Triad (Confidentiality, Integrity, Availability)</w:t>
      </w:r>
    </w:p>
    <w:p>
      <w:pPr>
        <w:pStyle w:val="ListParagraph"/>
        <w:numPr>
          <w:ilvl w:val="0"/>
          <w:numId w:val="2"/>
        </w:numPr>
        <w:spacing w:before="40" w:after="40"/>
      </w:pPr>
      <w:r>
        <w:rPr>
          <w:rFonts w:ascii="Arial" w:cs="Arial" w:eastAsia="Arial" w:hAnsi="Arial"/>
          <w:b w:val="false"/>
          <w:bCs w:val="false"/>
          <w:sz w:val="22"/>
          <w:szCs w:val="22"/>
        </w:rPr>
        <w:t xml:space="preserve">Identify common cyber threat categories and their mitigations</w:t>
      </w:r>
    </w:p>
    <w:p>
      <w:pPr>
        <w:pStyle w:val="ListParagraph"/>
        <w:numPr>
          <w:ilvl w:val="0"/>
          <w:numId w:val="2"/>
        </w:numPr>
        <w:spacing w:before="40" w:after="40"/>
      </w:pPr>
      <w:r>
        <w:rPr>
          <w:rFonts w:ascii="Arial" w:cs="Arial" w:eastAsia="Arial" w:hAnsi="Arial"/>
          <w:b w:val="false"/>
          <w:bCs w:val="false"/>
          <w:sz w:val="22"/>
          <w:szCs w:val="22"/>
        </w:rPr>
        <w:t xml:space="preserve">Learn core networking concepts including the OSI and TCP/IP models</w:t>
      </w:r>
    </w:p>
    <w:p>
      <w:pPr>
        <w:pStyle w:val="ListParagraph"/>
        <w:numPr>
          <w:ilvl w:val="0"/>
          <w:numId w:val="2"/>
        </w:numPr>
        <w:spacing w:before="40" w:after="40"/>
      </w:pPr>
      <w:r>
        <w:rPr>
          <w:rFonts w:ascii="Arial" w:cs="Arial" w:eastAsia="Arial" w:hAnsi="Arial"/>
          <w:b w:val="false"/>
          <w:bCs w:val="false"/>
          <w:sz w:val="22"/>
          <w:szCs w:val="22"/>
        </w:rPr>
        <w:t xml:space="preserve">Understand symmetric and asymmetric cryptography and hashing</w:t>
      </w:r>
    </w:p>
    <w:p>
      <w:pPr>
        <w:pStyle w:val="ListParagraph"/>
        <w:numPr>
          <w:ilvl w:val="0"/>
          <w:numId w:val="2"/>
        </w:numPr>
        <w:spacing w:before="40" w:after="40"/>
      </w:pPr>
      <w:r>
        <w:rPr>
          <w:rFonts w:ascii="Arial" w:cs="Arial" w:eastAsia="Arial" w:hAnsi="Arial"/>
          <w:b w:val="false"/>
          <w:bCs w:val="false"/>
          <w:sz w:val="22"/>
          <w:szCs w:val="22"/>
        </w:rPr>
        <w:t xml:space="preserve">Set up an isolated virtual lab using VirtualBox, Kali Linux, and Metasploitable2</w:t>
      </w:r>
    </w:p>
    <w:p>
      <w:pPr>
        <w:pStyle w:val="ListParagraph"/>
        <w:numPr>
          <w:ilvl w:val="0"/>
          <w:numId w:val="2"/>
        </w:numPr>
        <w:spacing w:before="40" w:after="40"/>
      </w:pPr>
      <w:r>
        <w:rPr>
          <w:rFonts w:ascii="Arial" w:cs="Arial" w:eastAsia="Arial" w:hAnsi="Arial"/>
          <w:b w:val="false"/>
          <w:bCs w:val="false"/>
          <w:sz w:val="22"/>
          <w:szCs w:val="22"/>
        </w:rPr>
        <w:t xml:space="preserve">Practice Linux command-line fundamentals</w:t>
      </w:r>
    </w:p>
    <w:p>
      <w:pPr>
        <w:pStyle w:val="ListParagraph"/>
        <w:numPr>
          <w:ilvl w:val="0"/>
          <w:numId w:val="2"/>
        </w:numPr>
        <w:spacing w:before="40" w:after="40"/>
      </w:pPr>
      <w:r>
        <w:rPr>
          <w:rFonts w:ascii="Arial" w:cs="Arial" w:eastAsia="Arial" w:hAnsi="Arial"/>
          <w:b w:val="false"/>
          <w:bCs w:val="false"/>
          <w:sz w:val="22"/>
          <w:szCs w:val="22"/>
        </w:rPr>
        <w:t xml:space="preserve">Explore and run basic scans with tools: Nmap, Wireshark, and Burp Suite</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3. Cybersecurity Fundamentals</w:t>
      </w:r>
    </w:p>
    <w:p>
      <w:pPr>
        <w:pStyle w:val="Heading2"/>
        <w:spacing w:before="240" w:after="80"/>
      </w:pPr>
      <w:r>
        <w:rPr>
          <w:rFonts w:ascii="Arial" w:cs="Arial" w:eastAsia="Arial" w:hAnsi="Arial"/>
          <w:b/>
          <w:bCs/>
          <w:color w:val="048A81"/>
          <w:sz w:val="26"/>
          <w:szCs w:val="26"/>
        </w:rPr>
        <w:t xml:space="preserve">3.1 The CIA Triad</w:t>
      </w:r>
    </w:p>
    <w:p>
      <w:pPr>
        <w:spacing w:before="60" w:after="80"/>
      </w:pPr>
      <w:r>
        <w:rPr>
          <w:rFonts w:ascii="Arial" w:cs="Arial" w:eastAsia="Arial" w:hAnsi="Arial"/>
          <w:sz w:val="22"/>
          <w:szCs w:val="22"/>
        </w:rPr>
        <w:t xml:space="preserve">The CIA Triad is the foundational model underpinning all information security practices. It defines three core properties that any secure system must maintain: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Principle</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c>
          <w:tcPr>
            <w:tcW w:type="dxa" w:w="27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Implementation Examples</w:t>
            </w:r>
          </w:p>
        </w:tc>
        <w:tc>
          <w:tcPr>
            <w:tcW w:type="dxa" w:w="24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Key Threats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Confidentiality</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Only authorized parties can access sensitive data</w:t>
            </w:r>
          </w:p>
        </w:tc>
        <w:tc>
          <w:tcPr>
            <w:tcW w:type="dxa" w:w="27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Encryption, access controls, MFA, hashing passwords with salts</w:t>
            </w:r>
          </w:p>
        </w:tc>
        <w:tc>
          <w:tcPr>
            <w:tcW w:type="dxa" w:w="24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Data breaches, unauthorized disclosure, espionage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remains accurate, complete, and unmodified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SHA-256 hashing, digital signatures, checksums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Tampering, SQL injection, man-in-the-middle attacks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Authorized users can access systems and data when needed</w:t>
            </w:r>
          </w:p>
        </w:tc>
        <w:tc>
          <w:tcPr>
            <w:tcW w:type="dxa" w:w="27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Redundancy, load balancing, DDoS protection, backups</w:t>
            </w:r>
          </w:p>
        </w:tc>
        <w:tc>
          <w:tcPr>
            <w:tcW w:type="dxa" w:w="24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DDoS attacks, ransomware, hardware failures</w:t>
            </w:r>
          </w:p>
        </w:tc>
      </w:tr>
    </w:tbl>
    <w:p>
      <w:pPr>
        <w:spacing w:before="200"/>
      </w:pPr>
    </w:p>
    <w:p>
      <w:pPr>
        <w:pStyle w:val="Heading2"/>
        <w:spacing w:before="240" w:after="80"/>
      </w:pPr>
      <w:r>
        <w:rPr>
          <w:rFonts w:ascii="Arial" w:cs="Arial" w:eastAsia="Arial" w:hAnsi="Arial"/>
          <w:b/>
          <w:bCs/>
          <w:color w:val="048A81"/>
          <w:sz w:val="26"/>
          <w:szCs w:val="26"/>
        </w:rPr>
        <w:t xml:space="preserve">3.2 Common Cyber Threats</w:t>
      </w:r>
    </w:p>
    <w:p>
      <w:pPr>
        <w:spacing w:before="60" w:after="80"/>
      </w:pPr>
      <w:r>
        <w:rPr>
          <w:rFonts w:ascii="Arial" w:cs="Arial" w:eastAsia="Arial" w:hAnsi="Arial"/>
          <w:sz w:val="22"/>
          <w:szCs w:val="22"/>
        </w:rPr>
        <w:t xml:space="preserve">During this task, I studied several major threat categories that ethical hackers must understand in order to defend against them: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Threat</w:t>
            </w:r>
          </w:p>
        </w:tc>
        <w:tc>
          <w:tcPr>
            <w:tcW w:type="dxa" w:w="4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3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Phishing</w:t>
            </w:r>
          </w:p>
        </w:tc>
        <w:tc>
          <w:tcPr>
            <w:tcW w:type="dxa" w:w="4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Social engineering via fraudulent emails to steal credentials or install malware</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User training, email filtering, MFA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Malware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Malicious software including viruses, trojans, worms, and ransomware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Antivirus, sandboxing, code analysis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DDoS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Flooding a target with traffic to deny legitimate users access</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Traffic filtering, rate limiting, CDN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SQL Injection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Inserting malicious SQL into input fields to compromise databases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Prepared statements, input validation</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Brute Force</w:t>
            </w:r>
          </w:p>
        </w:tc>
        <w:tc>
          <w:tcPr>
            <w:tcW w:type="dxa" w:w="4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Systematically trying password combinations to gain unauthorized access</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Strong passwords, account lockout, MFA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Ransomware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Encrypts victim data and demands payment for decryption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Offline backups, network segmentation, IR plan</w:t>
            </w:r>
          </w:p>
        </w:tc>
      </w:tr>
    </w:tbl>
    <w:p>
      <w:pPr>
        <w:spacing w:before="200"/>
      </w:pPr>
    </w:p>
    <w:p>
      <w:pPr>
        <w:pStyle w:val="Heading2"/>
        <w:spacing w:before="240" w:after="80"/>
      </w:pPr>
      <w:r>
        <w:rPr>
          <w:rFonts w:ascii="Arial" w:cs="Arial" w:eastAsia="Arial" w:hAnsi="Arial"/>
          <w:b/>
          <w:bCs/>
          <w:color w:val="048A81"/>
          <w:sz w:val="26"/>
          <w:szCs w:val="26"/>
        </w:rPr>
        <w:t xml:space="preserve">3.3 Attack Vectors</w:t>
      </w:r>
    </w:p>
    <w:p>
      <w:pPr>
        <w:spacing w:before="60" w:after="80"/>
      </w:pPr>
      <w:r>
        <w:rPr>
          <w:rFonts w:ascii="Arial" w:cs="Arial" w:eastAsia="Arial" w:hAnsi="Arial"/>
          <w:sz w:val="22"/>
          <w:szCs w:val="22"/>
        </w:rPr>
        <w:t xml:space="preserve">Attack vectors are the paths or methods adversaries use to gain unauthorized access. The following were studied during this task:</w:t>
      </w:r>
    </w:p>
    <w:p>
      <w:pPr>
        <w:spacing w:before="80"/>
      </w:pPr>
    </w:p>
    <w:p>
      <w:pPr>
        <w:pStyle w:val="ListParagraph"/>
        <w:numPr>
          <w:ilvl w:val="0"/>
          <w:numId w:val="2"/>
        </w:numPr>
        <w:spacing w:before="40" w:after="40"/>
      </w:pPr>
      <w:r>
        <w:rPr>
          <w:rFonts w:ascii="Arial" w:cs="Arial" w:eastAsia="Arial" w:hAnsi="Arial"/>
          <w:b w:val="false"/>
          <w:bCs w:val="false"/>
          <w:sz w:val="22"/>
          <w:szCs w:val="22"/>
        </w:rPr>
        <w:t xml:space="preserve">Social Engineering – Manipulating people into revealing sensitive information (phishing, pretexting, baiting)</w:t>
      </w:r>
    </w:p>
    <w:p>
      <w:pPr>
        <w:pStyle w:val="ListParagraph"/>
        <w:numPr>
          <w:ilvl w:val="0"/>
          <w:numId w:val="2"/>
        </w:numPr>
        <w:spacing w:before="40" w:after="40"/>
      </w:pPr>
      <w:r>
        <w:rPr>
          <w:rFonts w:ascii="Arial" w:cs="Arial" w:eastAsia="Arial" w:hAnsi="Arial"/>
          <w:b w:val="false"/>
          <w:bCs w:val="false"/>
          <w:sz w:val="22"/>
          <w:szCs w:val="22"/>
        </w:rPr>
        <w:t xml:space="preserve">Network Attacks – Exploiting network protocols (Man-in-the-Middle, ARP spoofing, DNS poisoning)</w:t>
      </w:r>
    </w:p>
    <w:p>
      <w:pPr>
        <w:pStyle w:val="ListParagraph"/>
        <w:numPr>
          <w:ilvl w:val="0"/>
          <w:numId w:val="2"/>
        </w:numPr>
        <w:spacing w:before="40" w:after="40"/>
      </w:pPr>
      <w:r>
        <w:rPr>
          <w:rFonts w:ascii="Arial" w:cs="Arial" w:eastAsia="Arial" w:hAnsi="Arial"/>
          <w:b w:val="false"/>
          <w:bCs w:val="false"/>
          <w:sz w:val="22"/>
          <w:szCs w:val="22"/>
        </w:rPr>
        <w:t xml:space="preserve">Wireless Attacks – Exploiting Wi-Fi vulnerabilities (WEP/WPA cracking, rogue access points, eavesdropping)</w:t>
      </w:r>
    </w:p>
    <w:p>
      <w:pPr>
        <w:pStyle w:val="ListParagraph"/>
        <w:numPr>
          <w:ilvl w:val="0"/>
          <w:numId w:val="2"/>
        </w:numPr>
        <w:spacing w:before="40" w:after="40"/>
      </w:pPr>
      <w:r>
        <w:rPr>
          <w:rFonts w:ascii="Arial" w:cs="Arial" w:eastAsia="Arial" w:hAnsi="Arial"/>
          <w:b w:val="false"/>
          <w:bCs w:val="false"/>
          <w:sz w:val="22"/>
          <w:szCs w:val="22"/>
        </w:rPr>
        <w:t xml:space="preserve">Insider Threats – Malicious or negligent actions by authorized internal users</w:t>
      </w:r>
    </w:p>
    <w:p>
      <w:pPr>
        <w:pStyle w:val="ListParagraph"/>
        <w:numPr>
          <w:ilvl w:val="0"/>
          <w:numId w:val="2"/>
        </w:numPr>
        <w:spacing w:before="40" w:after="40"/>
      </w:pPr>
      <w:r>
        <w:rPr>
          <w:rFonts w:ascii="Arial" w:cs="Arial" w:eastAsia="Arial" w:hAnsi="Arial"/>
          <w:b w:val="false"/>
          <w:bCs w:val="false"/>
          <w:sz w:val="22"/>
          <w:szCs w:val="22"/>
        </w:rPr>
        <w:t xml:space="preserve">Physical Attacks – Gaining physical access to systems (dumpster diving, tailgating, shoulder surfing)</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4. Lab Environment Setup</w:t>
      </w:r>
    </w:p>
    <w:p>
      <w:pPr>
        <w:pStyle w:val="Heading2"/>
        <w:spacing w:before="240" w:after="80"/>
      </w:pPr>
      <w:r>
        <w:rPr>
          <w:rFonts w:ascii="Arial" w:cs="Arial" w:eastAsia="Arial" w:hAnsi="Arial"/>
          <w:b/>
          <w:bCs/>
          <w:color w:val="048A81"/>
          <w:sz w:val="26"/>
          <w:szCs w:val="26"/>
        </w:rPr>
        <w:t xml:space="preserve">4.1 Architecture Overview</w:t>
      </w:r>
    </w:p>
    <w:p>
      <w:pPr>
        <w:spacing w:before="60" w:after="80"/>
      </w:pPr>
      <w:r>
        <w:rPr>
          <w:rFonts w:ascii="Arial" w:cs="Arial" w:eastAsia="Arial" w:hAnsi="Arial"/>
          <w:sz w:val="22"/>
          <w:szCs w:val="22"/>
        </w:rPr>
        <w:t xml:space="preserve">A fully isolated virtual lab was constructed using VirtualBox as the hypervisor. All machines communicate only through a Host-Only Adapter, ensuring no internet-facing exposure of vulnerable systems. The architecture is illustrated below:</w:t>
      </w:r>
    </w:p>
    <w:p>
      <w:pPr>
        <w:spacing w:before="80"/>
      </w:pPr>
    </w:p>
    <w:p>
      <w:pPr>
        <w:shd w:fill="1E1E1E" w:val="clear"/>
        <w:spacing w:before="60" w:after="60"/>
        <w:ind w:left="360" w:right="360"/>
      </w:pPr>
      <w:r>
        <w:rPr>
          <w:rFonts w:ascii="Courier New" w:cs="Courier New" w:eastAsia="Courier New" w:hAnsi="Courier New"/>
          <w:sz w:val="4"/>
          <w:szCs w:val="4"/>
        </w:rPr>
        <w:t xml:space="preserve"> </w:t>
      </w:r>
    </w:p>
    <w:p>
      <w:pPr>
        <w:shd w:fill="1E1E1E" w:val="clear"/>
        <w:ind w:left="360" w:right="360"/>
      </w:pPr>
      <w:r>
        <w:rPr>
          <w:rFonts w:ascii="Courier New" w:cs="Courier New" w:eastAsia="Courier New" w:hAnsi="Courier New"/>
          <w:color w:val="A8FF78"/>
          <w:sz w:val="20"/>
          <w:szCs w:val="20"/>
        </w:rPr>
        <w:t xml:space="preserve">  HOST MACHINE (Windows/Linux/macOS)</w:t>
      </w:r>
    </w:p>
    <w:p>
      <w:pPr>
        <w:shd w:fill="1E1E1E" w:val="clear"/>
        <w:ind w:left="360" w:right="360"/>
      </w:pPr>
      <w:r>
        <w:rPr>
          <w:rFonts w:ascii="Courier New" w:cs="Courier New" w:eastAsia="Courier New" w:hAnsi="Courier New"/>
          <w:color w:val="A8FF78"/>
          <w:sz w:val="20"/>
          <w:szCs w:val="20"/>
        </w:rPr>
        <w:t xml:space="preserve">  └── VirtualBox Hypervisor</w:t>
      </w:r>
    </w:p>
    <w:p>
      <w:pPr>
        <w:shd w:fill="1E1E1E" w:val="clear"/>
        <w:ind w:left="360" w:right="360"/>
      </w:pPr>
      <w:r>
        <w:rPr>
          <w:rFonts w:ascii="Courier New" w:cs="Courier New" w:eastAsia="Courier New" w:hAnsi="Courier New"/>
          <w:color w:val="A8FF78"/>
          <w:sz w:val="20"/>
          <w:szCs w:val="20"/>
        </w:rPr>
        <w:t xml:space="preserve">       └── Host-Only Network: 192.168.56.0/24 (Isolated)</w:t>
      </w:r>
    </w:p>
    <w:p>
      <w:pPr>
        <w:shd w:fill="1E1E1E" w:val="clear"/>
        <w:ind w:left="360" w:right="360"/>
      </w:pPr>
      <w:r>
        <w:rPr>
          <w:rFonts w:ascii="Courier New" w:cs="Courier New" w:eastAsia="Courier New" w:hAnsi="Courier New"/>
          <w:color w:val="A8FF78"/>
          <w:sz w:val="20"/>
          <w:szCs w:val="20"/>
        </w:rPr>
        <w:t xml:space="preserve">            ├── Kali Linux (Attacker)   →  192.168.56.102</w:t>
      </w:r>
    </w:p>
    <w:p>
      <w:pPr>
        <w:shd w:fill="1E1E1E" w:val="clear"/>
        <w:ind w:left="360" w:right="360"/>
      </w:pPr>
      <w:r>
        <w:rPr>
          <w:rFonts w:ascii="Courier New" w:cs="Courier New" w:eastAsia="Courier New" w:hAnsi="Courier New"/>
          <w:color w:val="A8FF78"/>
          <w:sz w:val="20"/>
          <w:szCs w:val="20"/>
        </w:rPr>
        <w:t xml:space="preserve">            └── Metasploitable2 (Target) →  192.168.56.101</w:t>
      </w:r>
    </w:p>
    <w:p>
      <w:pPr>
        <w:shd w:fill="1E1E1E" w:val="clear"/>
        <w:ind w:left="360" w:right="360"/>
      </w:pPr>
      <w:r>
        <w:rPr>
          <w:rFonts w:ascii="Courier New" w:cs="Courier New" w:eastAsia="Courier New" w:hAnsi="Courier New"/>
          <w:color w:val="A8FF78"/>
          <w:sz w:val="20"/>
          <w:szCs w:val="20"/>
        </w:rPr>
        <w:t xml:space="preserve">                 └── DVWA (Vulnerable Web App)</w:t>
      </w:r>
    </w:p>
    <w:p>
      <w:pPr>
        <w:shd w:fill="1E1E1E" w:val="clear"/>
        <w:spacing w:before="0" w:after="100"/>
        <w:ind w:left="360" w:right="360"/>
      </w:pPr>
      <w:r>
        <w:rPr>
          <w:rFonts w:ascii="Courier New" w:cs="Courier New" w:eastAsia="Courier New" w:hAnsi="Courier New"/>
          <w:sz w:val="4"/>
          <w:szCs w:val="4"/>
        </w:rPr>
        <w:t xml:space="preserve"> </w:t>
      </w:r>
    </w:p>
    <w:p>
      <w:pPr>
        <w:spacing w:before="120"/>
      </w:pPr>
    </w:p>
    <w:p>
      <w:pPr>
        <w:pStyle w:val="Heading2"/>
        <w:spacing w:before="240" w:after="80"/>
      </w:pPr>
      <w:r>
        <w:rPr>
          <w:rFonts w:ascii="Arial" w:cs="Arial" w:eastAsia="Arial" w:hAnsi="Arial"/>
          <w:b/>
          <w:bCs/>
          <w:color w:val="048A81"/>
          <w:sz w:val="26"/>
          <w:szCs w:val="26"/>
        </w:rPr>
        <w:t xml:space="preserve">4.2 Virtual Machine Specifications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353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Attacker Machine</w:t>
            </w:r>
          </w:p>
        </w:tc>
        <w:tc>
          <w:tcPr>
            <w:tcW w:type="dxa" w:w="353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Target Machine</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OS</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Kali Linux (latest)</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Metasploitable2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RAM</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 GB</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 GB</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Disk</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20–30 GB</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10 GB</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Network</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Host-Only Adapter</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Host-Only Adapter (DHCP)</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IP Address</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192.168.56.102</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192.168.56.101</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Purpose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Penetration testing and attack simulation</w:t>
            </w:r>
          </w:p>
        </w:tc>
        <w:tc>
          <w:tcPr>
            <w:tcW w:type="dxa" w:w="35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Intentionally vulnerable target for practice</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Default Credentials</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kali / kali (changeable)</w:t>
            </w:r>
          </w:p>
        </w:tc>
        <w:tc>
          <w:tcPr>
            <w:tcW w:type="dxa" w:w="353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msfadmin / msfadmin</w:t>
            </w:r>
          </w:p>
        </w:tc>
      </w:tr>
    </w:tbl>
    <w:p>
      <w:pPr>
        <w:spacing w:before="120"/>
      </w:pPr>
    </w:p>
    <w:p>
      <w:pPr>
        <w:spacing w:before="180" w:after="60"/>
      </w:pPr>
      <w:r>
        <w:rPr>
          <w:rFonts w:ascii="Arial" w:cs="Arial" w:eastAsia="Arial" w:hAnsi="Arial"/>
          <w:b/>
          <w:bCs/>
          <w:color w:val="333333"/>
          <w:sz w:val="24"/>
          <w:szCs w:val="24"/>
        </w:rPr>
        <w:t xml:space="preserve">Kali Linux (Attacker Machine) – ifconfig Output</w:t>
      </w:r>
    </w:p>
    <w:p>
      <w:pPr>
        <w:spacing w:before="120" w:after="60"/>
        <w:jc w:val="center"/>
      </w:pPr>
      <w:r>
        <w:drawing>
          <wp:inline distT="0" distB="0" distL="0" distR="0">
            <wp:extent cx="5943600" cy="3152775"/>
            <wp:effectExtent t="0" r="0" b="0" l="0"/>
            <wp:docPr id="1" name="Figure 1: Kali Linux running in VirtualBox — eth0 assigned 192.168.56.102" descr="Figure 1: Kali Linux running in VirtualBox — eth0 assigned 192.168.56.102" title="Figure 1: Kali Linux running in VirtualBox — eth0 assigned 192.168.5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5277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 Kali Linux running in VirtualBox — eth0 assigned 192.168.56.102</w:t>
      </w:r>
    </w:p>
    <w:p>
      <w:pPr>
        <w:spacing w:before="80"/>
      </w:pPr>
    </w:p>
    <w:p>
      <w:pPr>
        <w:spacing w:before="180" w:after="60"/>
      </w:pPr>
      <w:r>
        <w:rPr>
          <w:rFonts w:ascii="Arial" w:cs="Arial" w:eastAsia="Arial" w:hAnsi="Arial"/>
          <w:b/>
          <w:bCs/>
          <w:color w:val="333333"/>
          <w:sz w:val="24"/>
          <w:szCs w:val="24"/>
        </w:rPr>
        <w:t xml:space="preserve">Metasploitable2 (Target Machine) – ifconfig Output</w:t>
      </w:r>
    </w:p>
    <w:p>
      <w:pPr>
        <w:spacing w:before="120" w:after="60"/>
        <w:jc w:val="center"/>
      </w:pPr>
      <w:r>
        <w:drawing>
          <wp:inline distT="0" distB="0" distL="0" distR="0">
            <wp:extent cx="5943600" cy="3152775"/>
            <wp:effectExtent t="0" r="0" b="0" l="0"/>
            <wp:docPr id="1" name="Figure 2: Metasploitable2 running in VirtualBox — eth0 assigned 192.168.56.101" descr="Figure 2: Metasploitable2 running in VirtualBox — eth0 assigned 192.168.56.101" title="Figure 2: Metasploitable2 running in VirtualBox — eth0 assigned 192.168.5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5277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2: Metasploitable2 running in VirtualBox — eth0 assigned 192.168.56.101</w:t>
      </w:r>
    </w:p>
    <w:p>
      <w:pPr>
        <w:spacing w:before="200"/>
      </w:pPr>
    </w:p>
    <w:p>
      <w:pPr>
        <w:pStyle w:val="Heading2"/>
        <w:spacing w:before="240" w:after="80"/>
      </w:pPr>
      <w:r>
        <w:rPr>
          <w:rFonts w:ascii="Arial" w:cs="Arial" w:eastAsia="Arial" w:hAnsi="Arial"/>
          <w:b/>
          <w:bCs/>
          <w:color w:val="048A81"/>
          <w:sz w:val="26"/>
          <w:szCs w:val="26"/>
        </w:rPr>
        <w:t xml:space="preserve">4.3 Network Validation</w:t>
      </w:r>
    </w:p>
    <w:p>
      <w:pPr>
        <w:spacing w:before="60" w:after="80"/>
      </w:pPr>
      <w:r>
        <w:rPr>
          <w:rFonts w:ascii="Arial" w:cs="Arial" w:eastAsia="Arial" w:hAnsi="Arial"/>
          <w:sz w:val="22"/>
          <w:szCs w:val="22"/>
        </w:rPr>
        <w:t xml:space="preserve">After configuring both machines on the Host-Only Adapter, connectivity was verified using a ping test from Kali Linux to the Metasploitable2 target:</w:t>
      </w:r>
    </w:p>
    <w:p>
      <w:pPr>
        <w:spacing w:before="80"/>
      </w:pPr>
    </w:p>
    <w:p>
      <w:pPr>
        <w:shd w:fill="F4F4F4" w:val="clear"/>
        <w:spacing w:before="40" w:after="40"/>
        <w:ind w:left="360"/>
      </w:pPr>
      <w:r>
        <w:rPr>
          <w:rFonts w:ascii="Courier New" w:cs="Courier New" w:eastAsia="Courier New" w:hAnsi="Courier New"/>
          <w:color w:val="333333"/>
          <w:sz w:val="20"/>
          <w:szCs w:val="20"/>
        </w:rPr>
        <w:t xml:space="preserve"># Ping test from Kali Linux to verify lab connectivity</w:t>
      </w:r>
    </w:p>
    <w:p>
      <w:pPr>
        <w:shd w:fill="F4F4F4" w:val="clear"/>
        <w:spacing w:before="40" w:after="40"/>
        <w:ind w:left="360"/>
      </w:pPr>
      <w:r>
        <w:rPr>
          <w:rFonts w:ascii="Courier New" w:cs="Courier New" w:eastAsia="Courier New" w:hAnsi="Courier New"/>
          <w:color w:val="333333"/>
          <w:sz w:val="20"/>
          <w:szCs w:val="20"/>
        </w:rPr>
        <w:t xml:space="preserve">ping 192.168.56.101</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PING 192.168.56.101 (192.168.56.101) 56(84) bytes of data.</w:t>
      </w:r>
    </w:p>
    <w:p>
      <w:pPr>
        <w:shd w:fill="F4F4F4" w:val="clear"/>
        <w:spacing w:before="40" w:after="40"/>
        <w:ind w:left="360"/>
      </w:pPr>
      <w:r>
        <w:rPr>
          <w:rFonts w:ascii="Courier New" w:cs="Courier New" w:eastAsia="Courier New" w:hAnsi="Courier New"/>
          <w:color w:val="333333"/>
          <w:sz w:val="20"/>
          <w:szCs w:val="20"/>
        </w:rPr>
        <w:t xml:space="preserve">64 bytes from 192.168.56.101: icmp_seq=1 ttl=64 time=0.512 ms</w:t>
      </w:r>
    </w:p>
    <w:p>
      <w:pPr>
        <w:shd w:fill="F4F4F4" w:val="clear"/>
        <w:spacing w:before="40" w:after="40"/>
        <w:ind w:left="360"/>
      </w:pPr>
      <w:r>
        <w:rPr>
          <w:rFonts w:ascii="Courier New" w:cs="Courier New" w:eastAsia="Courier New" w:hAnsi="Courier New"/>
          <w:color w:val="333333"/>
          <w:sz w:val="20"/>
          <w:szCs w:val="20"/>
        </w:rPr>
        <w:t xml:space="preserve">64 bytes from 192.168.56.101: icmp_seq=2 ttl=64 time=0.487 ms</w:t>
      </w:r>
    </w:p>
    <w:p>
      <w:pPr>
        <w:shd w:fill="F4F4F4" w:val="clear"/>
        <w:spacing w:before="40" w:after="40"/>
        <w:ind w:left="360"/>
      </w:pPr>
      <w:r>
        <w:rPr>
          <w:rFonts w:ascii="Courier New" w:cs="Courier New" w:eastAsia="Courier New" w:hAnsi="Courier New"/>
          <w:color w:val="333333"/>
          <w:sz w:val="20"/>
          <w:szCs w:val="20"/>
        </w:rPr>
        <w:t xml:space="preserve">64 bytes from 192.168.56.101: icmp_seq=3 ttl=64 time=0.501 ms</w:t>
      </w:r>
    </w:p>
    <w:p>
      <w:pPr>
        <w:spacing w:before="80"/>
      </w:pPr>
    </w:p>
    <w:p>
      <w:pPr>
        <w:spacing w:before="60" w:after="80"/>
      </w:pPr>
      <w:r>
        <w:rPr>
          <w:rFonts w:ascii="Arial" w:cs="Arial" w:eastAsia="Arial" w:hAnsi="Arial"/>
          <w:sz w:val="22"/>
          <w:szCs w:val="22"/>
        </w:rPr>
        <w:t xml:space="preserve">Successful ICMP replies confirmed that both VMs were correctly networked and communicating within the isolated environment.</w:t>
      </w:r>
    </w:p>
    <w:p>
      <w:pPr>
        <w:spacing w:before="120"/>
      </w:pPr>
    </w:p>
    <w:p>
      <w:pPr>
        <w:pStyle w:val="Heading2"/>
        <w:spacing w:before="240" w:after="80"/>
      </w:pPr>
      <w:r>
        <w:rPr>
          <w:rFonts w:ascii="Arial" w:cs="Arial" w:eastAsia="Arial" w:hAnsi="Arial"/>
          <w:b/>
          <w:bCs/>
          <w:color w:val="048A81"/>
          <w:sz w:val="26"/>
          <w:szCs w:val="26"/>
        </w:rPr>
        <w:t xml:space="preserve">4.4 Security Considerations</w:t>
      </w:r>
    </w:p>
    <w:p>
      <w:pPr>
        <w:spacing w:before="60" w:after="80"/>
      </w:pPr>
      <w:r>
        <w:rPr>
          <w:rFonts w:ascii="Arial" w:cs="Arial" w:eastAsia="Arial" w:hAnsi="Arial"/>
          <w:sz w:val="22"/>
          <w:szCs w:val="22"/>
        </w:rPr>
        <w:t xml:space="preserve">The following precautions were observed throughout the lab setup:</w:t>
      </w:r>
    </w:p>
    <w:p>
      <w:pPr>
        <w:spacing w:before="80"/>
      </w:pPr>
    </w:p>
    <w:p>
      <w:pPr>
        <w:pStyle w:val="ListParagraph"/>
        <w:numPr>
          <w:ilvl w:val="0"/>
          <w:numId w:val="2"/>
        </w:numPr>
        <w:spacing w:before="40" w:after="40"/>
      </w:pPr>
      <w:r>
        <w:rPr>
          <w:rFonts w:ascii="Arial" w:cs="Arial" w:eastAsia="Arial" w:hAnsi="Arial"/>
          <w:b w:val="false"/>
          <w:bCs w:val="false"/>
          <w:sz w:val="22"/>
          <w:szCs w:val="22"/>
        </w:rPr>
        <w:t xml:space="preserve">Complete Isolation: Host-Only adapter ensures no VM has external internet access</w:t>
      </w:r>
    </w:p>
    <w:p>
      <w:pPr>
        <w:pStyle w:val="ListParagraph"/>
        <w:numPr>
          <w:ilvl w:val="0"/>
          <w:numId w:val="2"/>
        </w:numPr>
        <w:spacing w:before="40" w:after="40"/>
      </w:pPr>
      <w:r>
        <w:rPr>
          <w:rFonts w:ascii="Arial" w:cs="Arial" w:eastAsia="Arial" w:hAnsi="Arial"/>
          <w:b w:val="false"/>
          <w:bCs w:val="false"/>
          <w:sz w:val="22"/>
          <w:szCs w:val="22"/>
        </w:rPr>
        <w:t xml:space="preserve">Snapshot Management: Snapshots taken before any major changes to allow rollback</w:t>
      </w:r>
    </w:p>
    <w:p>
      <w:pPr>
        <w:pStyle w:val="ListParagraph"/>
        <w:numPr>
          <w:ilvl w:val="0"/>
          <w:numId w:val="2"/>
        </w:numPr>
        <w:spacing w:before="40" w:after="40"/>
      </w:pPr>
      <w:r>
        <w:rPr>
          <w:rFonts w:ascii="Arial" w:cs="Arial" w:eastAsia="Arial" w:hAnsi="Arial"/>
          <w:b w:val="false"/>
          <w:bCs w:val="false"/>
          <w:sz w:val="22"/>
          <w:szCs w:val="22"/>
        </w:rPr>
        <w:t xml:space="preserve">No Public Exposure: Vulnerable VMs were never bridged or NAT-ed to the internet</w:t>
      </w:r>
    </w:p>
    <w:p>
      <w:pPr>
        <w:pStyle w:val="ListParagraph"/>
        <w:numPr>
          <w:ilvl w:val="0"/>
          <w:numId w:val="2"/>
        </w:numPr>
        <w:spacing w:before="40" w:after="40"/>
      </w:pPr>
      <w:r>
        <w:rPr>
          <w:rFonts w:ascii="Arial" w:cs="Arial" w:eastAsia="Arial" w:hAnsi="Arial"/>
          <w:b w:val="false"/>
          <w:bCs w:val="false"/>
          <w:sz w:val="22"/>
          <w:szCs w:val="22"/>
        </w:rPr>
        <w:t xml:space="preserve">Audit Logging: All commands and activities documented for traceability</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5. Linux Fundamentals</w:t>
      </w:r>
    </w:p>
    <w:p>
      <w:pPr>
        <w:spacing w:before="60" w:after="80"/>
      </w:pPr>
      <w:r>
        <w:rPr>
          <w:rFonts w:ascii="Arial" w:cs="Arial" w:eastAsia="Arial" w:hAnsi="Arial"/>
          <w:sz w:val="22"/>
          <w:szCs w:val="22"/>
        </w:rPr>
        <w:t xml:space="preserve">Kali Linux serves as the primary platform for all penetration testing activities. The following Linux commands and concepts were practiced during this task:</w:t>
      </w:r>
    </w:p>
    <w:p>
      <w:pPr>
        <w:spacing w:before="80"/>
      </w:pPr>
    </w:p>
    <w:p>
      <w:pPr>
        <w:pStyle w:val="Heading2"/>
        <w:spacing w:before="240" w:after="80"/>
      </w:pPr>
      <w:r>
        <w:rPr>
          <w:rFonts w:ascii="Arial" w:cs="Arial" w:eastAsia="Arial" w:hAnsi="Arial"/>
          <w:b/>
          <w:bCs/>
          <w:color w:val="048A81"/>
          <w:sz w:val="26"/>
          <w:szCs w:val="26"/>
        </w:rPr>
        <w:t xml:space="preserve">5.1 File System Navigation</w:t>
      </w:r>
    </w:p>
    <w:p>
      <w:pPr>
        <w:spacing w:before="60"/>
      </w:pPr>
    </w:p>
    <w:p>
      <w:pPr>
        <w:shd w:fill="F4F4F4" w:val="clear"/>
        <w:spacing w:before="40" w:after="40"/>
        <w:ind w:left="360"/>
      </w:pPr>
      <w:r>
        <w:rPr>
          <w:rFonts w:ascii="Courier New" w:cs="Courier New" w:eastAsia="Courier New" w:hAnsi="Courier New"/>
          <w:color w:val="333333"/>
          <w:sz w:val="20"/>
          <w:szCs w:val="20"/>
        </w:rPr>
        <w:t xml:space="preserve">pwd                        # Print current working directory</w:t>
      </w:r>
    </w:p>
    <w:p>
      <w:pPr>
        <w:shd w:fill="F4F4F4" w:val="clear"/>
        <w:spacing w:before="40" w:after="40"/>
        <w:ind w:left="360"/>
      </w:pPr>
      <w:r>
        <w:rPr>
          <w:rFonts w:ascii="Courier New" w:cs="Courier New" w:eastAsia="Courier New" w:hAnsi="Courier New"/>
          <w:color w:val="333333"/>
          <w:sz w:val="20"/>
          <w:szCs w:val="20"/>
        </w:rPr>
        <w:t xml:space="preserve">ls -la                     # List all files with permissions and hidden files</w:t>
      </w:r>
    </w:p>
    <w:p>
      <w:pPr>
        <w:shd w:fill="F4F4F4" w:val="clear"/>
        <w:spacing w:before="40" w:after="40"/>
        <w:ind w:left="360"/>
      </w:pPr>
      <w:r>
        <w:rPr>
          <w:rFonts w:ascii="Courier New" w:cs="Courier New" w:eastAsia="Courier New" w:hAnsi="Courier New"/>
          <w:color w:val="333333"/>
          <w:sz w:val="20"/>
          <w:szCs w:val="20"/>
        </w:rPr>
        <w:t xml:space="preserve">cd /path/to/directory      # Navigate to absolute path</w:t>
      </w:r>
    </w:p>
    <w:p>
      <w:pPr>
        <w:shd w:fill="F4F4F4" w:val="clear"/>
        <w:spacing w:before="40" w:after="40"/>
        <w:ind w:left="360"/>
      </w:pPr>
      <w:r>
        <w:rPr>
          <w:rFonts w:ascii="Courier New" w:cs="Courier New" w:eastAsia="Courier New" w:hAnsi="Courier New"/>
          <w:color w:val="333333"/>
          <w:sz w:val="20"/>
          <w:szCs w:val="20"/>
        </w:rPr>
        <w:t xml:space="preserve">cd ~                       # Return to home directory</w:t>
      </w:r>
    </w:p>
    <w:p>
      <w:pPr>
        <w:shd w:fill="F4F4F4" w:val="clear"/>
        <w:spacing w:before="40" w:after="40"/>
        <w:ind w:left="360"/>
      </w:pPr>
      <w:r>
        <w:rPr>
          <w:rFonts w:ascii="Courier New" w:cs="Courier New" w:eastAsia="Courier New" w:hAnsi="Courier New"/>
          <w:color w:val="333333"/>
          <w:sz w:val="20"/>
          <w:szCs w:val="20"/>
        </w:rPr>
        <w:t xml:space="preserve">mkdir pentest_lab          # Create a new directory</w:t>
      </w:r>
    </w:p>
    <w:p>
      <w:pPr>
        <w:shd w:fill="F4F4F4" w:val="clear"/>
        <w:spacing w:before="40" w:after="40"/>
        <w:ind w:left="360"/>
      </w:pPr>
      <w:r>
        <w:rPr>
          <w:rFonts w:ascii="Courier New" w:cs="Courier New" w:eastAsia="Courier New" w:hAnsi="Courier New"/>
          <w:color w:val="333333"/>
          <w:sz w:val="20"/>
          <w:szCs w:val="20"/>
        </w:rPr>
        <w:t xml:space="preserve">touch notes.txt            # Create an empty file</w:t>
      </w:r>
    </w:p>
    <w:p>
      <w:pPr>
        <w:shd w:fill="F4F4F4" w:val="clear"/>
        <w:spacing w:before="40" w:after="40"/>
        <w:ind w:left="360"/>
      </w:pPr>
      <w:r>
        <w:rPr>
          <w:rFonts w:ascii="Courier New" w:cs="Courier New" w:eastAsia="Courier New" w:hAnsi="Courier New"/>
          <w:color w:val="333333"/>
          <w:sz w:val="20"/>
          <w:szCs w:val="20"/>
        </w:rPr>
        <w:t xml:space="preserve">cat /etc/passwd            # Display file contents</w:t>
      </w:r>
    </w:p>
    <w:p>
      <w:pPr>
        <w:shd w:fill="F4F4F4" w:val="clear"/>
        <w:spacing w:before="40" w:after="40"/>
        <w:ind w:left="360"/>
      </w:pPr>
      <w:r>
        <w:rPr>
          <w:rFonts w:ascii="Courier New" w:cs="Courier New" w:eastAsia="Courier New" w:hAnsi="Courier New"/>
          <w:color w:val="333333"/>
          <w:sz w:val="20"/>
          <w:szCs w:val="20"/>
        </w:rPr>
        <w:t xml:space="preserve">tail -n 20 /var/log/syslog # Show last 20 lines of a log file</w:t>
      </w:r>
    </w:p>
    <w:p>
      <w:pPr>
        <w:spacing w:before="120"/>
      </w:pPr>
    </w:p>
    <w:p>
      <w:pPr>
        <w:pStyle w:val="Heading2"/>
        <w:spacing w:before="240" w:after="80"/>
      </w:pPr>
      <w:r>
        <w:rPr>
          <w:rFonts w:ascii="Arial" w:cs="Arial" w:eastAsia="Arial" w:hAnsi="Arial"/>
          <w:b/>
          <w:bCs/>
          <w:color w:val="048A81"/>
          <w:sz w:val="26"/>
          <w:szCs w:val="26"/>
        </w:rPr>
        <w:t xml:space="preserve">5.2 File Permissions</w:t>
      </w:r>
    </w:p>
    <w:p>
      <w:pPr>
        <w:spacing w:before="60" w:after="80"/>
      </w:pPr>
      <w:r>
        <w:rPr>
          <w:rFonts w:ascii="Arial" w:cs="Arial" w:eastAsia="Arial" w:hAnsi="Arial"/>
          <w:sz w:val="22"/>
          <w:szCs w:val="22"/>
        </w:rPr>
        <w:t xml:space="preserve">Understanding Linux permissions is critical for both system administration and privilege escalation during penetration testing:</w:t>
      </w:r>
    </w:p>
    <w:p>
      <w:pPr>
        <w:spacing w:before="60"/>
      </w:pPr>
    </w:p>
    <w:p>
      <w:pPr>
        <w:shd w:fill="F4F4F4" w:val="clear"/>
        <w:spacing w:before="40" w:after="40"/>
        <w:ind w:left="360"/>
      </w:pPr>
      <w:r>
        <w:rPr>
          <w:rFonts w:ascii="Courier New" w:cs="Courier New" w:eastAsia="Courier New" w:hAnsi="Courier New"/>
          <w:color w:val="333333"/>
          <w:sz w:val="20"/>
          <w:szCs w:val="20"/>
        </w:rPr>
        <w:t xml:space="preserve">chmod 644 file.txt         # rw-r--r-- (owner read/write, others read)</w:t>
      </w:r>
    </w:p>
    <w:p>
      <w:pPr>
        <w:shd w:fill="F4F4F4" w:val="clear"/>
        <w:spacing w:before="40" w:after="40"/>
        <w:ind w:left="360"/>
      </w:pPr>
      <w:r>
        <w:rPr>
          <w:rFonts w:ascii="Courier New" w:cs="Courier New" w:eastAsia="Courier New" w:hAnsi="Courier New"/>
          <w:color w:val="333333"/>
          <w:sz w:val="20"/>
          <w:szCs w:val="20"/>
        </w:rPr>
        <w:t xml:space="preserve">chmod 755 script.sh        # rwxr-xr-x (owner execute, others read/execute)</w:t>
      </w:r>
    </w:p>
    <w:p>
      <w:pPr>
        <w:shd w:fill="F4F4F4" w:val="clear"/>
        <w:spacing w:before="40" w:after="40"/>
        <w:ind w:left="360"/>
      </w:pPr>
      <w:r>
        <w:rPr>
          <w:rFonts w:ascii="Courier New" w:cs="Courier New" w:eastAsia="Courier New" w:hAnsi="Courier New"/>
          <w:color w:val="333333"/>
          <w:sz w:val="20"/>
          <w:szCs w:val="20"/>
        </w:rPr>
        <w:t xml:space="preserve">chmod 700 private.key      # rwx------ (owner only – private keys)</w:t>
      </w:r>
    </w:p>
    <w:p>
      <w:pPr>
        <w:shd w:fill="F4F4F4" w:val="clear"/>
        <w:spacing w:before="40" w:after="40"/>
        <w:ind w:left="360"/>
      </w:pPr>
      <w:r>
        <w:rPr>
          <w:rFonts w:ascii="Courier New" w:cs="Courier New" w:eastAsia="Courier New" w:hAnsi="Courier New"/>
          <w:color w:val="333333"/>
          <w:sz w:val="20"/>
          <w:szCs w:val="20"/>
        </w:rPr>
        <w:t xml:space="preserve">chown user:group file      # Change file owner and group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00"/>
        <w:gridCol w:w="28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1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Octal</w:t>
            </w:r>
          </w:p>
        </w:tc>
        <w:tc>
          <w:tcPr>
            <w:tcW w:type="dxa" w:w="33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c>
          <w:tcPr>
            <w:tcW w:type="dxa" w:w="2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Common Use Case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rw-r--r--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644</w:t>
            </w:r>
          </w:p>
        </w:tc>
        <w:tc>
          <w:tcPr>
            <w:tcW w:type="dxa" w:w="3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Owner read/write; others read-only</w:t>
            </w:r>
          </w:p>
        </w:tc>
        <w:tc>
          <w:tcPr>
            <w:tcW w:type="dxa" w:w="2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Standard text/config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rwxr-xr-x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755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 full; others read &amp; execute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Scripts and binaries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rwx------</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700</w:t>
            </w:r>
          </w:p>
        </w:tc>
        <w:tc>
          <w:tcPr>
            <w:tcW w:type="dxa" w:w="33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Owner full; no access for others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Private keys, sensitive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rwxrwxrwx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777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Everyone full access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recommended – avoid</w:t>
            </w:r>
          </w:p>
        </w:tc>
      </w:tr>
    </w:tbl>
    <w:p>
      <w:pPr>
        <w:spacing w:before="200"/>
      </w:pPr>
    </w:p>
    <w:p>
      <w:pPr>
        <w:pStyle w:val="Heading2"/>
        <w:spacing w:before="240" w:after="80"/>
      </w:pPr>
      <w:r>
        <w:rPr>
          <w:rFonts w:ascii="Arial" w:cs="Arial" w:eastAsia="Arial" w:hAnsi="Arial"/>
          <w:b/>
          <w:bCs/>
          <w:color w:val="048A81"/>
          <w:sz w:val="26"/>
          <w:szCs w:val="26"/>
        </w:rPr>
        <w:t xml:space="preserve">5.3 Networking Commands</w:t>
      </w:r>
    </w:p>
    <w:p>
      <w:pPr>
        <w:spacing w:before="60"/>
      </w:pPr>
    </w:p>
    <w:p>
      <w:pPr>
        <w:shd w:fill="F4F4F4" w:val="clear"/>
        <w:spacing w:before="40" w:after="40"/>
        <w:ind w:left="360"/>
      </w:pPr>
      <w:r>
        <w:rPr>
          <w:rFonts w:ascii="Courier New" w:cs="Courier New" w:eastAsia="Courier New" w:hAnsi="Courier New"/>
          <w:color w:val="333333"/>
          <w:sz w:val="20"/>
          <w:szCs w:val="20"/>
        </w:rPr>
        <w:t xml:space="preserve">ifconfig                   # Display network interfaces and IP addresses</w:t>
      </w:r>
    </w:p>
    <w:p>
      <w:pPr>
        <w:shd w:fill="F4F4F4" w:val="clear"/>
        <w:spacing w:before="40" w:after="40"/>
        <w:ind w:left="360"/>
      </w:pPr>
      <w:r>
        <w:rPr>
          <w:rFonts w:ascii="Courier New" w:cs="Courier New" w:eastAsia="Courier New" w:hAnsi="Courier New"/>
          <w:color w:val="333333"/>
          <w:sz w:val="20"/>
          <w:szCs w:val="20"/>
        </w:rPr>
        <w:t xml:space="preserve">ip a                       # Modern alternative to ifconfig</w:t>
      </w:r>
    </w:p>
    <w:p>
      <w:pPr>
        <w:shd w:fill="F4F4F4" w:val="clear"/>
        <w:spacing w:before="40" w:after="40"/>
        <w:ind w:left="360"/>
      </w:pPr>
      <w:r>
        <w:rPr>
          <w:rFonts w:ascii="Courier New" w:cs="Courier New" w:eastAsia="Courier New" w:hAnsi="Courier New"/>
          <w:color w:val="333333"/>
          <w:sz w:val="20"/>
          <w:szCs w:val="20"/>
        </w:rPr>
        <w:t xml:space="preserve">ping 192.168.56.101        # Test ICMP connectivity to target</w:t>
      </w:r>
    </w:p>
    <w:p>
      <w:pPr>
        <w:shd w:fill="F4F4F4" w:val="clear"/>
        <w:spacing w:before="40" w:after="40"/>
        <w:ind w:left="360"/>
      </w:pPr>
      <w:r>
        <w:rPr>
          <w:rFonts w:ascii="Courier New" w:cs="Courier New" w:eastAsia="Courier New" w:hAnsi="Courier New"/>
          <w:color w:val="333333"/>
          <w:sz w:val="20"/>
          <w:szCs w:val="20"/>
        </w:rPr>
        <w:t xml:space="preserve">netstat -tuln              # Show listening ports and active connections</w:t>
      </w:r>
    </w:p>
    <w:p>
      <w:pPr>
        <w:shd w:fill="F4F4F4" w:val="clear"/>
        <w:spacing w:before="40" w:after="40"/>
        <w:ind w:left="360"/>
      </w:pPr>
      <w:r>
        <w:rPr>
          <w:rFonts w:ascii="Courier New" w:cs="Courier New" w:eastAsia="Courier New" w:hAnsi="Courier New"/>
          <w:color w:val="333333"/>
          <w:sz w:val="20"/>
          <w:szCs w:val="20"/>
        </w:rPr>
        <w:t xml:space="preserve">ss -tuln                   # Modern alternative to netstat</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6. Networking Concepts</w:t>
      </w:r>
    </w:p>
    <w:p>
      <w:pPr>
        <w:pStyle w:val="Heading2"/>
        <w:spacing w:before="240" w:after="80"/>
      </w:pPr>
      <w:r>
        <w:rPr>
          <w:rFonts w:ascii="Arial" w:cs="Arial" w:eastAsia="Arial" w:hAnsi="Arial"/>
          <w:b/>
          <w:bCs/>
          <w:color w:val="048A81"/>
          <w:sz w:val="26"/>
          <w:szCs w:val="26"/>
        </w:rPr>
        <w:t xml:space="preserve">6.1 OSI Model</w:t>
      </w:r>
    </w:p>
    <w:p>
      <w:pPr>
        <w:spacing w:before="60" w:after="80"/>
      </w:pPr>
      <w:r>
        <w:rPr>
          <w:rFonts w:ascii="Arial" w:cs="Arial" w:eastAsia="Arial" w:hAnsi="Arial"/>
          <w:sz w:val="22"/>
          <w:szCs w:val="22"/>
        </w:rPr>
        <w:t xml:space="preserve">The OSI (Open Systems Interconnection) model is a conceptual framework for understanding how data travels across a network. Each layer has specific responsibilities: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3560"/>
      </w:tblGrid>
      <w:tr>
        <w:trPr>
          <w:tblHeader/>
        </w:trPr>
        <w:tc>
          <w:tcPr>
            <w:tcW w:type="dxa" w:w="9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19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Name</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35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Protocols/Examples</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7</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Application</w:t>
            </w:r>
          </w:p>
        </w:tc>
        <w:tc>
          <w:tcPr>
            <w:tcW w:type="dxa" w:w="3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User-facing services and interfaces</w:t>
            </w:r>
          </w:p>
        </w:tc>
        <w:tc>
          <w:tcPr>
            <w:tcW w:type="dxa" w:w="3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HTTP, HTTPS, DNS, FTP, SMTP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formatting, encryption, compression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SSL/TLS, JPEG, ASCII</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Session</w:t>
            </w:r>
          </w:p>
        </w:tc>
        <w:tc>
          <w:tcPr>
            <w:tcW w:type="dxa" w:w="3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Manages sessions between applications</w:t>
            </w:r>
          </w:p>
        </w:tc>
        <w:tc>
          <w:tcPr>
            <w:tcW w:type="dxa" w:w="3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NetBIOS, RPC, PPTP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Transport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End-to-end data delivery and error checking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TCP, UDP</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Logical addressing and routing</w:t>
            </w:r>
          </w:p>
        </w:tc>
        <w:tc>
          <w:tcPr>
            <w:tcW w:type="dxa" w:w="3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IP, ICMP, ARP, OSPF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addressing and frame delivery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Ethernet, MAC, Wi-Fi</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Physical</w:t>
            </w:r>
          </w:p>
        </w:tc>
        <w:tc>
          <w:tcPr>
            <w:tcW w:type="dxa" w:w="3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Raw bit transmission over physical media</w:t>
            </w:r>
          </w:p>
        </w:tc>
        <w:tc>
          <w:tcPr>
            <w:tcW w:type="dxa" w:w="3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Cables, hubs, repeaters</w:t>
            </w:r>
          </w:p>
        </w:tc>
      </w:tr>
    </w:tbl>
    <w:p>
      <w:pPr>
        <w:spacing w:before="200"/>
      </w:pPr>
    </w:p>
    <w:p>
      <w:pPr>
        <w:pStyle w:val="Heading2"/>
        <w:spacing w:before="240" w:after="80"/>
      </w:pPr>
      <w:r>
        <w:rPr>
          <w:rFonts w:ascii="Arial" w:cs="Arial" w:eastAsia="Arial" w:hAnsi="Arial"/>
          <w:b/>
          <w:bCs/>
          <w:color w:val="048A81"/>
          <w:sz w:val="26"/>
          <w:szCs w:val="26"/>
        </w:rPr>
        <w:t xml:space="preserve">6.2 Key Protocols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Protocol</w:t>
            </w:r>
          </w:p>
        </w:tc>
        <w:tc>
          <w:tcPr>
            <w:tcW w:type="dxa" w:w="1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Port</w:t>
            </w:r>
          </w:p>
        </w:tc>
        <w:tc>
          <w:tcPr>
            <w:tcW w:type="dxa" w:w="63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HTTP</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80</w:t>
            </w:r>
          </w:p>
        </w:tc>
        <w:tc>
          <w:tcPr>
            <w:tcW w:type="dxa" w:w="6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Web traffic – plaintext (vulnerable to interception)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443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Encrypted web traffic via TLS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SSH</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22</w:t>
            </w:r>
          </w:p>
        </w:tc>
        <w:tc>
          <w:tcPr>
            <w:tcW w:type="dxa" w:w="6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Secure remote shell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transfer (plaintext – insecure)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DNS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53</w:t>
            </w:r>
          </w:p>
        </w:tc>
        <w:tc>
          <w:tcPr>
            <w:tcW w:type="dxa" w:w="6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Domain name to IP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transmission</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SMB</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445</w:t>
            </w:r>
          </w:p>
        </w:tc>
        <w:tc>
          <w:tcPr>
            <w:tcW w:type="dxa" w:w="6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Windows file sharing (commonly exploited)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3389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Remote Desktop Protocol (Windows)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MySQL</w:t>
            </w:r>
          </w:p>
        </w:tc>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3306</w:t>
            </w:r>
          </w:p>
        </w:tc>
        <w:tc>
          <w:tcPr>
            <w:tcW w:type="dxa" w:w="6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Database access (targeted in Metasploitable)</w:t>
            </w:r>
          </w:p>
        </w:tc>
      </w:tr>
    </w:tbl>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7. Cryptography Basics</w:t>
      </w:r>
    </w:p>
    <w:p>
      <w:pPr>
        <w:pStyle w:val="Heading2"/>
        <w:spacing w:before="240" w:after="80"/>
      </w:pPr>
      <w:r>
        <w:rPr>
          <w:rFonts w:ascii="Arial" w:cs="Arial" w:eastAsia="Arial" w:hAnsi="Arial"/>
          <w:b/>
          <w:bCs/>
          <w:color w:val="048A81"/>
          <w:sz w:val="26"/>
          <w:szCs w:val="26"/>
        </w:rPr>
        <w:t xml:space="preserve">7.1 Symmetric Encryption</w:t>
      </w:r>
    </w:p>
    <w:p>
      <w:pPr>
        <w:spacing w:before="60" w:after="80"/>
      </w:pPr>
      <w:r>
        <w:rPr>
          <w:rFonts w:ascii="Arial" w:cs="Arial" w:eastAsia="Arial" w:hAnsi="Arial"/>
          <w:sz w:val="22"/>
          <w:szCs w:val="22"/>
        </w:rPr>
        <w:t xml:space="preserve">Symmetric encryption uses a single shared key for both encryption and decryption. It is fast and suitable for encrypting large amounts of data, but requires a secure key exchange mechanism.</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AES (Advanced Encryption Standard) – Industry standard; key sizes: 128, 192, 256 bits</w:t>
      </w:r>
    </w:p>
    <w:p>
      <w:pPr>
        <w:pStyle w:val="ListParagraph"/>
        <w:numPr>
          <w:ilvl w:val="0"/>
          <w:numId w:val="2"/>
        </w:numPr>
        <w:spacing w:before="40" w:after="40"/>
      </w:pPr>
      <w:r>
        <w:rPr>
          <w:rFonts w:ascii="Arial" w:cs="Arial" w:eastAsia="Arial" w:hAnsi="Arial"/>
          <w:b w:val="false"/>
          <w:bCs w:val="false"/>
          <w:sz w:val="22"/>
          <w:szCs w:val="22"/>
        </w:rPr>
        <w:t xml:space="preserve">DES (Data Encryption Standard) – Legacy standard; 56-bit key; now considered insecure</w:t>
      </w:r>
    </w:p>
    <w:p>
      <w:pPr>
        <w:spacing w:before="120"/>
      </w:pPr>
    </w:p>
    <w:p>
      <w:pPr>
        <w:pStyle w:val="Heading2"/>
        <w:spacing w:before="240" w:after="80"/>
      </w:pPr>
      <w:r>
        <w:rPr>
          <w:rFonts w:ascii="Arial" w:cs="Arial" w:eastAsia="Arial" w:hAnsi="Arial"/>
          <w:b/>
          <w:bCs/>
          <w:color w:val="048A81"/>
          <w:sz w:val="26"/>
          <w:szCs w:val="26"/>
        </w:rPr>
        <w:t xml:space="preserve">7.2 Asymmetric Encryption</w:t>
      </w:r>
    </w:p>
    <w:p>
      <w:pPr>
        <w:spacing w:before="60" w:after="80"/>
      </w:pPr>
      <w:r>
        <w:rPr>
          <w:rFonts w:ascii="Arial" w:cs="Arial" w:eastAsia="Arial" w:hAnsi="Arial"/>
          <w:sz w:val="22"/>
          <w:szCs w:val="22"/>
        </w:rPr>
        <w:t xml:space="preserve">Asymmetric encryption uses a mathematically linked key pair: a public key (shared openly) and a private key (kept secret). Data encrypted with the public key can only be decrypted with the private key.</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RSA – Widely used for secure key exchange and digital signatures</w:t>
      </w:r>
    </w:p>
    <w:p>
      <w:pPr>
        <w:pStyle w:val="ListParagraph"/>
        <w:numPr>
          <w:ilvl w:val="0"/>
          <w:numId w:val="2"/>
        </w:numPr>
        <w:spacing w:before="40" w:after="40"/>
      </w:pPr>
      <w:r>
        <w:rPr>
          <w:rFonts w:ascii="Arial" w:cs="Arial" w:eastAsia="Arial" w:hAnsi="Arial"/>
          <w:b w:val="false"/>
          <w:bCs w:val="false"/>
          <w:sz w:val="22"/>
          <w:szCs w:val="22"/>
        </w:rPr>
        <w:t xml:space="preserve">ECDSA – Elliptic Curve variant; smaller keys with equivalent security to RSA</w:t>
      </w:r>
    </w:p>
    <w:p>
      <w:pPr>
        <w:pStyle w:val="ListParagraph"/>
        <w:numPr>
          <w:ilvl w:val="0"/>
          <w:numId w:val="2"/>
        </w:numPr>
        <w:spacing w:before="40" w:after="40"/>
      </w:pPr>
      <w:r>
        <w:rPr>
          <w:rFonts w:ascii="Arial" w:cs="Arial" w:eastAsia="Arial" w:hAnsi="Arial"/>
          <w:b w:val="false"/>
          <w:bCs w:val="false"/>
          <w:sz w:val="22"/>
          <w:szCs w:val="22"/>
        </w:rPr>
        <w:t xml:space="preserve">Used in: HTTPS (TLS handshake), SSH, email signing (PGP)</w:t>
      </w:r>
    </w:p>
    <w:p>
      <w:pPr>
        <w:spacing w:before="120"/>
      </w:pPr>
    </w:p>
    <w:p>
      <w:pPr>
        <w:pStyle w:val="Heading2"/>
        <w:spacing w:before="240" w:after="80"/>
      </w:pPr>
      <w:r>
        <w:rPr>
          <w:rFonts w:ascii="Arial" w:cs="Arial" w:eastAsia="Arial" w:hAnsi="Arial"/>
          <w:b/>
          <w:bCs/>
          <w:color w:val="048A81"/>
          <w:sz w:val="26"/>
          <w:szCs w:val="26"/>
        </w:rPr>
        <w:t xml:space="preserve">7.3 Hashing</w:t>
      </w:r>
    </w:p>
    <w:p>
      <w:pPr>
        <w:spacing w:before="60" w:after="80"/>
      </w:pPr>
      <w:r>
        <w:rPr>
          <w:rFonts w:ascii="Arial" w:cs="Arial" w:eastAsia="Arial" w:hAnsi="Arial"/>
          <w:sz w:val="22"/>
          <w:szCs w:val="22"/>
        </w:rPr>
        <w:t xml:space="preserve">Hash functions produce a fixed-length fingerprint of any input. They are one-way operations — the original input cannot be recovered from the hash. This makes them ideal for password storage and data integrity verification.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000"/>
        <w:gridCol w:w="37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Algorithm</w:t>
            </w:r>
          </w:p>
        </w:tc>
        <w:tc>
          <w:tcPr>
            <w:tcW w:type="dxa" w:w="21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Output Size</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Status</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Common Use</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MD5</w:t>
            </w:r>
          </w:p>
        </w:tc>
        <w:tc>
          <w:tcPr>
            <w:tcW w:type="dxa" w:w="21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128-bit (32 hex chars)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Broken – collision vulnerable</w:t>
            </w:r>
          </w:p>
        </w:tc>
        <w:tc>
          <w:tcPr>
            <w:tcW w:type="dxa" w:w="37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Legacy checksums (not for security)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SHA-1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160-bit (40 hex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Deprecated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Legacy digital signatures</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SHA-256</w:t>
            </w:r>
          </w:p>
        </w:tc>
        <w:tc>
          <w:tcPr>
            <w:tcW w:type="dxa" w:w="21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256-bit (64 hex chars)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Current standard</w:t>
            </w:r>
          </w:p>
        </w:tc>
        <w:tc>
          <w:tcPr>
            <w:tcW w:type="dxa" w:w="37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Password hashing, file integrity, TLS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bcrypt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Recommended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 storage (includes salt + cost factor)</w:t>
            </w:r>
          </w:p>
        </w:tc>
      </w:tr>
    </w:tbl>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8. Security Tools Explored</w:t>
      </w:r>
    </w:p>
    <w:p>
      <w:pPr>
        <w:pStyle w:val="Heading2"/>
        <w:spacing w:before="240" w:after="80"/>
      </w:pPr>
      <w:r>
        <w:rPr>
          <w:rFonts w:ascii="Arial" w:cs="Arial" w:eastAsia="Arial" w:hAnsi="Arial"/>
          <w:b/>
          <w:bCs/>
          <w:color w:val="048A81"/>
          <w:sz w:val="26"/>
          <w:szCs w:val="26"/>
        </w:rPr>
        <w:t xml:space="preserve">8.1 Nmap – Network Scanner</w:t>
      </w:r>
    </w:p>
    <w:p>
      <w:pPr>
        <w:spacing w:before="60" w:after="80"/>
      </w:pPr>
      <w:r>
        <w:rPr>
          <w:rFonts w:ascii="Arial" w:cs="Arial" w:eastAsia="Arial" w:hAnsi="Arial"/>
          <w:sz w:val="22"/>
          <w:szCs w:val="22"/>
        </w:rPr>
        <w:t xml:space="preserve">Nmap (Network Mapper) is the primary tool for host discovery, port scanning, and service fingerprinting. The following scans were run against the Metasploitable2 target:</w:t>
      </w:r>
    </w:p>
    <w:p>
      <w:pPr>
        <w:spacing w:before="80"/>
      </w:pPr>
    </w:p>
    <w:p>
      <w:pPr>
        <w:shd w:fill="F4F4F4" w:val="clear"/>
        <w:spacing w:before="40" w:after="40"/>
        <w:ind w:left="360"/>
      </w:pPr>
      <w:r>
        <w:rPr>
          <w:rFonts w:ascii="Courier New" w:cs="Courier New" w:eastAsia="Courier New" w:hAnsi="Courier New"/>
          <w:color w:val="333333"/>
          <w:sz w:val="20"/>
          <w:szCs w:val="20"/>
        </w:rPr>
        <w:t xml:space="preserve"># Basic TCP port scan</w:t>
      </w:r>
    </w:p>
    <w:p>
      <w:pPr>
        <w:shd w:fill="F4F4F4" w:val="clear"/>
        <w:spacing w:before="40" w:after="40"/>
        <w:ind w:left="360"/>
      </w:pPr>
      <w:r>
        <w:rPr>
          <w:rFonts w:ascii="Courier New" w:cs="Courier New" w:eastAsia="Courier New" w:hAnsi="Courier New"/>
          <w:color w:val="333333"/>
          <w:sz w:val="20"/>
          <w:szCs w:val="20"/>
        </w:rPr>
        <w:t xml:space="preserve">nmap 192.168.56.101</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Service version and OS detection</w:t>
      </w:r>
    </w:p>
    <w:p>
      <w:pPr>
        <w:shd w:fill="F4F4F4" w:val="clear"/>
        <w:spacing w:before="40" w:after="40"/>
        <w:ind w:left="360"/>
      </w:pPr>
      <w:r>
        <w:rPr>
          <w:rFonts w:ascii="Courier New" w:cs="Courier New" w:eastAsia="Courier New" w:hAnsi="Courier New"/>
          <w:color w:val="333333"/>
          <w:sz w:val="20"/>
          <w:szCs w:val="20"/>
        </w:rPr>
        <w:t xml:space="preserve">nmap -sV -O 192.168.56.101</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Aggressive scan: versions, OS, scripts, traceroute</w:t>
      </w:r>
    </w:p>
    <w:p>
      <w:pPr>
        <w:shd w:fill="F4F4F4" w:val="clear"/>
        <w:spacing w:before="40" w:after="40"/>
        <w:ind w:left="360"/>
      </w:pPr>
      <w:r>
        <w:rPr>
          <w:rFonts w:ascii="Courier New" w:cs="Courier New" w:eastAsia="Courier New" w:hAnsi="Courier New"/>
          <w:color w:val="333333"/>
          <w:sz w:val="20"/>
          <w:szCs w:val="20"/>
        </w:rPr>
        <w:t xml:space="preserve">nmap -A -T4 192.168.56.101</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Scan all 65535 ports with version detection</w:t>
      </w:r>
    </w:p>
    <w:p>
      <w:pPr>
        <w:shd w:fill="F4F4F4" w:val="clear"/>
        <w:spacing w:before="40" w:after="40"/>
        <w:ind w:left="360"/>
      </w:pPr>
      <w:r>
        <w:rPr>
          <w:rFonts w:ascii="Courier New" w:cs="Courier New" w:eastAsia="Courier New" w:hAnsi="Courier New"/>
          <w:color w:val="333333"/>
          <w:sz w:val="20"/>
          <w:szCs w:val="20"/>
        </w:rPr>
        <w:t xml:space="preserve">nmap -sV -p- 192.168.56.101</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Run NSE vulnerability scripts</w:t>
      </w:r>
    </w:p>
    <w:p>
      <w:pPr>
        <w:shd w:fill="F4F4F4" w:val="clear"/>
        <w:spacing w:before="40" w:after="40"/>
        <w:ind w:left="360"/>
      </w:pPr>
      <w:r>
        <w:rPr>
          <w:rFonts w:ascii="Courier New" w:cs="Courier New" w:eastAsia="Courier New" w:hAnsi="Courier New"/>
          <w:color w:val="333333"/>
          <w:sz w:val="20"/>
          <w:szCs w:val="20"/>
        </w:rPr>
        <w:t xml:space="preserve">nmap --script vuln 192.168.56.101</w:t>
      </w:r>
    </w:p>
    <w:p>
      <w:pPr>
        <w:spacing w:before="80"/>
      </w:pPr>
    </w:p>
    <w:p>
      <w:pPr>
        <w:spacing w:before="120" w:after="60"/>
        <w:jc w:val="center"/>
      </w:pPr>
      <w:r>
        <w:drawing>
          <wp:inline distT="0" distB="0" distL="0" distR="0">
            <wp:extent cx="4953000" cy="5076825"/>
            <wp:effectExtent t="0" r="0" b="0" l="0"/>
            <wp:docPr id="1" name="Figure 3: Nmap aggressive scan (nmap -v -sS -A) against Metasploitable2 — discovering open ports in real time" descr="Figure 3: Nmap aggressive scan (nmap -v -sS -A) against Metasploitable2 — discovering open ports in real time" title="Figure 3: Nmap aggressive scan (nmap -v -sS -A) against Metasploitable2 — discovering open ports in rea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0768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3: Nmap aggressive scan (nmap -v -sS -A) against Metasploitable2 — discovering open ports in real time</w:t>
      </w:r>
    </w:p>
    <w:p>
      <w:pPr>
        <w:spacing w:before="60" w:after="80"/>
      </w:pPr>
      <w:r>
        <w:rPr>
          <w:rFonts w:ascii="Arial" w:cs="Arial" w:eastAsia="Arial" w:hAnsi="Arial"/>
          <w:sz w:val="22"/>
          <w:szCs w:val="22"/>
        </w:rPr>
        <w:t xml:space="preserve">The aggressive scan revealed that Metasploitable2 had a large number of open ports including FTP (21), SSH (22), Telnet (23), SMTP (25), HTTP (80), MySQL (3306), VNC (5900), and many others — confirming its intentionally vulnerable nature and providing a clear attack surface for future tasks.</w:t>
      </w:r>
    </w:p>
    <w:p>
      <w:pPr>
        <w:spacing w:before="120"/>
      </w:pPr>
    </w:p>
    <w:p>
      <w:pPr>
        <w:pStyle w:val="Heading2"/>
        <w:spacing w:before="240" w:after="80"/>
      </w:pPr>
      <w:r>
        <w:rPr>
          <w:rFonts w:ascii="Arial" w:cs="Arial" w:eastAsia="Arial" w:hAnsi="Arial"/>
          <w:b/>
          <w:bCs/>
          <w:color w:val="048A81"/>
          <w:sz w:val="26"/>
          <w:szCs w:val="26"/>
        </w:rPr>
        <w:t xml:space="preserve">8.2 Wireshark – Packet Analyzer</w:t>
      </w:r>
    </w:p>
    <w:p>
      <w:pPr>
        <w:spacing w:before="60" w:after="80"/>
      </w:pPr>
      <w:r>
        <w:rPr>
          <w:rFonts w:ascii="Arial" w:cs="Arial" w:eastAsia="Arial" w:hAnsi="Arial"/>
          <w:sz w:val="22"/>
          <w:szCs w:val="22"/>
        </w:rPr>
        <w:t xml:space="preserve">Wireshark was used to capture and inspect live network traffic between Kali Linux and the target machine. Key display filters used during this task:</w:t>
      </w:r>
    </w:p>
    <w:p>
      <w:pPr>
        <w:spacing w:before="80"/>
      </w:pPr>
    </w:p>
    <w:p>
      <w:pPr>
        <w:shd w:fill="F4F4F4" w:val="clear"/>
        <w:spacing w:before="40" w:after="40"/>
        <w:ind w:left="360"/>
      </w:pPr>
      <w:r>
        <w:rPr>
          <w:rFonts w:ascii="Courier New" w:cs="Courier New" w:eastAsia="Courier New" w:hAnsi="Courier New"/>
          <w:color w:val="333333"/>
          <w:sz w:val="20"/>
          <w:szCs w:val="20"/>
        </w:rPr>
        <w:t xml:space="preserve"># Filter HTTP traffic</w:t>
      </w:r>
    </w:p>
    <w:p>
      <w:pPr>
        <w:shd w:fill="F4F4F4" w:val="clear"/>
        <w:spacing w:before="40" w:after="40"/>
        <w:ind w:left="360"/>
      </w:pPr>
      <w:r>
        <w:rPr>
          <w:rFonts w:ascii="Courier New" w:cs="Courier New" w:eastAsia="Courier New" w:hAnsi="Courier New"/>
          <w:color w:val="333333"/>
          <w:sz w:val="20"/>
          <w:szCs w:val="20"/>
        </w:rPr>
        <w:t xml:space="preserve">http</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Filter by source IP</w:t>
      </w:r>
    </w:p>
    <w:p>
      <w:pPr>
        <w:shd w:fill="F4F4F4" w:val="clear"/>
        <w:spacing w:before="40" w:after="40"/>
        <w:ind w:left="360"/>
      </w:pPr>
      <w:r>
        <w:rPr>
          <w:rFonts w:ascii="Courier New" w:cs="Courier New" w:eastAsia="Courier New" w:hAnsi="Courier New"/>
          <w:color w:val="333333"/>
          <w:sz w:val="20"/>
          <w:szCs w:val="20"/>
        </w:rPr>
        <w:t xml:space="preserve">ip.src == 192.168.56.102</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Filter TCP SYN packets (connection initiation)</w:t>
      </w:r>
    </w:p>
    <w:p>
      <w:pPr>
        <w:shd w:fill="F4F4F4" w:val="clear"/>
        <w:spacing w:before="40" w:after="40"/>
        <w:ind w:left="360"/>
      </w:pPr>
      <w:r>
        <w:rPr>
          <w:rFonts w:ascii="Courier New" w:cs="Courier New" w:eastAsia="Courier New" w:hAnsi="Courier New"/>
          <w:color w:val="333333"/>
          <w:sz w:val="20"/>
          <w:szCs w:val="20"/>
        </w:rPr>
        <w:t xml:space="preserve">tcp.flags.syn==1 &amp;&amp; tcp.flags.ack==0</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Filter ICMP (ping) traffic</w:t>
      </w:r>
    </w:p>
    <w:p>
      <w:pPr>
        <w:shd w:fill="F4F4F4" w:val="clear"/>
        <w:spacing w:before="40" w:after="40"/>
        <w:ind w:left="360"/>
      </w:pPr>
      <w:r>
        <w:rPr>
          <w:rFonts w:ascii="Courier New" w:cs="Courier New" w:eastAsia="Courier New" w:hAnsi="Courier New"/>
          <w:color w:val="333333"/>
          <w:sz w:val="20"/>
          <w:szCs w:val="20"/>
        </w:rPr>
        <w:t xml:space="preserve">icmp</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Filter DNS queries</w:t>
      </w:r>
    </w:p>
    <w:p>
      <w:pPr>
        <w:shd w:fill="F4F4F4" w:val="clear"/>
        <w:spacing w:before="40" w:after="40"/>
        <w:ind w:left="360"/>
      </w:pPr>
      <w:r>
        <w:rPr>
          <w:rFonts w:ascii="Courier New" w:cs="Courier New" w:eastAsia="Courier New" w:hAnsi="Courier New"/>
          <w:color w:val="333333"/>
          <w:sz w:val="20"/>
          <w:szCs w:val="20"/>
        </w:rPr>
        <w:t xml:space="preserve">udp.port == 53</w:t>
      </w:r>
    </w:p>
    <w:p>
      <w:pPr>
        <w:spacing w:before="80"/>
      </w:pPr>
    </w:p>
    <w:p>
      <w:pPr>
        <w:spacing w:before="120" w:after="60"/>
        <w:jc w:val="center"/>
      </w:pPr>
      <w:r>
        <w:drawing>
          <wp:inline distT="0" distB="0" distL="0" distR="0">
            <wp:extent cx="4953000" cy="5076825"/>
            <wp:effectExtent t="0" r="0" b="0" l="0"/>
            <wp:docPr id="1" name="Figure 4: Wireshark capturing live ICMP ping traffic between Kali (192.168.56.102) and Metasploitable2 (192.168.56.101), with ARP resolution visible" descr="Figure 4: Wireshark capturing live ICMP ping traffic between Kali (192.168.56.102) and Metasploitable2 (192.168.56.101), with ARP resolution visible" title="Figure 4: Wireshark capturing live ICMP ping traffic between Kali (192.168.56.102) and Metasploitable2 (192.168.56.101), with ARP resoluti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0768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4: Wireshark capturing live ICMP ping traffic between Kali (192.168.56.102) and Metasploitable2 (192.168.56.101), with ARP resolution visible</w:t>
      </w:r>
    </w:p>
    <w:p>
      <w:pPr>
        <w:spacing w:before="60" w:after="80"/>
      </w:pPr>
      <w:r>
        <w:rPr>
          <w:rFonts w:ascii="Arial" w:cs="Arial" w:eastAsia="Arial" w:hAnsi="Arial"/>
          <w:sz w:val="22"/>
          <w:szCs w:val="22"/>
        </w:rPr>
        <w:t xml:space="preserve">The capture clearly shows the ICMP echo request/reply exchange between both VMs, confirming live network connectivity. The highlighted ARP entry (row 178–179) shows the address resolution process — Kali querying 'Who has 192.168.56.101?' and receiving the MAC address in response. This is a textbook example of how Layer 2 (Data Link) and Layer 3 (Network) protocols interact.</w:t>
      </w:r>
    </w:p>
    <w:p>
      <w:pPr>
        <w:spacing w:before="120"/>
      </w:pPr>
    </w:p>
    <w:p>
      <w:pPr>
        <w:pStyle w:val="Heading2"/>
        <w:spacing w:before="240" w:after="80"/>
      </w:pPr>
      <w:r>
        <w:rPr>
          <w:rFonts w:ascii="Arial" w:cs="Arial" w:eastAsia="Arial" w:hAnsi="Arial"/>
          <w:b/>
          <w:bCs/>
          <w:color w:val="048A81"/>
          <w:sz w:val="26"/>
          <w:szCs w:val="26"/>
        </w:rPr>
        <w:t xml:space="preserve">8.3 Burp Suite – Web Proxy</w:t>
      </w:r>
    </w:p>
    <w:p>
      <w:pPr>
        <w:spacing w:before="60" w:after="80"/>
      </w:pPr>
      <w:r>
        <w:rPr>
          <w:rFonts w:ascii="Arial" w:cs="Arial" w:eastAsia="Arial" w:hAnsi="Arial"/>
          <w:sz w:val="22"/>
          <w:szCs w:val="22"/>
        </w:rPr>
        <w:t xml:space="preserve">Burp Suite Community Edition was configured as an intercepting proxy for HTTP/HTTPS traffic analysis. The basic setup involved:</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Launching Burp Suite and enabling the proxy listener on 127.0.0.1:8080</w:t>
      </w:r>
    </w:p>
    <w:p>
      <w:pPr>
        <w:pStyle w:val="ListParagraph"/>
        <w:numPr>
          <w:ilvl w:val="0"/>
          <w:numId w:val="2"/>
        </w:numPr>
        <w:spacing w:before="40" w:after="40"/>
      </w:pPr>
      <w:r>
        <w:rPr>
          <w:rFonts w:ascii="Arial" w:cs="Arial" w:eastAsia="Arial" w:hAnsi="Arial"/>
          <w:b w:val="false"/>
          <w:bCs w:val="false"/>
          <w:sz w:val="22"/>
          <w:szCs w:val="22"/>
        </w:rPr>
        <w:t xml:space="preserve">Configuring the browser to route traffic through the Burp proxy</w:t>
      </w:r>
    </w:p>
    <w:p>
      <w:pPr>
        <w:pStyle w:val="ListParagraph"/>
        <w:numPr>
          <w:ilvl w:val="0"/>
          <w:numId w:val="2"/>
        </w:numPr>
        <w:spacing w:before="40" w:after="40"/>
      </w:pPr>
      <w:r>
        <w:rPr>
          <w:rFonts w:ascii="Arial" w:cs="Arial" w:eastAsia="Arial" w:hAnsi="Arial"/>
          <w:b w:val="false"/>
          <w:bCs w:val="false"/>
          <w:sz w:val="22"/>
          <w:szCs w:val="22"/>
        </w:rPr>
        <w:t xml:space="preserve">Intercepting and inspecting HTTP requests and responses in the Proxy tab</w:t>
      </w:r>
    </w:p>
    <w:p>
      <w:pPr>
        <w:pStyle w:val="ListParagraph"/>
        <w:numPr>
          <w:ilvl w:val="0"/>
          <w:numId w:val="2"/>
        </w:numPr>
        <w:spacing w:before="40" w:after="40"/>
      </w:pPr>
      <w:r>
        <w:rPr>
          <w:rFonts w:ascii="Arial" w:cs="Arial" w:eastAsia="Arial" w:hAnsi="Arial"/>
          <w:b w:val="false"/>
          <w:bCs w:val="false"/>
          <w:sz w:val="22"/>
          <w:szCs w:val="22"/>
        </w:rPr>
        <w:t xml:space="preserve">Forwarding modified requests using the Repeater module</w:t>
      </w:r>
    </w:p>
    <w:p>
      <w:pPr>
        <w:spacing w:before="80"/>
      </w:pPr>
    </w:p>
    <w:p>
      <w:pPr>
        <w:spacing w:before="60" w:after="80"/>
      </w:pPr>
      <w:r>
        <w:rPr>
          <w:rFonts w:ascii="Arial" w:cs="Arial" w:eastAsia="Arial" w:hAnsi="Arial"/>
          <w:sz w:val="22"/>
          <w:szCs w:val="22"/>
        </w:rPr>
        <w:t xml:space="preserve">This tool will be used extensively in Task 3 (Web Application Security) for SQL injection testing, XSS exploration, and CSRF analysis.</w:t>
      </w:r>
    </w:p>
    <w:p>
      <w:pPr>
        <w:spacing w:before="120"/>
      </w:pPr>
    </w:p>
    <w:p>
      <w:pPr>
        <w:pStyle w:val="Heading2"/>
        <w:spacing w:before="240" w:after="80"/>
      </w:pPr>
      <w:r>
        <w:rPr>
          <w:rFonts w:ascii="Arial" w:cs="Arial" w:eastAsia="Arial" w:hAnsi="Arial"/>
          <w:b/>
          <w:bCs/>
          <w:color w:val="048A81"/>
          <w:sz w:val="26"/>
          <w:szCs w:val="26"/>
        </w:rPr>
        <w:t xml:space="preserve">8.4 Tool Summary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rPr>
          <w:tblHeader/>
        </w:trPr>
        <w:tc>
          <w:tcPr>
            <w:tcW w:type="dxa" w:w="16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Tool</w:t>
            </w:r>
          </w:p>
        </w:tc>
        <w:tc>
          <w:tcPr>
            <w:tcW w:type="dxa" w:w="19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5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Primary Use in This Task</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Nmap</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Network Scanner</w:t>
            </w:r>
          </w:p>
        </w:tc>
        <w:tc>
          <w:tcPr>
            <w:tcW w:type="dxa" w:w="5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Port scanning, service detection, OS fingerprinting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Wireshark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Packet Analyzer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Capturing TCP/ICMP traffic, protocol inspection</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Burp Suite</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Web Proxy</w:t>
            </w:r>
          </w:p>
        </w:tc>
        <w:tc>
          <w:tcPr>
            <w:tcW w:type="dxa" w:w="5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HTTP interception and request modification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Netcat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Network Utility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Testing port connectivity, banner grabbing</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ifconfig / ip</w:t>
            </w:r>
          </w:p>
        </w:tc>
        <w:tc>
          <w:tcPr>
            <w:tcW w:type="dxa" w:w="1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System Tool</w:t>
            </w:r>
          </w:p>
        </w:tc>
        <w:tc>
          <w:tcPr>
            <w:tcW w:type="dxa" w:w="5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Network interface configuration and inspection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Connectivity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Verifying host reachability in the lab</w:t>
            </w:r>
          </w:p>
        </w:tc>
      </w:tr>
    </w:tbl>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9. Key Learnings &amp; Reflections</w:t>
      </w:r>
    </w:p>
    <w:p>
      <w:pPr>
        <w:pStyle w:val="Heading2"/>
        <w:spacing w:before="240" w:after="80"/>
      </w:pPr>
      <w:r>
        <w:rPr>
          <w:rFonts w:ascii="Arial" w:cs="Arial" w:eastAsia="Arial" w:hAnsi="Arial"/>
          <w:b/>
          <w:bCs/>
          <w:color w:val="048A81"/>
          <w:sz w:val="26"/>
          <w:szCs w:val="26"/>
        </w:rPr>
        <w:t xml:space="preserve">9.1 What I Learned</w:t>
      </w:r>
    </w:p>
    <w:p>
      <w:pPr>
        <w:spacing w:before="60" w:after="80"/>
      </w:pPr>
      <w:r>
        <w:rPr>
          <w:rFonts w:ascii="Arial" w:cs="Arial" w:eastAsia="Arial" w:hAnsi="Arial"/>
          <w:sz w:val="22"/>
          <w:szCs w:val="22"/>
        </w:rPr>
        <w:t xml:space="preserve">Task 1 was a broad but essential foundation-building exercise. Some of the most valuable insights included:</w:t>
      </w:r>
    </w:p>
    <w:p>
      <w:pPr>
        <w:spacing w:before="80"/>
      </w:pPr>
    </w:p>
    <w:p>
      <w:pPr>
        <w:pStyle w:val="ListParagraph"/>
        <w:numPr>
          <w:ilvl w:val="0"/>
          <w:numId w:val="2"/>
        </w:numPr>
        <w:spacing w:before="40" w:after="40"/>
      </w:pPr>
      <w:r>
        <w:rPr>
          <w:rFonts w:ascii="Arial" w:cs="Arial" w:eastAsia="Arial" w:hAnsi="Arial"/>
          <w:b/>
          <w:bCs/>
          <w:sz w:val="22"/>
          <w:szCs w:val="22"/>
        </w:rPr>
        <w:t xml:space="preserve">The CIA Triad is not just a theoretical model — it directly informs real-world security decisions, from how passwords are stored to how services are architected for resilience.</w:t>
      </w:r>
    </w:p>
    <w:p>
      <w:pPr>
        <w:pStyle w:val="ListParagraph"/>
        <w:numPr>
          <w:ilvl w:val="0"/>
          <w:numId w:val="2"/>
        </w:numPr>
        <w:spacing w:before="40" w:after="40"/>
      </w:pPr>
      <w:r>
        <w:rPr>
          <w:rFonts w:ascii="Arial" w:cs="Arial" w:eastAsia="Arial" w:hAnsi="Arial"/>
          <w:b/>
          <w:bCs/>
          <w:sz w:val="22"/>
          <w:szCs w:val="22"/>
        </w:rPr>
        <w:t xml:space="preserve">Setting up an isolated lab taught me the importance of network segmentation. The same principle that keeps my Metasploitable2 VM isolated is how organizations protect sensitive servers from general network traffic.</w:t>
      </w:r>
    </w:p>
    <w:p>
      <w:pPr>
        <w:pStyle w:val="ListParagraph"/>
        <w:numPr>
          <w:ilvl w:val="0"/>
          <w:numId w:val="2"/>
        </w:numPr>
        <w:spacing w:before="40" w:after="40"/>
      </w:pPr>
      <w:r>
        <w:rPr>
          <w:rFonts w:ascii="Arial" w:cs="Arial" w:eastAsia="Arial" w:hAnsi="Arial"/>
          <w:b/>
          <w:bCs/>
          <w:sz w:val="22"/>
          <w:szCs w:val="22"/>
        </w:rPr>
        <w:t xml:space="preserve">Running Nmap for the first time against Metasploitable2 was eye-opening — the number of open, vulnerable services on a default installation highlights how important hardening and patch management are.</w:t>
      </w:r>
    </w:p>
    <w:p>
      <w:pPr>
        <w:pStyle w:val="ListParagraph"/>
        <w:numPr>
          <w:ilvl w:val="0"/>
          <w:numId w:val="2"/>
        </w:numPr>
        <w:spacing w:before="40" w:after="40"/>
      </w:pPr>
      <w:r>
        <w:rPr>
          <w:rFonts w:ascii="Arial" w:cs="Arial" w:eastAsia="Arial" w:hAnsi="Arial"/>
          <w:b/>
          <w:bCs/>
          <w:sz w:val="22"/>
          <w:szCs w:val="22"/>
        </w:rPr>
        <w:t xml:space="preserve">Wireshark made networking concepts tangible. Seeing the actual bytes of a TCP handshake or a DNS query in real-time is far more effective than reading about it in a textbook.</w:t>
      </w:r>
    </w:p>
    <w:p>
      <w:pPr>
        <w:pStyle w:val="ListParagraph"/>
        <w:numPr>
          <w:ilvl w:val="0"/>
          <w:numId w:val="2"/>
        </w:numPr>
        <w:spacing w:before="40" w:after="40"/>
      </w:pPr>
      <w:r>
        <w:rPr>
          <w:rFonts w:ascii="Arial" w:cs="Arial" w:eastAsia="Arial" w:hAnsi="Arial"/>
          <w:b/>
          <w:bCs/>
          <w:sz w:val="22"/>
          <w:szCs w:val="22"/>
        </w:rPr>
        <w:t xml:space="preserve">Linux permissions and command-line fluency are not optional for an ethical hacker — they underpin almost every task performed during penetration testing.</w:t>
      </w:r>
    </w:p>
    <w:p>
      <w:pPr>
        <w:spacing w:before="120"/>
      </w:pPr>
    </w:p>
    <w:p>
      <w:pPr>
        <w:pStyle w:val="Heading2"/>
        <w:spacing w:before="240" w:after="80"/>
      </w:pPr>
      <w:r>
        <w:rPr>
          <w:rFonts w:ascii="Arial" w:cs="Arial" w:eastAsia="Arial" w:hAnsi="Arial"/>
          <w:b/>
          <w:bCs/>
          <w:color w:val="048A81"/>
          <w:sz w:val="26"/>
          <w:szCs w:val="26"/>
        </w:rPr>
        <w:t xml:space="preserve">9.2 Challenges Encountered</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Initial VirtualBox network configuration required multiple attempts to ensure both VMs were on the same Host-Only subnet and could communicate</w:t>
      </w:r>
    </w:p>
    <w:p>
      <w:pPr>
        <w:pStyle w:val="ListParagraph"/>
        <w:numPr>
          <w:ilvl w:val="0"/>
          <w:numId w:val="2"/>
        </w:numPr>
        <w:spacing w:before="40" w:after="40"/>
      </w:pPr>
      <w:r>
        <w:rPr>
          <w:rFonts w:ascii="Arial" w:cs="Arial" w:eastAsia="Arial" w:hAnsi="Arial"/>
          <w:b w:val="false"/>
          <w:bCs w:val="false"/>
          <w:sz w:val="22"/>
          <w:szCs w:val="22"/>
        </w:rPr>
        <w:t xml:space="preserve">Understanding the difference between Wireshark capture filters (applied before capture) and display filters (applied after) took some hands-on experimentation</w:t>
      </w:r>
    </w:p>
    <w:p>
      <w:pPr>
        <w:pStyle w:val="ListParagraph"/>
        <w:numPr>
          <w:ilvl w:val="0"/>
          <w:numId w:val="2"/>
        </w:numPr>
        <w:spacing w:before="40" w:after="40"/>
      </w:pPr>
      <w:r>
        <w:rPr>
          <w:rFonts w:ascii="Arial" w:cs="Arial" w:eastAsia="Arial" w:hAnsi="Arial"/>
          <w:b w:val="false"/>
          <w:bCs w:val="false"/>
          <w:sz w:val="22"/>
          <w:szCs w:val="22"/>
        </w:rPr>
        <w:t xml:space="preserve">Distinguishing between symmetric, asymmetric, and hashing use cases required working through real examples to understand when each is appropriate</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10. Conclusion</w:t>
      </w:r>
    </w:p>
    <w:p>
      <w:pPr>
        <w:spacing w:before="60" w:after="80"/>
      </w:pPr>
      <w:r>
        <w:rPr>
          <w:rFonts w:ascii="Arial" w:cs="Arial" w:eastAsia="Arial" w:hAnsi="Arial"/>
          <w:sz w:val="22"/>
          <w:szCs w:val="22"/>
        </w:rPr>
        <w:t xml:space="preserve">Task 1 successfully delivered on its objectives. A fully functional, isolated ethical hacking lab has been established, and a solid theoretical grounding in cybersecurity fundamentals has been built. The combination of conceptual study and hands-on lab work has prepared a strong foundation for the subsequent tasks.</w:t>
      </w:r>
    </w:p>
    <w:p>
      <w:pPr>
        <w:spacing w:before="80"/>
      </w:pPr>
    </w:p>
    <w:p>
      <w:pPr>
        <w:spacing w:before="60" w:after="80"/>
      </w:pPr>
      <w:r>
        <w:rPr>
          <w:rFonts w:ascii="Arial" w:cs="Arial" w:eastAsia="Arial" w:hAnsi="Arial"/>
          <w:sz w:val="22"/>
          <w:szCs w:val="22"/>
        </w:rPr>
        <w:t xml:space="preserve">The virtual lab environment created during this task will serve as the platform for all future activities — including network vulnerability scanning (Task 2), web application security testing (Task 3), exploitation techniques (Task 4), and the final capstone project (Task 5).</w:t>
      </w:r>
    </w:p>
    <w:p>
      <w:pPr>
        <w:spacing w:before="80"/>
      </w:pPr>
    </w:p>
    <w:p>
      <w:pPr>
        <w:spacing w:before="60" w:after="80"/>
      </w:pPr>
      <w:r>
        <w:rPr>
          <w:rFonts w:ascii="Arial" w:cs="Arial" w:eastAsia="Arial" w:hAnsi="Arial"/>
          <w:sz w:val="22"/>
          <w:szCs w:val="22"/>
        </w:rPr>
        <w:t xml:space="preserve">The most important takeaway from this task is that cybersecurity is best learned by doing. Every command run, every packet captured, and every configuration adjusted deepens understanding in a way that reading alone cannot achieve.</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11. Upcoming Tasks Overview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800"/>
        <w:gridCol w:w="28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3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Timeline</w:t>
            </w:r>
          </w:p>
        </w:tc>
        <w:tc>
          <w:tcPr>
            <w:tcW w:type="dxa" w:w="2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Task 1</w:t>
            </w:r>
          </w:p>
        </w:tc>
        <w:tc>
          <w:tcPr>
            <w:tcW w:type="dxa" w:w="3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Foundations &amp; Environment Setup</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Days 1–12</w:t>
            </w:r>
          </w:p>
        </w:tc>
        <w:tc>
          <w:tcPr>
            <w:tcW w:type="dxa" w:w="2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Complete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Network Security &amp; Scanning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Days 13–24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Task 3</w:t>
            </w:r>
          </w:p>
        </w:tc>
        <w:tc>
          <w:tcPr>
            <w:tcW w:type="dxa" w:w="3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Web Application Security</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Days 25–36</w:t>
            </w:r>
          </w:p>
        </w:tc>
        <w:tc>
          <w:tcPr>
            <w:tcW w:type="dxa" w:w="2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Exploitation &amp; System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Days 37–48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Upcoming</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Task 5</w:t>
            </w:r>
          </w:p>
        </w:tc>
        <w:tc>
          <w:tcPr>
            <w:tcW w:type="dxa" w:w="3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Capstone Project &amp; Incident Response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Days 49–60</w:t>
            </w:r>
          </w:p>
        </w:tc>
        <w:tc>
          <w:tcPr>
            <w:tcW w:type="dxa" w:w="2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0"/>
                <w:szCs w:val="20"/>
              </w:rPr>
              <w:t xml:space="preserve">Upcoming</w:t>
            </w:r>
          </w:p>
        </w:tc>
      </w:tr>
    </w:tbl>
    <w:p>
      <w:pPr>
        <w:spacing w:before="200"/>
      </w:pPr>
    </w:p>
    <w:p>
      <w:pPr>
        <w:spacing w:before="200" w:after="80"/>
        <w:jc w:val="center"/>
      </w:pPr>
      <w:r>
        <w:rPr>
          <w:rFonts w:ascii="Arial" w:cs="Arial" w:eastAsia="Arial" w:hAnsi="Arial"/>
          <w:i/>
          <w:iCs/>
          <w:color w:val="888888"/>
          <w:sz w:val="22"/>
          <w:szCs w:val="22"/>
        </w:rPr>
        <w:t xml:space="preserve">―――  End of Task 1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00"/>
    </w:pPr>
    <w:r>
      <w:rPr>
        <w:rFonts w:ascii="Arial" w:cs="Arial" w:eastAsia="Arial" w:hAnsi="Arial"/>
        <w:color w:val="888888"/>
        <w:sz w:val="18"/>
        <w:szCs w:val="18"/>
      </w:rPr>
      <w:t xml:space="preserve">Swarnabha Sharma  |  ApexPlanet Software Pvt. Ltd.</w:t>
    </w:r>
    <w:r>
      <w:rPr>
        <w:rFonts w:ascii="Arial" w:cs="Arial" w:eastAsia="Arial" w:hAnsi="Arial"/>
        <w:color w:val="888888"/>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00"/>
    </w:pPr>
    <w:r>
      <w:rPr>
        <w:rFonts w:ascii="Arial" w:cs="Arial" w:eastAsia="Arial" w:hAnsi="Arial"/>
        <w:color w:val="666666"/>
        <w:sz w:val="18"/>
        <w:szCs w:val="18"/>
      </w:rPr>
      <w:t xml:space="preserve">Cybersecurity &amp; Ethical Hacking Internship  |  Task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9912b41cd7462cada0899d382dfd86ed05c5f88.png"/><Relationship Id="rId9" Type="http://schemas.openxmlformats.org/officeDocument/2006/relationships/image" Target="media/52addc02423ddee91a5d75dfe6173bd514319e43.png"/><Relationship Id="rId10" Type="http://schemas.openxmlformats.org/officeDocument/2006/relationships/image" Target="media/7d042f73264020053cd5ac287bc4e434e2d84e23.png"/><Relationship Id="rId11" Type="http://schemas.openxmlformats.org/officeDocument/2006/relationships/image" Target="media/23931430c46023b893a23ac58072b7d32247b9f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2026-03-24T05:31:31.672Z</dcterms:created>
  <dcterms:modified xsi:type="dcterms:W3CDTF">2026-03-24T05:31:31.672Z</dcterms:modified>
</cp:coreProperties>
</file>

<file path=docProps/custom.xml><?xml version="1.0" encoding="utf-8"?>
<Properties xmlns="http://schemas.openxmlformats.org/officeDocument/2006/custom-properties" xmlns:vt="http://schemas.openxmlformats.org/officeDocument/2006/docPropsVTypes"/>
</file>