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C015" w14:textId="77777777" w:rsidR="00BD4B0E" w:rsidRPr="00537DCE" w:rsidRDefault="00BD4B0E" w:rsidP="00BD4B0E">
      <w:pPr>
        <w:rPr>
          <w:rFonts w:cstheme="minorHAnsi"/>
        </w:rPr>
      </w:pPr>
    </w:p>
    <w:p w14:paraId="7EF1BB02" w14:textId="1AA03C62" w:rsidR="00537DCE" w:rsidRPr="00537DCE" w:rsidRDefault="00BD4B0E" w:rsidP="00537DCE">
      <w:pPr>
        <w:pStyle w:val="ListParagraph"/>
        <w:numPr>
          <w:ilvl w:val="0"/>
          <w:numId w:val="5"/>
        </w:numPr>
        <w:rPr>
          <w:rFonts w:cstheme="minorHAnsi"/>
          <w:b/>
        </w:rPr>
      </w:pPr>
      <w:r w:rsidRPr="00537DCE">
        <w:rPr>
          <w:rFonts w:cstheme="minorHAnsi"/>
          <w:b/>
        </w:rPr>
        <w:t>What are the data types used in VBA?</w:t>
      </w:r>
    </w:p>
    <w:p w14:paraId="0E1D77C5" w14:textId="27F1B677" w:rsidR="00BD4B0E" w:rsidRPr="00537DCE" w:rsidRDefault="00BD4B0E" w:rsidP="00537DCE">
      <w:pPr>
        <w:ind w:left="360"/>
        <w:rPr>
          <w:rFonts w:cstheme="minorHAnsi"/>
          <w:b/>
        </w:rPr>
      </w:pPr>
      <w:r w:rsidRPr="00537DCE">
        <w:rPr>
          <w:rFonts w:cstheme="minorHAnsi"/>
          <w:b/>
        </w:rPr>
        <w:t>Ans-</w:t>
      </w:r>
      <w:r w:rsidRPr="00537DCE">
        <w:rPr>
          <w:rFonts w:cstheme="minorHAnsi"/>
        </w:rPr>
        <w:t xml:space="preserve"> VBA supports several data types, including:</w:t>
      </w:r>
    </w:p>
    <w:p w14:paraId="1B887C70" w14:textId="77777777" w:rsidR="00BD4B0E" w:rsidRPr="00537DCE" w:rsidRDefault="00BD4B0E" w:rsidP="00BD4B0E">
      <w:pPr>
        <w:pStyle w:val="ListParagraph"/>
        <w:numPr>
          <w:ilvl w:val="0"/>
          <w:numId w:val="1"/>
        </w:numPr>
        <w:spacing w:after="0"/>
        <w:rPr>
          <w:rFonts w:cstheme="minorHAnsi"/>
        </w:rPr>
      </w:pPr>
      <w:r w:rsidRPr="00537DCE">
        <w:rPr>
          <w:rFonts w:cstheme="minorHAnsi"/>
        </w:rPr>
        <w:t>Integer: Used for whole numbers.</w:t>
      </w:r>
    </w:p>
    <w:p w14:paraId="5E1A8D2F" w14:textId="77777777" w:rsidR="00BD4B0E" w:rsidRPr="00537DCE" w:rsidRDefault="00BD4B0E" w:rsidP="00BD4B0E">
      <w:pPr>
        <w:pStyle w:val="ListParagraph"/>
        <w:numPr>
          <w:ilvl w:val="0"/>
          <w:numId w:val="1"/>
        </w:numPr>
        <w:spacing w:after="0"/>
        <w:rPr>
          <w:rFonts w:cstheme="minorHAnsi"/>
        </w:rPr>
      </w:pPr>
      <w:r w:rsidRPr="00537DCE">
        <w:rPr>
          <w:rFonts w:cstheme="minorHAnsi"/>
        </w:rPr>
        <w:t>Long: For larger integers.</w:t>
      </w:r>
    </w:p>
    <w:p w14:paraId="3BA71C44" w14:textId="77777777" w:rsidR="00BD4B0E" w:rsidRPr="00537DCE" w:rsidRDefault="00BD4B0E" w:rsidP="00BD4B0E">
      <w:pPr>
        <w:pStyle w:val="ListParagraph"/>
        <w:numPr>
          <w:ilvl w:val="0"/>
          <w:numId w:val="1"/>
        </w:numPr>
        <w:spacing w:after="0"/>
        <w:rPr>
          <w:rFonts w:cstheme="minorHAnsi"/>
        </w:rPr>
      </w:pPr>
      <w:r w:rsidRPr="00537DCE">
        <w:rPr>
          <w:rFonts w:cstheme="minorHAnsi"/>
        </w:rPr>
        <w:t>Single and Double: Representing floating-point numbers with different levels of precision.</w:t>
      </w:r>
    </w:p>
    <w:p w14:paraId="14F42E87" w14:textId="77777777" w:rsidR="00BD4B0E" w:rsidRPr="00537DCE" w:rsidRDefault="00BD4B0E" w:rsidP="00BD4B0E">
      <w:pPr>
        <w:pStyle w:val="ListParagraph"/>
        <w:numPr>
          <w:ilvl w:val="0"/>
          <w:numId w:val="1"/>
        </w:numPr>
        <w:spacing w:after="0"/>
        <w:rPr>
          <w:rFonts w:cstheme="minorHAnsi"/>
        </w:rPr>
      </w:pPr>
      <w:r w:rsidRPr="00537DCE">
        <w:rPr>
          <w:rFonts w:cstheme="minorHAnsi"/>
        </w:rPr>
        <w:t>String: For text and alphanumeric data.</w:t>
      </w:r>
    </w:p>
    <w:p w14:paraId="76A9B201" w14:textId="77777777" w:rsidR="00BD4B0E" w:rsidRPr="00537DCE" w:rsidRDefault="00BD4B0E" w:rsidP="00BD4B0E">
      <w:pPr>
        <w:pStyle w:val="ListParagraph"/>
        <w:numPr>
          <w:ilvl w:val="0"/>
          <w:numId w:val="1"/>
        </w:numPr>
        <w:spacing w:after="0"/>
        <w:rPr>
          <w:rFonts w:cstheme="minorHAnsi"/>
        </w:rPr>
      </w:pPr>
      <w:r w:rsidRPr="00537DCE">
        <w:rPr>
          <w:rFonts w:cstheme="minorHAnsi"/>
        </w:rPr>
        <w:t>Boolean: Representing true or false values.</w:t>
      </w:r>
    </w:p>
    <w:p w14:paraId="671EBCB5" w14:textId="77777777" w:rsidR="00BD4B0E" w:rsidRPr="00537DCE" w:rsidRDefault="00BD4B0E" w:rsidP="00BD4B0E">
      <w:pPr>
        <w:pStyle w:val="ListParagraph"/>
        <w:numPr>
          <w:ilvl w:val="0"/>
          <w:numId w:val="1"/>
        </w:numPr>
        <w:spacing w:after="0"/>
        <w:rPr>
          <w:rFonts w:cstheme="minorHAnsi"/>
        </w:rPr>
      </w:pPr>
      <w:r w:rsidRPr="00537DCE">
        <w:rPr>
          <w:rFonts w:cstheme="minorHAnsi"/>
        </w:rPr>
        <w:t>Date: Storing date and time information.</w:t>
      </w:r>
    </w:p>
    <w:p w14:paraId="213A5EC5" w14:textId="77777777" w:rsidR="00BD4B0E" w:rsidRPr="00537DCE" w:rsidRDefault="00BD4B0E" w:rsidP="00BD4B0E">
      <w:pPr>
        <w:pStyle w:val="ListParagraph"/>
        <w:numPr>
          <w:ilvl w:val="0"/>
          <w:numId w:val="1"/>
        </w:numPr>
        <w:spacing w:after="0"/>
        <w:rPr>
          <w:rFonts w:cstheme="minorHAnsi"/>
        </w:rPr>
      </w:pPr>
      <w:r w:rsidRPr="00537DCE">
        <w:rPr>
          <w:rFonts w:cstheme="minorHAnsi"/>
        </w:rPr>
        <w:t>Object: For complex data structures.</w:t>
      </w:r>
    </w:p>
    <w:p w14:paraId="57527E70" w14:textId="77777777" w:rsidR="00BD4B0E" w:rsidRPr="00537DCE" w:rsidRDefault="00BD4B0E" w:rsidP="00BD4B0E">
      <w:pPr>
        <w:pStyle w:val="ListParagraph"/>
        <w:numPr>
          <w:ilvl w:val="0"/>
          <w:numId w:val="1"/>
        </w:numPr>
        <w:spacing w:after="0"/>
        <w:rPr>
          <w:rFonts w:cstheme="minorHAnsi"/>
        </w:rPr>
      </w:pPr>
      <w:r w:rsidRPr="00537DCE">
        <w:rPr>
          <w:rFonts w:cstheme="minorHAnsi"/>
        </w:rPr>
        <w:t>Variant: Flexible data type that can hold different types of values.</w:t>
      </w:r>
    </w:p>
    <w:p w14:paraId="12C9647C" w14:textId="77777777" w:rsidR="00BD4B0E" w:rsidRPr="00537DCE" w:rsidRDefault="00BD4B0E" w:rsidP="00BD4B0E">
      <w:pPr>
        <w:pStyle w:val="ListParagraph"/>
        <w:numPr>
          <w:ilvl w:val="0"/>
          <w:numId w:val="1"/>
        </w:numPr>
        <w:spacing w:after="0"/>
        <w:rPr>
          <w:rFonts w:cstheme="minorHAnsi"/>
        </w:rPr>
      </w:pPr>
      <w:r w:rsidRPr="00537DCE">
        <w:rPr>
          <w:rFonts w:cstheme="minorHAnsi"/>
        </w:rPr>
        <w:t>Array: To store multiple values of the same data type.</w:t>
      </w:r>
    </w:p>
    <w:p w14:paraId="2501F3C7" w14:textId="77777777" w:rsidR="00BD4B0E" w:rsidRPr="00537DCE" w:rsidRDefault="00BD4B0E" w:rsidP="00BD4B0E">
      <w:pPr>
        <w:rPr>
          <w:rFonts w:cstheme="minorHAnsi"/>
          <w:b/>
        </w:rPr>
      </w:pPr>
    </w:p>
    <w:p w14:paraId="56F1D349" w14:textId="77777777" w:rsidR="00BD4B0E" w:rsidRPr="00537DCE" w:rsidRDefault="00BD4B0E" w:rsidP="00BD4B0E">
      <w:pPr>
        <w:rPr>
          <w:rFonts w:cstheme="minorHAnsi"/>
          <w:b/>
        </w:rPr>
      </w:pPr>
      <w:r w:rsidRPr="00537DCE">
        <w:rPr>
          <w:rFonts w:cstheme="minorHAnsi"/>
          <w:b/>
        </w:rPr>
        <w:t>2. What are variables and how do you declare them in VBA? What happens if you don’t declare a variable?</w:t>
      </w:r>
    </w:p>
    <w:p w14:paraId="164387FD" w14:textId="77777777" w:rsidR="00BD4B0E" w:rsidRPr="00537DCE" w:rsidRDefault="00BD4B0E" w:rsidP="00BD4B0E">
      <w:pPr>
        <w:rPr>
          <w:rFonts w:cstheme="minorHAnsi"/>
        </w:rPr>
      </w:pPr>
      <w:r w:rsidRPr="00537DCE">
        <w:rPr>
          <w:rFonts w:cstheme="minorHAnsi"/>
          <w:b/>
        </w:rPr>
        <w:t>Ans-</w:t>
      </w:r>
      <w:r w:rsidRPr="00537DCE">
        <w:rPr>
          <w:rFonts w:cstheme="minorHAnsi"/>
        </w:rPr>
        <w:t xml:space="preserve"> Variables in VBA are used to store and manipulate data. Declare them using the Dim keyword, followed by the variable name. If you don't declare a variable, VBA treats it as a variant, which can lead to errors and reduced code reliability.</w:t>
      </w:r>
    </w:p>
    <w:p w14:paraId="37C4C10A" w14:textId="77777777" w:rsidR="00BD4B0E" w:rsidRPr="00537DCE" w:rsidRDefault="00BD4B0E" w:rsidP="00BD4B0E">
      <w:pPr>
        <w:rPr>
          <w:rFonts w:cstheme="minorHAnsi"/>
        </w:rPr>
      </w:pPr>
    </w:p>
    <w:p w14:paraId="122E6517" w14:textId="77777777" w:rsidR="00BD4B0E" w:rsidRPr="00537DCE" w:rsidRDefault="00BD4B0E" w:rsidP="00BD4B0E">
      <w:pPr>
        <w:rPr>
          <w:rFonts w:cstheme="minorHAnsi"/>
          <w:b/>
        </w:rPr>
      </w:pPr>
      <w:r w:rsidRPr="00537DCE">
        <w:rPr>
          <w:rFonts w:cstheme="minorHAnsi"/>
          <w:b/>
        </w:rPr>
        <w:t>3. What is a range object in VBA? What is a worksheet object?</w:t>
      </w:r>
    </w:p>
    <w:p w14:paraId="18E8EFA3" w14:textId="77777777" w:rsidR="00BD4B0E" w:rsidRPr="00537DCE" w:rsidRDefault="00BD4B0E" w:rsidP="00BD4B0E">
      <w:pPr>
        <w:rPr>
          <w:rFonts w:cstheme="minorHAnsi"/>
        </w:rPr>
      </w:pPr>
      <w:r w:rsidRPr="00537DCE">
        <w:rPr>
          <w:rFonts w:cstheme="minorHAnsi"/>
          <w:b/>
        </w:rPr>
        <w:t>Ans-</w:t>
      </w:r>
      <w:r w:rsidRPr="00537DCE">
        <w:rPr>
          <w:rFonts w:cstheme="minorHAnsi"/>
        </w:rPr>
        <w:t xml:space="preserve"> In VBA, a Range object represents a cell or a group of cells in an Excel worksheet. It allows you to manipulate cell values, formatting, and perform various operations.</w:t>
      </w:r>
    </w:p>
    <w:p w14:paraId="523664EC" w14:textId="1D40A361" w:rsidR="00BD4B0E" w:rsidRDefault="00BD4B0E" w:rsidP="00BD4B0E">
      <w:pPr>
        <w:rPr>
          <w:rFonts w:cstheme="minorHAnsi"/>
        </w:rPr>
      </w:pPr>
      <w:r w:rsidRPr="00537DCE">
        <w:rPr>
          <w:rFonts w:cstheme="minorHAnsi"/>
        </w:rPr>
        <w:t>A Worksheet object represents an Excel worksheet within a workbook. It provides access to worksheet-specific properties, data, and functionality.</w:t>
      </w:r>
    </w:p>
    <w:p w14:paraId="4C344357" w14:textId="77777777" w:rsidR="00537DCE" w:rsidRPr="00537DCE" w:rsidRDefault="00537DCE" w:rsidP="00BD4B0E">
      <w:pPr>
        <w:rPr>
          <w:rFonts w:cstheme="minorHAnsi"/>
        </w:rPr>
      </w:pPr>
    </w:p>
    <w:p w14:paraId="0BCA88E1" w14:textId="77777777" w:rsidR="00BD4B0E" w:rsidRPr="00537DCE" w:rsidRDefault="00BD4B0E" w:rsidP="00BD4B0E">
      <w:pPr>
        <w:rPr>
          <w:rFonts w:cstheme="minorHAnsi"/>
          <w:b/>
        </w:rPr>
      </w:pPr>
      <w:r w:rsidRPr="00537DCE">
        <w:rPr>
          <w:rFonts w:cstheme="minorHAnsi"/>
          <w:b/>
        </w:rPr>
        <w:t>4. What is the difference between worksheet and sheet in excel?</w:t>
      </w:r>
    </w:p>
    <w:p w14:paraId="459A863F" w14:textId="63F66C77" w:rsidR="00BD4B0E" w:rsidRPr="00537DCE" w:rsidRDefault="00BD4B0E" w:rsidP="00BD4B0E">
      <w:pPr>
        <w:rPr>
          <w:rFonts w:cstheme="minorHAnsi"/>
        </w:rPr>
      </w:pPr>
      <w:r w:rsidRPr="00537DCE">
        <w:rPr>
          <w:rFonts w:cstheme="minorHAnsi"/>
          <w:b/>
        </w:rPr>
        <w:t>Ans-</w:t>
      </w:r>
      <w:r w:rsidRPr="00537DCE">
        <w:rPr>
          <w:rFonts w:cstheme="minorHAnsi"/>
        </w:rPr>
        <w:t xml:space="preserve"> In Excel, the term "worksheet" specifically refers to a single tab within a workbook, containing a grid for data. "Sheet" is a more general term that includes worksheets, chart sheets (for charts), and macro sheets (for VBA code). All worksheets are sheets, but not all sheets are worksheets</w:t>
      </w:r>
    </w:p>
    <w:p w14:paraId="541CFD4C" w14:textId="77777777" w:rsidR="00BD4B0E" w:rsidRPr="00537DCE" w:rsidRDefault="00BD4B0E" w:rsidP="00BD4B0E">
      <w:pPr>
        <w:rPr>
          <w:rFonts w:cstheme="minorHAnsi"/>
        </w:rPr>
      </w:pPr>
    </w:p>
    <w:p w14:paraId="772E215A" w14:textId="77777777" w:rsidR="00BD4B0E" w:rsidRPr="00537DCE" w:rsidRDefault="00BD4B0E" w:rsidP="00BD4B0E">
      <w:pPr>
        <w:rPr>
          <w:rFonts w:cstheme="minorHAnsi"/>
          <w:b/>
        </w:rPr>
      </w:pPr>
      <w:r w:rsidRPr="00537DCE">
        <w:rPr>
          <w:rFonts w:cstheme="minorHAnsi"/>
          <w:b/>
        </w:rPr>
        <w:t>5. What is the difference between A1 reference style and R1C1 Reference style? What are the advantages and disadvantages of using R1C1 reference style?</w:t>
      </w:r>
    </w:p>
    <w:p w14:paraId="3FC2643E" w14:textId="77777777" w:rsidR="00BD4B0E" w:rsidRPr="00537DCE" w:rsidRDefault="00BD4B0E" w:rsidP="00BD4B0E">
      <w:pPr>
        <w:rPr>
          <w:rFonts w:cstheme="minorHAnsi"/>
          <w:b/>
        </w:rPr>
      </w:pPr>
      <w:r w:rsidRPr="00537DCE">
        <w:rPr>
          <w:rFonts w:cstheme="minorHAnsi"/>
          <w:b/>
        </w:rPr>
        <w:t xml:space="preserve"> Ans-</w:t>
      </w:r>
      <w:r w:rsidRPr="00537DCE">
        <w:rPr>
          <w:rFonts w:cstheme="minorHAnsi"/>
        </w:rPr>
        <w:t xml:space="preserve"> </w:t>
      </w:r>
      <w:r w:rsidRPr="00537DCE">
        <w:rPr>
          <w:rFonts w:cstheme="minorHAnsi"/>
          <w:b/>
        </w:rPr>
        <w:t>A1 Reference Style:</w:t>
      </w:r>
    </w:p>
    <w:p w14:paraId="1F8C83C1" w14:textId="77777777" w:rsidR="00BD4B0E" w:rsidRPr="00537DCE" w:rsidRDefault="00BD4B0E" w:rsidP="00BD4B0E">
      <w:pPr>
        <w:pStyle w:val="ListParagraph"/>
        <w:numPr>
          <w:ilvl w:val="0"/>
          <w:numId w:val="2"/>
        </w:numPr>
        <w:rPr>
          <w:rFonts w:cstheme="minorHAnsi"/>
        </w:rPr>
      </w:pPr>
      <w:r w:rsidRPr="00537DCE">
        <w:rPr>
          <w:rFonts w:cstheme="minorHAnsi"/>
        </w:rPr>
        <w:t>Uses letters for columns (e.g., A, B) and numbers for rows (e.g., 1, 2).</w:t>
      </w:r>
    </w:p>
    <w:p w14:paraId="6CA745CC" w14:textId="77777777" w:rsidR="00BD4B0E" w:rsidRPr="00537DCE" w:rsidRDefault="00BD4B0E" w:rsidP="00BD4B0E">
      <w:pPr>
        <w:pStyle w:val="ListParagraph"/>
        <w:numPr>
          <w:ilvl w:val="0"/>
          <w:numId w:val="2"/>
        </w:numPr>
        <w:rPr>
          <w:rFonts w:cstheme="minorHAnsi"/>
        </w:rPr>
      </w:pPr>
      <w:r w:rsidRPr="00537DCE">
        <w:rPr>
          <w:rFonts w:cstheme="minorHAnsi"/>
        </w:rPr>
        <w:t>Default and widely used in Excel.</w:t>
      </w:r>
    </w:p>
    <w:p w14:paraId="682D9646" w14:textId="77777777" w:rsidR="00BD4B0E" w:rsidRPr="00537DCE" w:rsidRDefault="00BD4B0E" w:rsidP="00BD4B0E">
      <w:pPr>
        <w:pStyle w:val="ListParagraph"/>
        <w:numPr>
          <w:ilvl w:val="0"/>
          <w:numId w:val="2"/>
        </w:numPr>
        <w:rPr>
          <w:rFonts w:cstheme="minorHAnsi"/>
        </w:rPr>
      </w:pPr>
      <w:r w:rsidRPr="00537DCE">
        <w:rPr>
          <w:rFonts w:cstheme="minorHAnsi"/>
        </w:rPr>
        <w:lastRenderedPageBreak/>
        <w:t>Familiar to most users.</w:t>
      </w:r>
    </w:p>
    <w:p w14:paraId="37EADC50" w14:textId="77777777" w:rsidR="00BD4B0E" w:rsidRPr="00537DCE" w:rsidRDefault="00BD4B0E" w:rsidP="00BD4B0E">
      <w:pPr>
        <w:pStyle w:val="ListParagraph"/>
        <w:numPr>
          <w:ilvl w:val="0"/>
          <w:numId w:val="2"/>
        </w:numPr>
        <w:rPr>
          <w:rFonts w:cstheme="minorHAnsi"/>
        </w:rPr>
      </w:pPr>
      <w:r w:rsidRPr="00537DCE">
        <w:rPr>
          <w:rFonts w:cstheme="minorHAnsi"/>
        </w:rPr>
        <w:t>Cell references appear as A1, B2, etc.</w:t>
      </w:r>
    </w:p>
    <w:p w14:paraId="4812BD95" w14:textId="77777777" w:rsidR="00BD4B0E" w:rsidRPr="00537DCE" w:rsidRDefault="00BD4B0E" w:rsidP="00BD4B0E">
      <w:pPr>
        <w:pStyle w:val="ListParagraph"/>
        <w:numPr>
          <w:ilvl w:val="0"/>
          <w:numId w:val="2"/>
        </w:numPr>
        <w:rPr>
          <w:rFonts w:cstheme="minorHAnsi"/>
        </w:rPr>
      </w:pPr>
      <w:r w:rsidRPr="00537DCE">
        <w:rPr>
          <w:rFonts w:cstheme="minorHAnsi"/>
        </w:rPr>
        <w:t>R1C1 Reference Style:</w:t>
      </w:r>
    </w:p>
    <w:p w14:paraId="11FFD2C6" w14:textId="77777777" w:rsidR="00BD4B0E" w:rsidRPr="00537DCE" w:rsidRDefault="00BD4B0E" w:rsidP="00BD4B0E">
      <w:pPr>
        <w:rPr>
          <w:rFonts w:cstheme="minorHAnsi"/>
        </w:rPr>
      </w:pPr>
    </w:p>
    <w:p w14:paraId="1E45C103" w14:textId="77777777" w:rsidR="00BD4B0E" w:rsidRPr="00537DCE" w:rsidRDefault="00BD4B0E" w:rsidP="00BD4B0E">
      <w:pPr>
        <w:pStyle w:val="ListParagraph"/>
        <w:numPr>
          <w:ilvl w:val="0"/>
          <w:numId w:val="2"/>
        </w:numPr>
        <w:rPr>
          <w:rFonts w:cstheme="minorHAnsi"/>
        </w:rPr>
      </w:pPr>
      <w:r w:rsidRPr="00537DCE">
        <w:rPr>
          <w:rFonts w:cstheme="minorHAnsi"/>
        </w:rPr>
        <w:t>Uses row and column indices (e.g., R1C1, R2C2).</w:t>
      </w:r>
    </w:p>
    <w:p w14:paraId="750A43B6" w14:textId="77777777" w:rsidR="00BD4B0E" w:rsidRPr="00537DCE" w:rsidRDefault="00BD4B0E" w:rsidP="00BD4B0E">
      <w:pPr>
        <w:pStyle w:val="ListParagraph"/>
        <w:numPr>
          <w:ilvl w:val="0"/>
          <w:numId w:val="2"/>
        </w:numPr>
        <w:rPr>
          <w:rFonts w:cstheme="minorHAnsi"/>
        </w:rPr>
      </w:pPr>
      <w:r w:rsidRPr="00537DCE">
        <w:rPr>
          <w:rFonts w:cstheme="minorHAnsi"/>
        </w:rPr>
        <w:t>Less common and understood.</w:t>
      </w:r>
    </w:p>
    <w:p w14:paraId="25D4A317" w14:textId="77777777" w:rsidR="00BD4B0E" w:rsidRPr="00537DCE" w:rsidRDefault="00BD4B0E" w:rsidP="00BD4B0E">
      <w:pPr>
        <w:pStyle w:val="ListParagraph"/>
        <w:numPr>
          <w:ilvl w:val="0"/>
          <w:numId w:val="2"/>
        </w:numPr>
        <w:rPr>
          <w:rFonts w:cstheme="minorHAnsi"/>
        </w:rPr>
      </w:pPr>
      <w:r w:rsidRPr="00537DCE">
        <w:rPr>
          <w:rFonts w:cstheme="minorHAnsi"/>
        </w:rPr>
        <w:t>Simplifies relative references.</w:t>
      </w:r>
    </w:p>
    <w:p w14:paraId="69817A80" w14:textId="77777777" w:rsidR="00BD4B0E" w:rsidRPr="00537DCE" w:rsidRDefault="00BD4B0E" w:rsidP="00BD4B0E">
      <w:pPr>
        <w:pStyle w:val="ListParagraph"/>
        <w:numPr>
          <w:ilvl w:val="0"/>
          <w:numId w:val="2"/>
        </w:numPr>
        <w:rPr>
          <w:rFonts w:cstheme="minorHAnsi"/>
        </w:rPr>
      </w:pPr>
      <w:r w:rsidRPr="00537DCE">
        <w:rPr>
          <w:rFonts w:cstheme="minorHAnsi"/>
        </w:rPr>
        <w:t>Provides consistency during formula copying.</w:t>
      </w:r>
    </w:p>
    <w:p w14:paraId="274575D7" w14:textId="77777777" w:rsidR="00BD4B0E" w:rsidRPr="00537DCE" w:rsidRDefault="00BD4B0E" w:rsidP="00BD4B0E">
      <w:pPr>
        <w:pStyle w:val="ListParagraph"/>
        <w:numPr>
          <w:ilvl w:val="0"/>
          <w:numId w:val="2"/>
        </w:numPr>
        <w:rPr>
          <w:rFonts w:cstheme="minorHAnsi"/>
        </w:rPr>
      </w:pPr>
      <w:r w:rsidRPr="00537DCE">
        <w:rPr>
          <w:rFonts w:cstheme="minorHAnsi"/>
        </w:rPr>
        <w:t>Useful in VBA macros.</w:t>
      </w:r>
    </w:p>
    <w:p w14:paraId="2EC67DD1" w14:textId="77777777" w:rsidR="00BD4B0E" w:rsidRPr="00537DCE" w:rsidRDefault="00BD4B0E" w:rsidP="00BD4B0E">
      <w:pPr>
        <w:rPr>
          <w:rFonts w:cstheme="minorHAnsi"/>
          <w:b/>
        </w:rPr>
      </w:pPr>
      <w:r w:rsidRPr="00537DCE">
        <w:rPr>
          <w:rFonts w:cstheme="minorHAnsi"/>
          <w:b/>
        </w:rPr>
        <w:t>Advantages of R1C1:</w:t>
      </w:r>
    </w:p>
    <w:p w14:paraId="0FD5840F" w14:textId="77777777" w:rsidR="00BD4B0E" w:rsidRPr="00537DCE" w:rsidRDefault="00BD4B0E" w:rsidP="00BD4B0E">
      <w:pPr>
        <w:pStyle w:val="ListParagraph"/>
        <w:numPr>
          <w:ilvl w:val="0"/>
          <w:numId w:val="3"/>
        </w:numPr>
        <w:rPr>
          <w:rFonts w:cstheme="minorHAnsi"/>
        </w:rPr>
      </w:pPr>
      <w:r w:rsidRPr="00537DCE">
        <w:rPr>
          <w:rFonts w:cstheme="minorHAnsi"/>
        </w:rPr>
        <w:t>Easier relative referencing.</w:t>
      </w:r>
    </w:p>
    <w:p w14:paraId="0D37F1B8" w14:textId="77777777" w:rsidR="00BD4B0E" w:rsidRPr="00537DCE" w:rsidRDefault="00BD4B0E" w:rsidP="00BD4B0E">
      <w:pPr>
        <w:pStyle w:val="ListParagraph"/>
        <w:numPr>
          <w:ilvl w:val="0"/>
          <w:numId w:val="3"/>
        </w:numPr>
        <w:rPr>
          <w:rFonts w:cstheme="minorHAnsi"/>
        </w:rPr>
      </w:pPr>
      <w:r w:rsidRPr="00537DCE">
        <w:rPr>
          <w:rFonts w:cstheme="minorHAnsi"/>
        </w:rPr>
        <w:t>Formula consistency.</w:t>
      </w:r>
    </w:p>
    <w:p w14:paraId="3640D126" w14:textId="77777777" w:rsidR="00BD4B0E" w:rsidRPr="00537DCE" w:rsidRDefault="00BD4B0E" w:rsidP="00BD4B0E">
      <w:pPr>
        <w:pStyle w:val="ListParagraph"/>
        <w:numPr>
          <w:ilvl w:val="0"/>
          <w:numId w:val="3"/>
        </w:numPr>
        <w:rPr>
          <w:rFonts w:cstheme="minorHAnsi"/>
        </w:rPr>
      </w:pPr>
      <w:r w:rsidRPr="00537DCE">
        <w:rPr>
          <w:rFonts w:cstheme="minorHAnsi"/>
        </w:rPr>
        <w:t>Simplicity in VBA.</w:t>
      </w:r>
    </w:p>
    <w:p w14:paraId="6FA46635" w14:textId="77777777" w:rsidR="00BD4B0E" w:rsidRPr="00537DCE" w:rsidRDefault="00BD4B0E" w:rsidP="00BD4B0E">
      <w:pPr>
        <w:rPr>
          <w:rFonts w:cstheme="minorHAnsi"/>
          <w:b/>
        </w:rPr>
      </w:pPr>
      <w:r w:rsidRPr="00537DCE">
        <w:rPr>
          <w:rFonts w:cstheme="minorHAnsi"/>
          <w:b/>
        </w:rPr>
        <w:t>Disadvantages of R1C1:</w:t>
      </w:r>
    </w:p>
    <w:p w14:paraId="10F2036E" w14:textId="77777777" w:rsidR="00BD4B0E" w:rsidRPr="00537DCE" w:rsidRDefault="00BD4B0E" w:rsidP="00BD4B0E">
      <w:pPr>
        <w:pStyle w:val="ListParagraph"/>
        <w:numPr>
          <w:ilvl w:val="0"/>
          <w:numId w:val="4"/>
        </w:numPr>
        <w:rPr>
          <w:rFonts w:cstheme="minorHAnsi"/>
        </w:rPr>
      </w:pPr>
      <w:r w:rsidRPr="00537DCE">
        <w:rPr>
          <w:rFonts w:cstheme="minorHAnsi"/>
        </w:rPr>
        <w:t>Unfamiliar to many users.</w:t>
      </w:r>
    </w:p>
    <w:p w14:paraId="2F7A5653" w14:textId="77777777" w:rsidR="00BD4B0E" w:rsidRPr="00537DCE" w:rsidRDefault="00BD4B0E" w:rsidP="00BD4B0E">
      <w:pPr>
        <w:pStyle w:val="ListParagraph"/>
        <w:numPr>
          <w:ilvl w:val="0"/>
          <w:numId w:val="4"/>
        </w:numPr>
        <w:rPr>
          <w:rFonts w:cstheme="minorHAnsi"/>
        </w:rPr>
      </w:pPr>
      <w:r w:rsidRPr="00537DCE">
        <w:rPr>
          <w:rFonts w:cstheme="minorHAnsi"/>
        </w:rPr>
        <w:t>Potential confusion during transitions.</w:t>
      </w:r>
    </w:p>
    <w:p w14:paraId="034E6CF2" w14:textId="77777777" w:rsidR="00BD4B0E" w:rsidRPr="00537DCE" w:rsidRDefault="00BD4B0E" w:rsidP="00BD4B0E">
      <w:pPr>
        <w:pStyle w:val="ListParagraph"/>
        <w:numPr>
          <w:ilvl w:val="0"/>
          <w:numId w:val="4"/>
        </w:numPr>
        <w:rPr>
          <w:rFonts w:cstheme="minorHAnsi"/>
        </w:rPr>
      </w:pPr>
      <w:r w:rsidRPr="00537DCE">
        <w:rPr>
          <w:rFonts w:cstheme="minorHAnsi"/>
        </w:rPr>
        <w:t>Requires adjustment for A1-style users.</w:t>
      </w:r>
    </w:p>
    <w:p w14:paraId="72B63BA1" w14:textId="77777777" w:rsidR="00BD4B0E" w:rsidRPr="00537DCE" w:rsidRDefault="00BD4B0E" w:rsidP="00BD4B0E">
      <w:pPr>
        <w:rPr>
          <w:rFonts w:cstheme="minorHAnsi"/>
        </w:rPr>
      </w:pPr>
    </w:p>
    <w:p w14:paraId="541A86C7" w14:textId="77777777" w:rsidR="00BD4B0E" w:rsidRPr="00537DCE" w:rsidRDefault="00BD4B0E" w:rsidP="00BD4B0E">
      <w:pPr>
        <w:rPr>
          <w:rFonts w:cstheme="minorHAnsi"/>
          <w:b/>
        </w:rPr>
      </w:pPr>
      <w:r w:rsidRPr="00537DCE">
        <w:rPr>
          <w:rFonts w:cstheme="minorHAnsi"/>
          <w:b/>
        </w:rPr>
        <w:t>6. When is offset statement used for in VBA? Let’s suppose your current highlight cell is A1 in the below table. Using OFFSET statement, write a VBA code to highlight the cell with “Hello” written in it.</w:t>
      </w:r>
    </w:p>
    <w:p w14:paraId="18B15171" w14:textId="77777777" w:rsidR="00BD4B0E" w:rsidRPr="00537DCE" w:rsidRDefault="00BD4B0E" w:rsidP="00BD4B0E">
      <w:pPr>
        <w:rPr>
          <w:rFonts w:cstheme="minorHAnsi"/>
          <w:b/>
        </w:rPr>
      </w:pPr>
      <w:r w:rsidRPr="00537DCE">
        <w:rPr>
          <w:rFonts w:cstheme="minorHAnsi"/>
          <w:b/>
        </w:rPr>
        <w:t>A B C</w:t>
      </w:r>
    </w:p>
    <w:p w14:paraId="658E2B06" w14:textId="77777777" w:rsidR="00BD4B0E" w:rsidRPr="00537DCE" w:rsidRDefault="00BD4B0E" w:rsidP="00BD4B0E">
      <w:pPr>
        <w:rPr>
          <w:rFonts w:cstheme="minorHAnsi"/>
          <w:b/>
        </w:rPr>
      </w:pPr>
      <w:r w:rsidRPr="00537DCE">
        <w:rPr>
          <w:rFonts w:cstheme="minorHAnsi"/>
          <w:b/>
        </w:rPr>
        <w:t>1 25 354 362</w:t>
      </w:r>
    </w:p>
    <w:p w14:paraId="1A157041" w14:textId="77777777" w:rsidR="00BD4B0E" w:rsidRPr="00537DCE" w:rsidRDefault="00BD4B0E" w:rsidP="00BD4B0E">
      <w:pPr>
        <w:rPr>
          <w:rFonts w:cstheme="minorHAnsi"/>
          <w:b/>
        </w:rPr>
      </w:pPr>
      <w:r w:rsidRPr="00537DCE">
        <w:rPr>
          <w:rFonts w:cstheme="minorHAnsi"/>
          <w:b/>
        </w:rPr>
        <w:t>2 36 6897 962</w:t>
      </w:r>
    </w:p>
    <w:p w14:paraId="438036BE" w14:textId="77777777" w:rsidR="00BD4B0E" w:rsidRPr="00537DCE" w:rsidRDefault="00BD4B0E" w:rsidP="00BD4B0E">
      <w:pPr>
        <w:rPr>
          <w:rFonts w:cstheme="minorHAnsi"/>
          <w:b/>
        </w:rPr>
      </w:pPr>
      <w:r w:rsidRPr="00537DCE">
        <w:rPr>
          <w:rFonts w:cstheme="minorHAnsi"/>
          <w:b/>
        </w:rPr>
        <w:t>3 85 85 Hello</w:t>
      </w:r>
    </w:p>
    <w:p w14:paraId="28C0FBA7" w14:textId="77777777" w:rsidR="00BD4B0E" w:rsidRPr="00537DCE" w:rsidRDefault="00BD4B0E" w:rsidP="00BD4B0E">
      <w:pPr>
        <w:rPr>
          <w:rFonts w:cstheme="minorHAnsi"/>
          <w:b/>
        </w:rPr>
      </w:pPr>
      <w:r w:rsidRPr="00537DCE">
        <w:rPr>
          <w:rFonts w:cstheme="minorHAnsi"/>
          <w:b/>
        </w:rPr>
        <w:t>4 96 365 56</w:t>
      </w:r>
    </w:p>
    <w:p w14:paraId="0E830D56" w14:textId="77777777" w:rsidR="00BD4B0E" w:rsidRPr="00537DCE" w:rsidRDefault="00BD4B0E" w:rsidP="00BD4B0E">
      <w:pPr>
        <w:rPr>
          <w:rFonts w:cstheme="minorHAnsi"/>
          <w:b/>
        </w:rPr>
      </w:pPr>
      <w:r w:rsidRPr="00537DCE">
        <w:rPr>
          <w:rFonts w:cstheme="minorHAnsi"/>
          <w:b/>
        </w:rPr>
        <w:t>5 75 62 2662</w:t>
      </w:r>
    </w:p>
    <w:p w14:paraId="54A363A6" w14:textId="77777777" w:rsidR="00BD4B0E" w:rsidRPr="00537DCE" w:rsidRDefault="00BD4B0E" w:rsidP="00BD4B0E">
      <w:pPr>
        <w:rPr>
          <w:rFonts w:cstheme="minorHAnsi"/>
        </w:rPr>
      </w:pPr>
    </w:p>
    <w:p w14:paraId="1B32B51E" w14:textId="77777777" w:rsidR="00BD4B0E" w:rsidRPr="00537DCE" w:rsidRDefault="00BD4B0E" w:rsidP="00BD4B0E">
      <w:pPr>
        <w:rPr>
          <w:rFonts w:cstheme="minorHAnsi"/>
        </w:rPr>
      </w:pPr>
      <w:r w:rsidRPr="00537DCE">
        <w:rPr>
          <w:rFonts w:cstheme="minorHAnsi"/>
          <w:b/>
        </w:rPr>
        <w:t>Ans-</w:t>
      </w:r>
      <w:r w:rsidRPr="00537DCE">
        <w:rPr>
          <w:rFonts w:cstheme="minorHAnsi"/>
        </w:rPr>
        <w:t xml:space="preserve"> The OFFSET statement in VBA is used to reference a cell or range of cells relative to another cell or range. In this case, you can use OFFSET to reference the cell with "Hello" written in it relative to the current cell A1. Here's a VBA code snippet to highlight the cell with "Hello" using the OFFSET statement:</w:t>
      </w:r>
    </w:p>
    <w:p w14:paraId="035B0343" w14:textId="77777777" w:rsidR="00BD4B0E" w:rsidRPr="00537DCE" w:rsidRDefault="00BD4B0E" w:rsidP="00BD4B0E">
      <w:pPr>
        <w:rPr>
          <w:rFonts w:cstheme="minorHAnsi"/>
        </w:rPr>
      </w:pPr>
    </w:p>
    <w:p w14:paraId="5598E021" w14:textId="77777777" w:rsidR="00BD4B0E" w:rsidRPr="00537DCE" w:rsidRDefault="00BD4B0E" w:rsidP="00BD4B0E">
      <w:pPr>
        <w:spacing w:after="0"/>
        <w:rPr>
          <w:rFonts w:cstheme="minorHAnsi"/>
          <w:b/>
        </w:rPr>
      </w:pPr>
      <w:r w:rsidRPr="00537DCE">
        <w:rPr>
          <w:rFonts w:cstheme="minorHAnsi"/>
          <w:b/>
        </w:rPr>
        <w:t xml:space="preserve">Sub </w:t>
      </w:r>
      <w:proofErr w:type="spellStart"/>
      <w:r w:rsidRPr="00537DCE">
        <w:rPr>
          <w:rFonts w:cstheme="minorHAnsi"/>
          <w:b/>
        </w:rPr>
        <w:t>HighlightHelloCell</w:t>
      </w:r>
      <w:proofErr w:type="spellEnd"/>
      <w:r w:rsidRPr="00537DCE">
        <w:rPr>
          <w:rFonts w:cstheme="minorHAnsi"/>
          <w:b/>
        </w:rPr>
        <w:t>()</w:t>
      </w:r>
    </w:p>
    <w:p w14:paraId="64DB3411" w14:textId="77777777" w:rsidR="00BD4B0E" w:rsidRPr="00537DCE" w:rsidRDefault="00BD4B0E" w:rsidP="00BD4B0E">
      <w:pPr>
        <w:spacing w:after="0"/>
        <w:rPr>
          <w:rFonts w:cstheme="minorHAnsi"/>
          <w:b/>
        </w:rPr>
      </w:pPr>
      <w:r w:rsidRPr="00537DCE">
        <w:rPr>
          <w:rFonts w:cstheme="minorHAnsi"/>
          <w:b/>
        </w:rPr>
        <w:t xml:space="preserve">    Dim </w:t>
      </w:r>
      <w:proofErr w:type="spellStart"/>
      <w:r w:rsidRPr="00537DCE">
        <w:rPr>
          <w:rFonts w:cstheme="minorHAnsi"/>
          <w:b/>
        </w:rPr>
        <w:t>rng</w:t>
      </w:r>
      <w:proofErr w:type="spellEnd"/>
      <w:r w:rsidRPr="00537DCE">
        <w:rPr>
          <w:rFonts w:cstheme="minorHAnsi"/>
          <w:b/>
        </w:rPr>
        <w:t xml:space="preserve"> As Range</w:t>
      </w:r>
    </w:p>
    <w:p w14:paraId="48696776" w14:textId="77777777" w:rsidR="00BD4B0E" w:rsidRPr="00537DCE" w:rsidRDefault="00BD4B0E" w:rsidP="00BD4B0E">
      <w:pPr>
        <w:spacing w:after="0"/>
        <w:rPr>
          <w:rFonts w:cstheme="minorHAnsi"/>
          <w:b/>
        </w:rPr>
      </w:pPr>
      <w:r w:rsidRPr="00537DCE">
        <w:rPr>
          <w:rFonts w:cstheme="minorHAnsi"/>
          <w:b/>
        </w:rPr>
        <w:t xml:space="preserve">    Set </w:t>
      </w:r>
      <w:proofErr w:type="spellStart"/>
      <w:r w:rsidRPr="00537DCE">
        <w:rPr>
          <w:rFonts w:cstheme="minorHAnsi"/>
          <w:b/>
        </w:rPr>
        <w:t>rng</w:t>
      </w:r>
      <w:proofErr w:type="spellEnd"/>
      <w:r w:rsidRPr="00537DCE">
        <w:rPr>
          <w:rFonts w:cstheme="minorHAnsi"/>
          <w:b/>
        </w:rPr>
        <w:t xml:space="preserve"> = </w:t>
      </w:r>
      <w:proofErr w:type="spellStart"/>
      <w:r w:rsidRPr="00537DCE">
        <w:rPr>
          <w:rFonts w:cstheme="minorHAnsi"/>
          <w:b/>
        </w:rPr>
        <w:t>ActiveSheet.Range</w:t>
      </w:r>
      <w:proofErr w:type="spellEnd"/>
      <w:r w:rsidRPr="00537DCE">
        <w:rPr>
          <w:rFonts w:cstheme="minorHAnsi"/>
          <w:b/>
        </w:rPr>
        <w:t>("A1") ' Set the starting cell to A1</w:t>
      </w:r>
    </w:p>
    <w:p w14:paraId="0EB2FA4E" w14:textId="77777777" w:rsidR="00BD4B0E" w:rsidRPr="00537DCE" w:rsidRDefault="00BD4B0E" w:rsidP="00BD4B0E">
      <w:pPr>
        <w:spacing w:after="0"/>
        <w:rPr>
          <w:rFonts w:cstheme="minorHAnsi"/>
          <w:b/>
        </w:rPr>
      </w:pPr>
    </w:p>
    <w:p w14:paraId="03392D0D" w14:textId="77777777" w:rsidR="00BD4B0E" w:rsidRPr="00537DCE" w:rsidRDefault="00BD4B0E" w:rsidP="00BD4B0E">
      <w:pPr>
        <w:spacing w:after="0"/>
        <w:rPr>
          <w:rFonts w:cstheme="minorHAnsi"/>
          <w:b/>
        </w:rPr>
      </w:pPr>
      <w:r w:rsidRPr="00537DCE">
        <w:rPr>
          <w:rFonts w:cstheme="minorHAnsi"/>
          <w:b/>
        </w:rPr>
        <w:t xml:space="preserve">    ' Use OFFSET to move to the cell containing "Hello"</w:t>
      </w:r>
    </w:p>
    <w:p w14:paraId="4381ED5E" w14:textId="77777777" w:rsidR="00BD4B0E" w:rsidRPr="00537DCE" w:rsidRDefault="00BD4B0E" w:rsidP="00BD4B0E">
      <w:pPr>
        <w:spacing w:after="0"/>
        <w:rPr>
          <w:rFonts w:cstheme="minorHAnsi"/>
          <w:b/>
        </w:rPr>
      </w:pPr>
      <w:r w:rsidRPr="00537DCE">
        <w:rPr>
          <w:rFonts w:cstheme="minorHAnsi"/>
          <w:b/>
        </w:rPr>
        <w:t xml:space="preserve">    Set </w:t>
      </w:r>
      <w:proofErr w:type="spellStart"/>
      <w:r w:rsidRPr="00537DCE">
        <w:rPr>
          <w:rFonts w:cstheme="minorHAnsi"/>
          <w:b/>
        </w:rPr>
        <w:t>rng</w:t>
      </w:r>
      <w:proofErr w:type="spellEnd"/>
      <w:r w:rsidRPr="00537DCE">
        <w:rPr>
          <w:rFonts w:cstheme="minorHAnsi"/>
          <w:b/>
        </w:rPr>
        <w:t xml:space="preserve"> = </w:t>
      </w:r>
      <w:proofErr w:type="spellStart"/>
      <w:r w:rsidRPr="00537DCE">
        <w:rPr>
          <w:rFonts w:cstheme="minorHAnsi"/>
          <w:b/>
        </w:rPr>
        <w:t>rng.Offset</w:t>
      </w:r>
      <w:proofErr w:type="spellEnd"/>
      <w:r w:rsidRPr="00537DCE">
        <w:rPr>
          <w:rFonts w:cstheme="minorHAnsi"/>
          <w:b/>
        </w:rPr>
        <w:t>(2, 2) ' Offset 2 rows down and 2 columns to the right</w:t>
      </w:r>
    </w:p>
    <w:p w14:paraId="6A7BF7FB" w14:textId="77777777" w:rsidR="00BD4B0E" w:rsidRPr="00537DCE" w:rsidRDefault="00BD4B0E" w:rsidP="00BD4B0E">
      <w:pPr>
        <w:spacing w:after="0"/>
        <w:rPr>
          <w:rFonts w:cstheme="minorHAnsi"/>
          <w:b/>
        </w:rPr>
      </w:pPr>
    </w:p>
    <w:p w14:paraId="30E537F1" w14:textId="77777777" w:rsidR="00BD4B0E" w:rsidRPr="00537DCE" w:rsidRDefault="00BD4B0E" w:rsidP="00BD4B0E">
      <w:pPr>
        <w:spacing w:after="0"/>
        <w:rPr>
          <w:rFonts w:cstheme="minorHAnsi"/>
          <w:b/>
        </w:rPr>
      </w:pPr>
      <w:r w:rsidRPr="00537DCE">
        <w:rPr>
          <w:rFonts w:cstheme="minorHAnsi"/>
          <w:b/>
        </w:rPr>
        <w:t xml:space="preserve">    ' Highlight the cell with "Hello"</w:t>
      </w:r>
    </w:p>
    <w:p w14:paraId="649FF7A2" w14:textId="77777777" w:rsidR="00BD4B0E" w:rsidRPr="00537DCE" w:rsidRDefault="00BD4B0E" w:rsidP="00BD4B0E">
      <w:pPr>
        <w:spacing w:after="0"/>
        <w:rPr>
          <w:rFonts w:cstheme="minorHAnsi"/>
          <w:b/>
        </w:rPr>
      </w:pPr>
      <w:r w:rsidRPr="00537DCE">
        <w:rPr>
          <w:rFonts w:cstheme="minorHAnsi"/>
          <w:b/>
        </w:rPr>
        <w:t xml:space="preserve">    </w:t>
      </w:r>
      <w:proofErr w:type="spellStart"/>
      <w:r w:rsidRPr="00537DCE">
        <w:rPr>
          <w:rFonts w:cstheme="minorHAnsi"/>
          <w:b/>
        </w:rPr>
        <w:t>rng.Interior.Color</w:t>
      </w:r>
      <w:proofErr w:type="spellEnd"/>
      <w:r w:rsidRPr="00537DCE">
        <w:rPr>
          <w:rFonts w:cstheme="minorHAnsi"/>
          <w:b/>
        </w:rPr>
        <w:t xml:space="preserve"> = RGB(255, 0, 0) ' Change to your desired highlight color</w:t>
      </w:r>
    </w:p>
    <w:p w14:paraId="67EBEEF2" w14:textId="77777777" w:rsidR="00BD4B0E" w:rsidRPr="00537DCE" w:rsidRDefault="00BD4B0E" w:rsidP="00BD4B0E">
      <w:pPr>
        <w:spacing w:after="0"/>
        <w:rPr>
          <w:rFonts w:cstheme="minorHAnsi"/>
          <w:b/>
        </w:rPr>
      </w:pPr>
      <w:r w:rsidRPr="00537DCE">
        <w:rPr>
          <w:rFonts w:cstheme="minorHAnsi"/>
          <w:b/>
        </w:rPr>
        <w:t>End Sub</w:t>
      </w:r>
    </w:p>
    <w:p w14:paraId="613AA5BC" w14:textId="77777777" w:rsidR="00BD4B0E" w:rsidRPr="00537DCE" w:rsidRDefault="00BD4B0E" w:rsidP="00BD4B0E">
      <w:pPr>
        <w:rPr>
          <w:rFonts w:cstheme="minorHAnsi"/>
        </w:rPr>
      </w:pPr>
    </w:p>
    <w:p w14:paraId="21F505C0" w14:textId="77777777" w:rsidR="00BD4B0E" w:rsidRPr="00537DCE" w:rsidRDefault="00BD4B0E" w:rsidP="00BD4B0E">
      <w:pPr>
        <w:rPr>
          <w:rFonts w:cstheme="minorHAnsi"/>
        </w:rPr>
      </w:pPr>
      <w:r w:rsidRPr="00537DCE">
        <w:rPr>
          <w:rFonts w:cstheme="minorHAnsi"/>
        </w:rPr>
        <w:t>This code first sets the initial cell as A1, then uses the OFFSET method to move 2 rows down and 2 columns to the right, arriving at the cell containing "Hello." Finally, it changes the cell's interior color to highlight it. Adjust the color as needed.</w:t>
      </w:r>
    </w:p>
    <w:p w14:paraId="4FEA522B" w14:textId="77777777" w:rsidR="00BD4B0E" w:rsidRPr="00537DCE" w:rsidRDefault="00BD4B0E" w:rsidP="00BD4B0E">
      <w:pPr>
        <w:rPr>
          <w:rFonts w:cstheme="minorHAnsi"/>
        </w:rPr>
      </w:pPr>
    </w:p>
    <w:p w14:paraId="6B5F1708" w14:textId="77777777" w:rsidR="00BD4B0E" w:rsidRPr="00537DCE" w:rsidRDefault="00BD4B0E" w:rsidP="00BD4B0E">
      <w:pPr>
        <w:rPr>
          <w:rFonts w:cstheme="minorHAnsi"/>
        </w:rPr>
      </w:pPr>
    </w:p>
    <w:p w14:paraId="3A037ED3" w14:textId="77777777" w:rsidR="00BD4B0E" w:rsidRPr="00537DCE" w:rsidRDefault="00BD4B0E" w:rsidP="00BD4B0E">
      <w:pPr>
        <w:rPr>
          <w:rFonts w:cstheme="minorHAnsi"/>
        </w:rPr>
      </w:pPr>
    </w:p>
    <w:p w14:paraId="3325344D" w14:textId="77777777" w:rsidR="004700CF" w:rsidRPr="00537DCE" w:rsidRDefault="004700CF" w:rsidP="00BD4B0E">
      <w:pPr>
        <w:rPr>
          <w:rFonts w:cstheme="minorHAnsi"/>
        </w:rPr>
      </w:pPr>
    </w:p>
    <w:sectPr w:rsidR="004700CF" w:rsidRPr="0053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22B3"/>
    <w:multiLevelType w:val="hybridMultilevel"/>
    <w:tmpl w:val="7F1CC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C32F0"/>
    <w:multiLevelType w:val="hybridMultilevel"/>
    <w:tmpl w:val="A058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D669B"/>
    <w:multiLevelType w:val="hybridMultilevel"/>
    <w:tmpl w:val="504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370C1"/>
    <w:multiLevelType w:val="hybridMultilevel"/>
    <w:tmpl w:val="C51C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46F8F"/>
    <w:multiLevelType w:val="hybridMultilevel"/>
    <w:tmpl w:val="F1CE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98445">
    <w:abstractNumId w:val="1"/>
  </w:num>
  <w:num w:numId="2" w16cid:durableId="503742400">
    <w:abstractNumId w:val="4"/>
  </w:num>
  <w:num w:numId="3" w16cid:durableId="66613569">
    <w:abstractNumId w:val="3"/>
  </w:num>
  <w:num w:numId="4" w16cid:durableId="1661302996">
    <w:abstractNumId w:val="2"/>
  </w:num>
  <w:num w:numId="5" w16cid:durableId="111309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0E"/>
    <w:rsid w:val="004700CF"/>
    <w:rsid w:val="00537DCE"/>
    <w:rsid w:val="00923487"/>
    <w:rsid w:val="00BD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6769"/>
  <w15:chartTrackingRefBased/>
  <w15:docId w15:val="{2FB70E48-2B9E-4C3B-9CD7-9044F16D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Anirban Paul</cp:lastModifiedBy>
  <cp:revision>2</cp:revision>
  <dcterms:created xsi:type="dcterms:W3CDTF">2023-09-11T07:28:00Z</dcterms:created>
  <dcterms:modified xsi:type="dcterms:W3CDTF">2024-08-10T06:38:00Z</dcterms:modified>
</cp:coreProperties>
</file>