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4"/>
        </w:rPr>
        <w:t>AI TELEGRAM</w:t>
        <w:br/>
        <w:t>STUDY BOT</w:t>
      </w:r>
    </w:p>
    <w:p>
      <w:pPr>
        <w:jc w:val="center"/>
      </w:pPr>
      <w:r>
        <w:rPr>
          <w:color w:val="2F5597"/>
          <w:sz w:val="32"/>
        </w:rPr>
        <w:t>Complete Product, Functional &amp; Technical Documentation</w:t>
      </w:r>
    </w:p>
    <w:p>
      <w:pPr>
        <w:spacing w:before="400"/>
        <w:jc w:val="center"/>
      </w:pPr>
      <w:r>
        <w:rPr>
          <w:i/>
        </w:rPr>
        <w:t>Upload PDF/DOCX → AI summary → difficulty-based practice → interactive Telegram quiz → answer explanations → subscription access</w:t>
      </w:r>
    </w:p>
    <w:p>
      <w:pPr>
        <w:spacing w:before="1600"/>
        <w:jc w:val="center"/>
      </w:pPr>
      <w:r>
        <w:rPr>
          <w:sz w:val="20"/>
        </w:rPr>
        <w:t>Version 1.0  |  13 October 2026</w:t>
        <w:br/>
        <w:t>Prepared as an implementation blueprint</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Item</w:t>
            </w:r>
          </w:p>
        </w:tc>
        <w:tc>
          <w:tcPr>
            <w:tcW w:type="dxa" w:w="5040"/>
            <w:vAlign w:val="center"/>
            <w:shd w:fill="17365D"/>
          </w:tcPr>
          <w:p>
            <w:pPr>
              <w:spacing w:after="20"/>
            </w:pPr>
            <w:r/>
            <w:r>
              <w:rPr>
                <w:rFonts w:ascii="Aptos" w:hAnsi="Aptos"/>
                <w:b/>
                <w:color w:val="FFFFFF"/>
                <w:sz w:val="17"/>
              </w:rPr>
              <w:t>Definition</w:t>
            </w:r>
          </w:p>
        </w:tc>
      </w:tr>
      <w:tr>
        <w:tc>
          <w:tcPr>
            <w:tcW w:type="dxa" w:w="5040"/>
            <w:vAlign w:val="center"/>
          </w:tcPr>
          <w:p>
            <w:pPr>
              <w:spacing w:after="20"/>
            </w:pPr>
            <w:r/>
            <w:r>
              <w:rPr>
                <w:rFonts w:ascii="Aptos" w:hAnsi="Aptos"/>
                <w:b w:val="0"/>
                <w:sz w:val="16"/>
              </w:rPr>
              <w:t>Product name</w:t>
            </w:r>
          </w:p>
        </w:tc>
        <w:tc>
          <w:tcPr>
            <w:tcW w:type="dxa" w:w="5040"/>
            <w:vAlign w:val="center"/>
          </w:tcPr>
          <w:p>
            <w:pPr>
              <w:spacing w:after="20"/>
            </w:pPr>
            <w:r/>
            <w:r>
              <w:rPr>
                <w:rFonts w:ascii="Aptos" w:hAnsi="Aptos"/>
                <w:b w:val="0"/>
                <w:sz w:val="16"/>
              </w:rPr>
              <w:t>AI Telegram Study Bot (working title; final brand can be selected later)</w:t>
            </w:r>
          </w:p>
        </w:tc>
      </w:tr>
      <w:tr>
        <w:tc>
          <w:tcPr>
            <w:tcW w:type="dxa" w:w="5040"/>
            <w:vAlign w:val="center"/>
            <w:shd w:fill="F2F6FA"/>
          </w:tcPr>
          <w:p>
            <w:pPr>
              <w:spacing w:after="20"/>
            </w:pPr>
            <w:r/>
            <w:r>
              <w:rPr>
                <w:rFonts w:ascii="Aptos" w:hAnsi="Aptos"/>
                <w:b w:val="0"/>
                <w:sz w:val="16"/>
              </w:rPr>
              <w:t>Document purpose</w:t>
            </w:r>
          </w:p>
        </w:tc>
        <w:tc>
          <w:tcPr>
            <w:tcW w:type="dxa" w:w="5040"/>
            <w:vAlign w:val="center"/>
            <w:shd w:fill="F2F6FA"/>
          </w:tcPr>
          <w:p>
            <w:pPr>
              <w:spacing w:after="20"/>
            </w:pPr>
            <w:r/>
            <w:r>
              <w:rPr>
                <w:rFonts w:ascii="Aptos" w:hAnsi="Aptos"/>
                <w:b w:val="0"/>
                <w:sz w:val="16"/>
              </w:rPr>
              <w:t>Defines the product scope, user journeys, functional requirements, architecture, data model, security, subscription rules, APIs, testing and phased implementation.</w:t>
            </w:r>
          </w:p>
        </w:tc>
      </w:tr>
      <w:tr>
        <w:tc>
          <w:tcPr>
            <w:tcW w:type="dxa" w:w="5040"/>
            <w:vAlign w:val="center"/>
          </w:tcPr>
          <w:p>
            <w:pPr>
              <w:spacing w:after="20"/>
            </w:pPr>
            <w:r/>
            <w:r>
              <w:rPr>
                <w:rFonts w:ascii="Aptos" w:hAnsi="Aptos"/>
                <w:b w:val="0"/>
                <w:sz w:val="16"/>
              </w:rPr>
              <w:t>Primary users</w:t>
            </w:r>
          </w:p>
        </w:tc>
        <w:tc>
          <w:tcPr>
            <w:tcW w:type="dxa" w:w="5040"/>
            <w:vAlign w:val="center"/>
          </w:tcPr>
          <w:p>
            <w:pPr>
              <w:spacing w:after="20"/>
            </w:pPr>
            <w:r/>
            <w:r>
              <w:rPr>
                <w:rFonts w:ascii="Aptos" w:hAnsi="Aptos"/>
                <w:b w:val="0"/>
                <w:sz w:val="16"/>
              </w:rPr>
              <w:t>Students, exam aspirants, teachers and self-learners who study from PDFs or DOCX files.</w:t>
            </w:r>
          </w:p>
        </w:tc>
      </w:tr>
      <w:tr>
        <w:tc>
          <w:tcPr>
            <w:tcW w:type="dxa" w:w="5040"/>
            <w:vAlign w:val="center"/>
            <w:shd w:fill="F2F6FA"/>
          </w:tcPr>
          <w:p>
            <w:pPr>
              <w:spacing w:after="20"/>
            </w:pPr>
            <w:r/>
            <w:r>
              <w:rPr>
                <w:rFonts w:ascii="Aptos" w:hAnsi="Aptos"/>
                <w:b w:val="0"/>
                <w:sz w:val="16"/>
              </w:rPr>
              <w:t>Primary interface</w:t>
            </w:r>
          </w:p>
        </w:tc>
        <w:tc>
          <w:tcPr>
            <w:tcW w:type="dxa" w:w="5040"/>
            <w:vAlign w:val="center"/>
            <w:shd w:fill="F2F6FA"/>
          </w:tcPr>
          <w:p>
            <w:pPr>
              <w:spacing w:after="20"/>
            </w:pPr>
            <w:r/>
            <w:r>
              <w:rPr>
                <w:rFonts w:ascii="Aptos" w:hAnsi="Aptos"/>
                <w:b w:val="0"/>
                <w:sz w:val="16"/>
              </w:rPr>
              <w:t>Telegram bot chat; optional admin web dashboard in a later phase.</w:t>
            </w:r>
          </w:p>
        </w:tc>
      </w:tr>
      <w:tr>
        <w:tc>
          <w:tcPr>
            <w:tcW w:type="dxa" w:w="5040"/>
            <w:vAlign w:val="center"/>
          </w:tcPr>
          <w:p>
            <w:pPr>
              <w:spacing w:after="20"/>
            </w:pPr>
            <w:r/>
            <w:r>
              <w:rPr>
                <w:rFonts w:ascii="Aptos" w:hAnsi="Aptos"/>
                <w:b w:val="0"/>
                <w:sz w:val="16"/>
              </w:rPr>
              <w:t>MVP platforms</w:t>
            </w:r>
          </w:p>
        </w:tc>
        <w:tc>
          <w:tcPr>
            <w:tcW w:type="dxa" w:w="5040"/>
            <w:vAlign w:val="center"/>
          </w:tcPr>
          <w:p>
            <w:pPr>
              <w:spacing w:after="20"/>
            </w:pPr>
            <w:r/>
            <w:r>
              <w:rPr>
                <w:rFonts w:ascii="Aptos" w:hAnsi="Aptos"/>
                <w:b w:val="0"/>
                <w:sz w:val="16"/>
              </w:rPr>
              <w:t>Telegram Bot API, Node.js backend, MongoDB, AI provider API, background job queue and PDF generation service.</w:t>
            </w:r>
          </w:p>
        </w:tc>
      </w:tr>
      <w:tr>
        <w:tc>
          <w:tcPr>
            <w:tcW w:type="dxa" w:w="5040"/>
            <w:vAlign w:val="center"/>
            <w:shd w:fill="F2F6FA"/>
          </w:tcPr>
          <w:p>
            <w:pPr>
              <w:spacing w:after="20"/>
            </w:pPr>
            <w:r/>
            <w:r>
              <w:rPr>
                <w:rFonts w:ascii="Aptos" w:hAnsi="Aptos"/>
                <w:b w:val="0"/>
                <w:sz w:val="16"/>
              </w:rPr>
              <w:t>Status</w:t>
            </w:r>
          </w:p>
        </w:tc>
        <w:tc>
          <w:tcPr>
            <w:tcW w:type="dxa" w:w="5040"/>
            <w:vAlign w:val="center"/>
            <w:shd w:fill="F2F6FA"/>
          </w:tcPr>
          <w:p>
            <w:pPr>
              <w:spacing w:after="20"/>
            </w:pPr>
            <w:r/>
            <w:r>
              <w:rPr>
                <w:rFonts w:ascii="Aptos" w:hAnsi="Aptos"/>
                <w:b w:val="0"/>
                <w:sz w:val="16"/>
              </w:rPr>
              <w:t>Proposed specification; provider pricing, model choice, plan prices and limits must be finalized before launch.</w:t>
            </w:r>
          </w:p>
        </w:tc>
      </w:tr>
    </w:tbl>
    <w:p>
      <w:pPr>
        <w:spacing w:after="20"/>
      </w:pPr>
    </w:p>
    <w:p>
      <w:pPr>
        <w:pStyle w:val="Heading1"/>
        <w:keepNext/>
      </w:pPr>
      <w:r>
        <w:t>Contents</w:t>
      </w:r>
    </w:p>
    <w:p>
      <w:r>
        <w:t>1. Executive Summary and Goals</w:t>
      </w:r>
    </w:p>
    <w:p>
      <w:r>
        <w:t>2. Product Scope and Non-Goals</w:t>
      </w:r>
    </w:p>
    <w:p>
      <w:r>
        <w:t>3. User Roles and Main Journeys</w:t>
      </w:r>
    </w:p>
    <w:p>
      <w:r>
        <w:t>4. Detailed Functional Requirements</w:t>
      </w:r>
    </w:p>
    <w:p>
      <w:r>
        <w:t>5. Quiz Interaction Design</w:t>
      </w:r>
    </w:p>
    <w:p>
      <w:r>
        <w:t>6. AI Processing Pipeline</w:t>
      </w:r>
    </w:p>
    <w:p>
      <w:r>
        <w:t>7. Subscription and Monetization</w:t>
      </w:r>
    </w:p>
    <w:p>
      <w:r>
        <w:t>8. Recommended Technology Stack</w:t>
      </w:r>
    </w:p>
    <w:p>
      <w:r>
        <w:t>9. System Architecture</w:t>
      </w:r>
    </w:p>
    <w:p>
      <w:r>
        <w:t>10. Data Model</w:t>
      </w:r>
    </w:p>
    <w:p>
      <w:r>
        <w:t>11. API and Bot Command Design</w:t>
      </w:r>
    </w:p>
    <w:p>
      <w:r>
        <w:t>12. PDF Output Specification</w:t>
      </w:r>
    </w:p>
    <w:p>
      <w:r>
        <w:t>13. Security, Privacy and Abuse Prevention</w:t>
      </w:r>
    </w:p>
    <w:p>
      <w:r>
        <w:t>14. Reliability, Observability and Performance</w:t>
      </w:r>
    </w:p>
    <w:p>
      <w:r>
        <w:t>15. Acceptance Criteria</w:t>
      </w:r>
    </w:p>
    <w:p>
      <w:r>
        <w:t>16. Testing Strategy</w:t>
      </w:r>
    </w:p>
    <w:p>
      <w:r>
        <w:t>17. Deployment and Operations</w:t>
      </w:r>
    </w:p>
    <w:p>
      <w:r>
        <w:t>18. Development Roadmap</w:t>
      </w:r>
    </w:p>
    <w:p>
      <w:r>
        <w:t>19. Risks and Mitigations</w:t>
      </w:r>
    </w:p>
    <w:p>
      <w:r>
        <w:t>20. Future Enhancements</w:t>
      </w:r>
    </w:p>
    <w:p>
      <w:r>
        <w:t>21. References</w:t>
      </w:r>
    </w:p>
    <w:p>
      <w:pPr>
        <w:pStyle w:val="Heading1"/>
        <w:keepNext/>
      </w:pPr>
      <w:r>
        <w:t>1. Executive Summary and Goals</w:t>
      </w:r>
    </w:p>
    <w:p>
      <w:r>
        <w:t>The AI Telegram Study Bot lets a user upload a PDF or DOCX document in a Telegram conversation. The bot extracts the document content, creates a clear and structured summary, generates easy/medium/hard multiple-choice questions grounded in the uploaded material, exports questions and an answer key to a polished PDF, and delivers the questions as interactive Telegram quizzes. After a user selects an option, the bot shows whether the answer was correct, the correct option, and a concise explanation. Subscription plans control usage limits and premium features.</w:t>
      </w:r>
    </w:p>
    <w:p>
      <w:pPr>
        <w:pStyle w:val="Heading2"/>
        <w:keepNext/>
      </w:pPr>
      <w:r>
        <w:t>1.1 Product goals</w:t>
      </w:r>
    </w:p>
    <w:p>
      <w:pPr>
        <w:pStyle w:val="ListBullet"/>
        <w:spacing w:after="40"/>
      </w:pPr>
      <w:r>
        <w:t>Turn lengthy study documents into revision notes and practice questions with minimal effort.</w:t>
      </w:r>
    </w:p>
    <w:p>
      <w:pPr>
        <w:pStyle w:val="ListBullet"/>
        <w:spacing w:after="40"/>
      </w:pPr>
      <w:r>
        <w:t>Make studying possible without leaving Telegram.</w:t>
      </w:r>
    </w:p>
    <w:p>
      <w:pPr>
        <w:pStyle w:val="ListBullet"/>
        <w:spacing w:after="40"/>
      </w:pPr>
      <w:r>
        <w:t>Provide both downloadable learning materials and interactive quiz practice.</w:t>
      </w:r>
    </w:p>
    <w:p>
      <w:pPr>
        <w:pStyle w:val="ListBullet"/>
        <w:spacing w:after="40"/>
      </w:pPr>
      <w:r>
        <w:t>Use source-grounded answers and explanations; avoid inventing facts not present in the document.</w:t>
      </w:r>
    </w:p>
    <w:p>
      <w:pPr>
        <w:pStyle w:val="ListBullet"/>
        <w:spacing w:after="40"/>
      </w:pPr>
      <w:r>
        <w:t>Support a sustainable subscription model with transparent quotas and payment status.</w:t>
      </w:r>
    </w:p>
    <w:p>
      <w:pPr>
        <w:pStyle w:val="ListBullet"/>
        <w:spacing w:after="40"/>
      </w:pPr>
      <w:r>
        <w:t>Protect uploaded documents and personal data through access control, limited retention and secure operations.</w:t>
      </w:r>
    </w:p>
    <w:p>
      <w:pPr>
        <w:pStyle w:val="Heading2"/>
        <w:keepNext/>
      </w:pPr>
      <w:r>
        <w:t>1.2 Core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Metric</w:t>
            </w:r>
          </w:p>
        </w:tc>
        <w:tc>
          <w:tcPr>
            <w:tcW w:type="dxa" w:w="5040"/>
            <w:vAlign w:val="center"/>
            <w:shd w:fill="17365D"/>
          </w:tcPr>
          <w:p>
            <w:pPr>
              <w:spacing w:after="20"/>
            </w:pPr>
            <w:r/>
            <w:r>
              <w:rPr>
                <w:rFonts w:ascii="Aptos" w:hAnsi="Aptos"/>
                <w:b/>
                <w:color w:val="FFFFFF"/>
                <w:sz w:val="17"/>
              </w:rPr>
              <w:t>Suggested measurement</w:t>
            </w:r>
          </w:p>
        </w:tc>
      </w:tr>
      <w:tr>
        <w:tc>
          <w:tcPr>
            <w:tcW w:type="dxa" w:w="5040"/>
            <w:vAlign w:val="center"/>
          </w:tcPr>
          <w:p>
            <w:pPr>
              <w:spacing w:after="20"/>
            </w:pPr>
            <w:r/>
            <w:r>
              <w:rPr>
                <w:rFonts w:ascii="Aptos" w:hAnsi="Aptos"/>
                <w:b w:val="0"/>
                <w:sz w:val="16"/>
              </w:rPr>
              <w:t>Document processing success</w:t>
            </w:r>
          </w:p>
        </w:tc>
        <w:tc>
          <w:tcPr>
            <w:tcW w:type="dxa" w:w="5040"/>
            <w:vAlign w:val="center"/>
          </w:tcPr>
          <w:p>
            <w:pPr>
              <w:spacing w:after="20"/>
            </w:pPr>
            <w:r/>
            <w:r>
              <w:rPr>
                <w:rFonts w:ascii="Aptos" w:hAnsi="Aptos"/>
                <w:b w:val="0"/>
                <w:sz w:val="16"/>
              </w:rPr>
              <w:t>Percentage of supported, valid files processed without manual intervention.</w:t>
            </w:r>
          </w:p>
        </w:tc>
      </w:tr>
      <w:tr>
        <w:tc>
          <w:tcPr>
            <w:tcW w:type="dxa" w:w="5040"/>
            <w:vAlign w:val="center"/>
            <w:shd w:fill="F2F6FA"/>
          </w:tcPr>
          <w:p>
            <w:pPr>
              <w:spacing w:after="20"/>
            </w:pPr>
            <w:r/>
            <w:r>
              <w:rPr>
                <w:rFonts w:ascii="Aptos" w:hAnsi="Aptos"/>
                <w:b w:val="0"/>
                <w:sz w:val="16"/>
              </w:rPr>
              <w:t>Time to first result</w:t>
            </w:r>
          </w:p>
        </w:tc>
        <w:tc>
          <w:tcPr>
            <w:tcW w:type="dxa" w:w="5040"/>
            <w:vAlign w:val="center"/>
            <w:shd w:fill="F2F6FA"/>
          </w:tcPr>
          <w:p>
            <w:pPr>
              <w:spacing w:after="20"/>
            </w:pPr>
            <w:r/>
            <w:r>
              <w:rPr>
                <w:rFonts w:ascii="Aptos" w:hAnsi="Aptos"/>
                <w:b w:val="0"/>
                <w:sz w:val="16"/>
              </w:rPr>
              <w:t>Time from upload to summary/quiz-ready response; measure median and 95th percentile.</w:t>
            </w:r>
          </w:p>
        </w:tc>
      </w:tr>
      <w:tr>
        <w:tc>
          <w:tcPr>
            <w:tcW w:type="dxa" w:w="5040"/>
            <w:vAlign w:val="center"/>
          </w:tcPr>
          <w:p>
            <w:pPr>
              <w:spacing w:after="20"/>
            </w:pPr>
            <w:r/>
            <w:r>
              <w:rPr>
                <w:rFonts w:ascii="Aptos" w:hAnsi="Aptos"/>
                <w:b w:val="0"/>
                <w:sz w:val="16"/>
              </w:rPr>
              <w:t>Question quality</w:t>
            </w:r>
          </w:p>
        </w:tc>
        <w:tc>
          <w:tcPr>
            <w:tcW w:type="dxa" w:w="5040"/>
            <w:vAlign w:val="center"/>
          </w:tcPr>
          <w:p>
            <w:pPr>
              <w:spacing w:after="20"/>
            </w:pPr>
            <w:r/>
            <w:r>
              <w:rPr>
                <w:rFonts w:ascii="Aptos" w:hAnsi="Aptos"/>
                <w:b w:val="0"/>
                <w:sz w:val="16"/>
              </w:rPr>
              <w:t>User ratings, duplicate rate, unsupported-claim rate and answer-key validation pass rate.</w:t>
            </w:r>
          </w:p>
        </w:tc>
      </w:tr>
      <w:tr>
        <w:tc>
          <w:tcPr>
            <w:tcW w:type="dxa" w:w="5040"/>
            <w:vAlign w:val="center"/>
            <w:shd w:fill="F2F6FA"/>
          </w:tcPr>
          <w:p>
            <w:pPr>
              <w:spacing w:after="20"/>
            </w:pPr>
            <w:r/>
            <w:r>
              <w:rPr>
                <w:rFonts w:ascii="Aptos" w:hAnsi="Aptos"/>
                <w:b w:val="0"/>
                <w:sz w:val="16"/>
              </w:rPr>
              <w:t>Quiz engagement</w:t>
            </w:r>
          </w:p>
        </w:tc>
        <w:tc>
          <w:tcPr>
            <w:tcW w:type="dxa" w:w="5040"/>
            <w:vAlign w:val="center"/>
            <w:shd w:fill="F2F6FA"/>
          </w:tcPr>
          <w:p>
            <w:pPr>
              <w:spacing w:after="20"/>
            </w:pPr>
            <w:r/>
            <w:r>
              <w:rPr>
                <w:rFonts w:ascii="Aptos" w:hAnsi="Aptos"/>
                <w:b w:val="0"/>
                <w:sz w:val="16"/>
              </w:rPr>
              <w:t>Questions answered per session, quiz completion rate and repeat use.</w:t>
            </w:r>
          </w:p>
        </w:tc>
      </w:tr>
      <w:tr>
        <w:tc>
          <w:tcPr>
            <w:tcW w:type="dxa" w:w="5040"/>
            <w:vAlign w:val="center"/>
          </w:tcPr>
          <w:p>
            <w:pPr>
              <w:spacing w:after="20"/>
            </w:pPr>
            <w:r/>
            <w:r>
              <w:rPr>
                <w:rFonts w:ascii="Aptos" w:hAnsi="Aptos"/>
                <w:b w:val="0"/>
                <w:sz w:val="16"/>
              </w:rPr>
              <w:t>Subscription conversion</w:t>
            </w:r>
          </w:p>
        </w:tc>
        <w:tc>
          <w:tcPr>
            <w:tcW w:type="dxa" w:w="5040"/>
            <w:vAlign w:val="center"/>
          </w:tcPr>
          <w:p>
            <w:pPr>
              <w:spacing w:after="20"/>
            </w:pPr>
            <w:r/>
            <w:r>
              <w:rPr>
                <w:rFonts w:ascii="Aptos" w:hAnsi="Aptos"/>
                <w:b w:val="0"/>
                <w:sz w:val="16"/>
              </w:rPr>
              <w:t>Free-to-paid conversion and paid renewal rate.</w:t>
            </w:r>
          </w:p>
        </w:tc>
      </w:tr>
      <w:tr>
        <w:tc>
          <w:tcPr>
            <w:tcW w:type="dxa" w:w="5040"/>
            <w:vAlign w:val="center"/>
            <w:shd w:fill="F2F6FA"/>
          </w:tcPr>
          <w:p>
            <w:pPr>
              <w:spacing w:after="20"/>
            </w:pPr>
            <w:r/>
            <w:r>
              <w:rPr>
                <w:rFonts w:ascii="Aptos" w:hAnsi="Aptos"/>
                <w:b w:val="0"/>
                <w:sz w:val="16"/>
              </w:rPr>
              <w:t>Reliability</w:t>
            </w:r>
          </w:p>
        </w:tc>
        <w:tc>
          <w:tcPr>
            <w:tcW w:type="dxa" w:w="5040"/>
            <w:vAlign w:val="center"/>
            <w:shd w:fill="F2F6FA"/>
          </w:tcPr>
          <w:p>
            <w:pPr>
              <w:spacing w:after="20"/>
            </w:pPr>
            <w:r/>
            <w:r>
              <w:rPr>
                <w:rFonts w:ascii="Aptos" w:hAnsi="Aptos"/>
                <w:b w:val="0"/>
                <w:sz w:val="16"/>
              </w:rPr>
              <w:t>Job failure rate, retry rate, bot response error rate and payment reconciliation exceptions.</w:t>
            </w:r>
          </w:p>
        </w:tc>
      </w:tr>
    </w:tbl>
    <w:p>
      <w:pPr>
        <w:spacing w:after="20"/>
      </w:pPr>
    </w:p>
    <w:p>
      <w:pPr>
        <w:pStyle w:val="Heading1"/>
        <w:keepNext/>
      </w:pPr>
      <w:r>
        <w:t>2. Product Scope and Non-Goals</w:t>
      </w:r>
    </w:p>
    <w:p>
      <w:pPr>
        <w:pStyle w:val="Heading2"/>
        <w:keepNext/>
      </w:pPr>
      <w:r>
        <w:t>2.1 MVP included</w:t>
      </w:r>
    </w:p>
    <w:p>
      <w:pPr>
        <w:pStyle w:val="ListBullet"/>
        <w:spacing w:after="40"/>
      </w:pPr>
      <w:r>
        <w:t>Telegram /start onboarding, help, menu buttons and account identification.</w:t>
      </w:r>
    </w:p>
    <w:p>
      <w:pPr>
        <w:pStyle w:val="ListBullet"/>
        <w:spacing w:after="40"/>
      </w:pPr>
      <w:r>
        <w:t>Upload PDF and DOCX documents with file validation and configurable size/page limits.</w:t>
      </w:r>
    </w:p>
    <w:p>
      <w:pPr>
        <w:pStyle w:val="ListBullet"/>
        <w:spacing w:after="40"/>
      </w:pPr>
      <w:r>
        <w:t>Document text extraction, language detection where practical, and handling of scanned PDFs via optional OCR.</w:t>
      </w:r>
    </w:p>
    <w:p>
      <w:pPr>
        <w:pStyle w:val="ListBullet"/>
        <w:spacing w:after="40"/>
      </w:pPr>
      <w:r>
        <w:t>AI-generated structured summary: overview, headings, key concepts, definitions, formulas/dates where relevant, and revision points.</w:t>
      </w:r>
    </w:p>
    <w:p>
      <w:pPr>
        <w:pStyle w:val="ListBullet"/>
        <w:spacing w:after="40"/>
      </w:pPr>
      <w:r>
        <w:t>Configurable MCQ generation for easy, medium and hard levels, with four options by default, one correct answer, explanation and source reference.</w:t>
      </w:r>
    </w:p>
    <w:p>
      <w:pPr>
        <w:pStyle w:val="ListBullet"/>
        <w:spacing w:after="40"/>
      </w:pPr>
      <w:r>
        <w:t>Question PDF with organized sections, readable typography, page numbers and answer key (answer key can be separate or at the end).</w:t>
      </w:r>
    </w:p>
    <w:p>
      <w:pPr>
        <w:pStyle w:val="ListBullet"/>
        <w:spacing w:after="40"/>
      </w:pPr>
      <w:r>
        <w:t>Telegram native quiz polls or inline-button quiz mode, plus answer feedback in chat.</w:t>
      </w:r>
    </w:p>
    <w:p>
      <w:pPr>
        <w:pStyle w:val="ListBullet"/>
        <w:spacing w:after="40"/>
      </w:pPr>
      <w:r>
        <w:t>Free and paid subscription tiers, usage quota enforcement, payment records and /status command.</w:t>
      </w:r>
    </w:p>
    <w:p>
      <w:pPr>
        <w:pStyle w:val="ListBullet"/>
        <w:spacing w:after="40"/>
      </w:pPr>
      <w:r>
        <w:t>Admin-only commands for user lookup, plan configuration, usage inspection and job troubleshooting.</w:t>
      </w:r>
    </w:p>
    <w:p>
      <w:pPr>
        <w:pStyle w:val="ListBullet"/>
        <w:spacing w:after="40"/>
      </w:pPr>
      <w:r>
        <w:t>Logging, rate limits, retries, monitoring and a deletion workflow.</w:t>
      </w:r>
    </w:p>
    <w:p>
      <w:pPr>
        <w:pStyle w:val="Heading2"/>
        <w:keepNext/>
      </w:pPr>
      <w:r>
        <w:t>2.2 Not included in the first release</w:t>
      </w:r>
    </w:p>
    <w:p>
      <w:pPr>
        <w:pStyle w:val="ListBullet"/>
        <w:spacing w:after="40"/>
      </w:pPr>
      <w:r>
        <w:t>A full web learning management system or native mobile application.</w:t>
      </w:r>
    </w:p>
    <w:p>
      <w:pPr>
        <w:pStyle w:val="ListBullet"/>
        <w:spacing w:after="40"/>
      </w:pPr>
      <w:r>
        <w:t>Collaborative classrooms, teacher dashboards, public quiz marketplaces or leaderboards.</w:t>
      </w:r>
    </w:p>
    <w:p>
      <w:pPr>
        <w:pStyle w:val="ListBullet"/>
        <w:spacing w:after="40"/>
      </w:pPr>
      <w:r>
        <w:t>Guaranteed perfect extraction of handwritten notes, complex tables or every embedded diagram.</w:t>
      </w:r>
    </w:p>
    <w:p>
      <w:pPr>
        <w:pStyle w:val="ListBullet"/>
        <w:spacing w:after="40"/>
      </w:pPr>
      <w:r>
        <w:t>Unrestricted file storage or unlimited AI usage.</w:t>
      </w:r>
    </w:p>
    <w:p>
      <w:pPr>
        <w:pStyle w:val="ListBullet"/>
        <w:spacing w:after="40"/>
      </w:pPr>
      <w:r>
        <w:t>Automated legal/tax advice or any guarantee that AI-generated content is error-free.</w:t>
      </w:r>
    </w:p>
    <w:p>
      <w:pPr>
        <w:pStyle w:val="Heading2"/>
        <w:keepNext/>
      </w:pPr>
      <w:r>
        <w:t>2.3 Suggested launch limits (configure, do not hard-code)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Setting</w:t>
            </w:r>
          </w:p>
        </w:tc>
        <w:tc>
          <w:tcPr>
            <w:tcW w:type="dxa" w:w="3360"/>
            <w:vAlign w:val="center"/>
            <w:shd w:fill="17365D"/>
          </w:tcPr>
          <w:p>
            <w:pPr>
              <w:spacing w:after="20"/>
            </w:pPr>
            <w:r/>
            <w:r>
              <w:rPr>
                <w:rFonts w:ascii="Aptos" w:hAnsi="Aptos"/>
                <w:b/>
                <w:color w:val="FFFFFF"/>
                <w:sz w:val="17"/>
              </w:rPr>
              <w:t>Suggested initial policy</w:t>
            </w:r>
          </w:p>
        </w:tc>
        <w:tc>
          <w:tcPr>
            <w:tcW w:type="dxa" w:w="3360"/>
            <w:vAlign w:val="center"/>
            <w:shd w:fill="17365D"/>
          </w:tcPr>
          <w:p>
            <w:pPr>
              <w:spacing w:after="20"/>
            </w:pPr>
            <w:r/>
            <w:r>
              <w:rPr>
                <w:rFonts w:ascii="Aptos" w:hAnsi="Aptos"/>
                <w:b/>
                <w:color w:val="FFFFFF"/>
                <w:sz w:val="17"/>
              </w:rPr>
              <w:t>Reason</w:t>
            </w:r>
          </w:p>
        </w:tc>
      </w:tr>
      <w:tr>
        <w:tc>
          <w:tcPr>
            <w:tcW w:type="dxa" w:w="3360"/>
            <w:vAlign w:val="center"/>
          </w:tcPr>
          <w:p>
            <w:pPr>
              <w:spacing w:after="20"/>
            </w:pPr>
            <w:r/>
            <w:r>
              <w:rPr>
                <w:rFonts w:ascii="Aptos" w:hAnsi="Aptos"/>
                <w:b w:val="0"/>
                <w:sz w:val="16"/>
              </w:rPr>
              <w:t>Accepted formats</w:t>
            </w:r>
          </w:p>
        </w:tc>
        <w:tc>
          <w:tcPr>
            <w:tcW w:type="dxa" w:w="3360"/>
            <w:vAlign w:val="center"/>
          </w:tcPr>
          <w:p>
            <w:pPr>
              <w:spacing w:after="20"/>
            </w:pPr>
            <w:r/>
            <w:r>
              <w:rPr>
                <w:rFonts w:ascii="Aptos" w:hAnsi="Aptos"/>
                <w:b w:val="0"/>
                <w:sz w:val="16"/>
              </w:rPr>
              <w:t>.pdf and .docx</w:t>
            </w:r>
          </w:p>
        </w:tc>
        <w:tc>
          <w:tcPr>
            <w:tcW w:type="dxa" w:w="3360"/>
            <w:vAlign w:val="center"/>
          </w:tcPr>
          <w:p>
            <w:pPr>
              <w:spacing w:after="20"/>
            </w:pPr>
            <w:r/>
            <w:r>
              <w:rPr>
                <w:rFonts w:ascii="Aptos" w:hAnsi="Aptos"/>
                <w:b w:val="0"/>
                <w:sz w:val="16"/>
              </w:rPr>
              <w:t>Matches the primary use case.</w:t>
            </w:r>
          </w:p>
        </w:tc>
      </w:tr>
      <w:tr>
        <w:tc>
          <w:tcPr>
            <w:tcW w:type="dxa" w:w="3360"/>
            <w:vAlign w:val="center"/>
            <w:shd w:fill="F2F6FA"/>
          </w:tcPr>
          <w:p>
            <w:pPr>
              <w:spacing w:after="20"/>
            </w:pPr>
            <w:r/>
            <w:r>
              <w:rPr>
                <w:rFonts w:ascii="Aptos" w:hAnsi="Aptos"/>
                <w:b w:val="0"/>
                <w:sz w:val="16"/>
              </w:rPr>
              <w:t>Max upload size</w:t>
            </w:r>
          </w:p>
        </w:tc>
        <w:tc>
          <w:tcPr>
            <w:tcW w:type="dxa" w:w="3360"/>
            <w:vAlign w:val="center"/>
            <w:shd w:fill="F2F6FA"/>
          </w:tcPr>
          <w:p>
            <w:pPr>
              <w:spacing w:after="20"/>
            </w:pPr>
            <w:r/>
            <w:r>
              <w:rPr>
                <w:rFonts w:ascii="Aptos" w:hAnsi="Aptos"/>
                <w:b w:val="0"/>
                <w:sz w:val="16"/>
              </w:rPr>
              <w:t>Start with 15–20 MB; configurable</w:t>
            </w:r>
          </w:p>
        </w:tc>
        <w:tc>
          <w:tcPr>
            <w:tcW w:type="dxa" w:w="3360"/>
            <w:vAlign w:val="center"/>
            <w:shd w:fill="F2F6FA"/>
          </w:tcPr>
          <w:p>
            <w:pPr>
              <w:spacing w:after="20"/>
            </w:pPr>
            <w:r/>
            <w:r>
              <w:rPr>
                <w:rFonts w:ascii="Aptos" w:hAnsi="Aptos"/>
                <w:b w:val="0"/>
                <w:sz w:val="16"/>
              </w:rPr>
              <w:t>Controls download, parsing and AI costs; confirm Telegram/API limits at implementation time.</w:t>
            </w:r>
          </w:p>
        </w:tc>
      </w:tr>
      <w:tr>
        <w:tc>
          <w:tcPr>
            <w:tcW w:type="dxa" w:w="3360"/>
            <w:vAlign w:val="center"/>
          </w:tcPr>
          <w:p>
            <w:pPr>
              <w:spacing w:after="20"/>
            </w:pPr>
            <w:r/>
            <w:r>
              <w:rPr>
                <w:rFonts w:ascii="Aptos" w:hAnsi="Aptos"/>
                <w:b w:val="0"/>
                <w:sz w:val="16"/>
              </w:rPr>
              <w:t>Document length</w:t>
            </w:r>
          </w:p>
        </w:tc>
        <w:tc>
          <w:tcPr>
            <w:tcW w:type="dxa" w:w="3360"/>
            <w:vAlign w:val="center"/>
          </w:tcPr>
          <w:p>
            <w:pPr>
              <w:spacing w:after="20"/>
            </w:pPr>
            <w:r/>
            <w:r>
              <w:rPr>
                <w:rFonts w:ascii="Aptos" w:hAnsi="Aptos"/>
                <w:b w:val="0"/>
                <w:sz w:val="16"/>
              </w:rPr>
              <w:t>Configurable page/word cap, e.g. 150 pages or 80,000 extracted words</w:t>
            </w:r>
          </w:p>
        </w:tc>
        <w:tc>
          <w:tcPr>
            <w:tcW w:type="dxa" w:w="3360"/>
            <w:vAlign w:val="center"/>
          </w:tcPr>
          <w:p>
            <w:pPr>
              <w:spacing w:after="20"/>
            </w:pPr>
            <w:r/>
            <w:r>
              <w:rPr>
                <w:rFonts w:ascii="Aptos" w:hAnsi="Aptos"/>
                <w:b w:val="0"/>
                <w:sz w:val="16"/>
              </w:rPr>
              <w:t>Avoids excessive processing time and cost.</w:t>
            </w:r>
          </w:p>
        </w:tc>
      </w:tr>
      <w:tr>
        <w:tc>
          <w:tcPr>
            <w:tcW w:type="dxa" w:w="3360"/>
            <w:vAlign w:val="center"/>
            <w:shd w:fill="F2F6FA"/>
          </w:tcPr>
          <w:p>
            <w:pPr>
              <w:spacing w:after="20"/>
            </w:pPr>
            <w:r/>
            <w:r>
              <w:rPr>
                <w:rFonts w:ascii="Aptos" w:hAnsi="Aptos"/>
                <w:b w:val="0"/>
                <w:sz w:val="16"/>
              </w:rPr>
              <w:t>Questions per difficulty</w:t>
            </w:r>
          </w:p>
        </w:tc>
        <w:tc>
          <w:tcPr>
            <w:tcW w:type="dxa" w:w="3360"/>
            <w:vAlign w:val="center"/>
            <w:shd w:fill="F2F6FA"/>
          </w:tcPr>
          <w:p>
            <w:pPr>
              <w:spacing w:after="20"/>
            </w:pPr>
            <w:r/>
            <w:r>
              <w:rPr>
                <w:rFonts w:ascii="Aptos" w:hAnsi="Aptos"/>
                <w:b w:val="0"/>
                <w:sz w:val="16"/>
              </w:rPr>
              <w:t>10 by default; allow plan-dependent range</w:t>
            </w:r>
          </w:p>
        </w:tc>
        <w:tc>
          <w:tcPr>
            <w:tcW w:type="dxa" w:w="3360"/>
            <w:vAlign w:val="center"/>
            <w:shd w:fill="F2F6FA"/>
          </w:tcPr>
          <w:p>
            <w:pPr>
              <w:spacing w:after="20"/>
            </w:pPr>
            <w:r/>
            <w:r>
              <w:rPr>
                <w:rFonts w:ascii="Aptos" w:hAnsi="Aptos"/>
                <w:b w:val="0"/>
                <w:sz w:val="16"/>
              </w:rPr>
              <w:t>A manageable first quiz while enabling larger paid sets.</w:t>
            </w:r>
          </w:p>
        </w:tc>
      </w:tr>
      <w:tr>
        <w:tc>
          <w:tcPr>
            <w:tcW w:type="dxa" w:w="3360"/>
            <w:vAlign w:val="center"/>
          </w:tcPr>
          <w:p>
            <w:pPr>
              <w:spacing w:after="20"/>
            </w:pPr>
            <w:r/>
            <w:r>
              <w:rPr>
                <w:rFonts w:ascii="Aptos" w:hAnsi="Aptos"/>
                <w:b w:val="0"/>
                <w:sz w:val="16"/>
              </w:rPr>
              <w:t>Retention</w:t>
            </w:r>
          </w:p>
        </w:tc>
        <w:tc>
          <w:tcPr>
            <w:tcW w:type="dxa" w:w="3360"/>
            <w:vAlign w:val="center"/>
          </w:tcPr>
          <w:p>
            <w:pPr>
              <w:spacing w:after="20"/>
            </w:pPr>
            <w:r/>
            <w:r>
              <w:rPr>
                <w:rFonts w:ascii="Aptos" w:hAnsi="Aptos"/>
                <w:b w:val="0"/>
                <w:sz w:val="16"/>
              </w:rPr>
              <w:t>Delete original file after processing by default; retain derived results only as needed</w:t>
            </w:r>
          </w:p>
        </w:tc>
        <w:tc>
          <w:tcPr>
            <w:tcW w:type="dxa" w:w="3360"/>
            <w:vAlign w:val="center"/>
          </w:tcPr>
          <w:p>
            <w:pPr>
              <w:spacing w:after="20"/>
            </w:pPr>
            <w:r/>
            <w:r>
              <w:rPr>
                <w:rFonts w:ascii="Aptos" w:hAnsi="Aptos"/>
                <w:b w:val="0"/>
                <w:sz w:val="16"/>
              </w:rPr>
              <w:t>Reduces privacy risk and storage expense.</w:t>
            </w:r>
          </w:p>
        </w:tc>
      </w:tr>
      <w:tr>
        <w:tc>
          <w:tcPr>
            <w:tcW w:type="dxa" w:w="3360"/>
            <w:vAlign w:val="center"/>
            <w:shd w:fill="F2F6FA"/>
          </w:tcPr>
          <w:p>
            <w:pPr>
              <w:spacing w:after="20"/>
            </w:pPr>
            <w:r/>
            <w:r>
              <w:rPr>
                <w:rFonts w:ascii="Aptos" w:hAnsi="Aptos"/>
                <w:b w:val="0"/>
                <w:sz w:val="16"/>
              </w:rPr>
              <w:t>Concurrent jobs</w:t>
            </w:r>
          </w:p>
        </w:tc>
        <w:tc>
          <w:tcPr>
            <w:tcW w:type="dxa" w:w="3360"/>
            <w:vAlign w:val="center"/>
            <w:shd w:fill="F2F6FA"/>
          </w:tcPr>
          <w:p>
            <w:pPr>
              <w:spacing w:after="20"/>
            </w:pPr>
            <w:r/>
            <w:r>
              <w:rPr>
                <w:rFonts w:ascii="Aptos" w:hAnsi="Aptos"/>
                <w:b w:val="0"/>
                <w:sz w:val="16"/>
              </w:rPr>
              <w:t>One active document job per free user; configurable higher paid limit</w:t>
            </w:r>
          </w:p>
        </w:tc>
        <w:tc>
          <w:tcPr>
            <w:tcW w:type="dxa" w:w="3360"/>
            <w:vAlign w:val="center"/>
            <w:shd w:fill="F2F6FA"/>
          </w:tcPr>
          <w:p>
            <w:pPr>
              <w:spacing w:after="20"/>
            </w:pPr>
            <w:r/>
            <w:r>
              <w:rPr>
                <w:rFonts w:ascii="Aptos" w:hAnsi="Aptos"/>
                <w:b w:val="0"/>
                <w:sz w:val="16"/>
              </w:rPr>
              <w:t>Protects service capacity.</w:t>
            </w:r>
          </w:p>
        </w:tc>
      </w:tr>
    </w:tbl>
    <w:p>
      <w:pPr>
        <w:spacing w:after="20"/>
      </w:pPr>
    </w:p>
    <w:p>
      <w:pPr>
        <w:pStyle w:val="Heading1"/>
        <w:keepNext/>
      </w:pPr>
      <w:r>
        <w:t>3. User Roles and Main Journeys</w:t>
      </w:r>
    </w:p>
    <w:p>
      <w:pPr>
        <w:pStyle w:val="Heading2"/>
        <w:keepNext/>
      </w:pPr>
      <w:r>
        <w:t>3.1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Role</w:t>
            </w:r>
          </w:p>
        </w:tc>
        <w:tc>
          <w:tcPr>
            <w:tcW w:type="dxa" w:w="5040"/>
            <w:vAlign w:val="center"/>
            <w:shd w:fill="17365D"/>
          </w:tcPr>
          <w:p>
            <w:pPr>
              <w:spacing w:after="20"/>
            </w:pPr>
            <w:r/>
            <w:r>
              <w:rPr>
                <w:rFonts w:ascii="Aptos" w:hAnsi="Aptos"/>
                <w:b/>
                <w:color w:val="FFFFFF"/>
                <w:sz w:val="17"/>
              </w:rPr>
              <w:t>Permissions</w:t>
            </w:r>
          </w:p>
        </w:tc>
      </w:tr>
      <w:tr>
        <w:tc>
          <w:tcPr>
            <w:tcW w:type="dxa" w:w="5040"/>
            <w:vAlign w:val="center"/>
          </w:tcPr>
          <w:p>
            <w:pPr>
              <w:spacing w:after="20"/>
            </w:pPr>
            <w:r/>
            <w:r>
              <w:rPr>
                <w:rFonts w:ascii="Aptos" w:hAnsi="Aptos"/>
                <w:b w:val="0"/>
                <w:sz w:val="16"/>
              </w:rPr>
              <w:t>Guest / first-time user</w:t>
            </w:r>
          </w:p>
        </w:tc>
        <w:tc>
          <w:tcPr>
            <w:tcW w:type="dxa" w:w="5040"/>
            <w:vAlign w:val="center"/>
          </w:tcPr>
          <w:p>
            <w:pPr>
              <w:spacing w:after="20"/>
            </w:pPr>
            <w:r/>
            <w:r>
              <w:rPr>
                <w:rFonts w:ascii="Aptos" w:hAnsi="Aptos"/>
                <w:b w:val="0"/>
                <w:sz w:val="16"/>
              </w:rPr>
              <w:t>Can read welcome message, terms/privacy notice and plan information; must accept terms before uploading.</w:t>
            </w:r>
          </w:p>
        </w:tc>
      </w:tr>
      <w:tr>
        <w:tc>
          <w:tcPr>
            <w:tcW w:type="dxa" w:w="5040"/>
            <w:vAlign w:val="center"/>
            <w:shd w:fill="F2F6FA"/>
          </w:tcPr>
          <w:p>
            <w:pPr>
              <w:spacing w:after="20"/>
            </w:pPr>
            <w:r/>
            <w:r>
              <w:rPr>
                <w:rFonts w:ascii="Aptos" w:hAnsi="Aptos"/>
                <w:b w:val="0"/>
                <w:sz w:val="16"/>
              </w:rPr>
              <w:t>Free user</w:t>
            </w:r>
          </w:p>
        </w:tc>
        <w:tc>
          <w:tcPr>
            <w:tcW w:type="dxa" w:w="5040"/>
            <w:vAlign w:val="center"/>
            <w:shd w:fill="F2F6FA"/>
          </w:tcPr>
          <w:p>
            <w:pPr>
              <w:spacing w:after="20"/>
            </w:pPr>
            <w:r/>
            <w:r>
              <w:rPr>
                <w:rFonts w:ascii="Aptos" w:hAnsi="Aptos"/>
                <w:b w:val="0"/>
                <w:sz w:val="16"/>
              </w:rPr>
              <w:t>Can use included monthly/day quota, subject to file, question and queue limits.</w:t>
            </w:r>
          </w:p>
        </w:tc>
      </w:tr>
      <w:tr>
        <w:tc>
          <w:tcPr>
            <w:tcW w:type="dxa" w:w="5040"/>
            <w:vAlign w:val="center"/>
          </w:tcPr>
          <w:p>
            <w:pPr>
              <w:spacing w:after="20"/>
            </w:pPr>
            <w:r/>
            <w:r>
              <w:rPr>
                <w:rFonts w:ascii="Aptos" w:hAnsi="Aptos"/>
                <w:b w:val="0"/>
                <w:sz w:val="16"/>
              </w:rPr>
              <w:t>Premium subscriber</w:t>
            </w:r>
          </w:p>
        </w:tc>
        <w:tc>
          <w:tcPr>
            <w:tcW w:type="dxa" w:w="5040"/>
            <w:vAlign w:val="center"/>
          </w:tcPr>
          <w:p>
            <w:pPr>
              <w:spacing w:after="20"/>
            </w:pPr>
            <w:r/>
            <w:r>
              <w:rPr>
                <w:rFonts w:ascii="Aptos" w:hAnsi="Aptos"/>
                <w:b w:val="0"/>
                <w:sz w:val="16"/>
              </w:rPr>
              <w:t>Receives plan-specific higher quotas, longer documents, more questions, priority queue or other published benefits.</w:t>
            </w:r>
          </w:p>
        </w:tc>
      </w:tr>
      <w:tr>
        <w:tc>
          <w:tcPr>
            <w:tcW w:type="dxa" w:w="5040"/>
            <w:vAlign w:val="center"/>
            <w:shd w:fill="F2F6FA"/>
          </w:tcPr>
          <w:p>
            <w:pPr>
              <w:spacing w:after="20"/>
            </w:pPr>
            <w:r/>
            <w:r>
              <w:rPr>
                <w:rFonts w:ascii="Aptos" w:hAnsi="Aptos"/>
                <w:b w:val="0"/>
                <w:sz w:val="16"/>
              </w:rPr>
              <w:t>Administrator</w:t>
            </w:r>
          </w:p>
        </w:tc>
        <w:tc>
          <w:tcPr>
            <w:tcW w:type="dxa" w:w="5040"/>
            <w:vAlign w:val="center"/>
            <w:shd w:fill="F2F6FA"/>
          </w:tcPr>
          <w:p>
            <w:pPr>
              <w:spacing w:after="20"/>
            </w:pPr>
            <w:r/>
            <w:r>
              <w:rPr>
                <w:rFonts w:ascii="Aptos" w:hAnsi="Aptos"/>
                <w:b w:val="0"/>
                <w:sz w:val="16"/>
              </w:rPr>
              <w:t>Can inspect system health and subscription/job metadata, adjust limits and handle support cases; should not read user document contents by default.</w:t>
            </w:r>
          </w:p>
        </w:tc>
      </w:tr>
      <w:tr>
        <w:tc>
          <w:tcPr>
            <w:tcW w:type="dxa" w:w="5040"/>
            <w:vAlign w:val="center"/>
          </w:tcPr>
          <w:p>
            <w:pPr>
              <w:spacing w:after="20"/>
            </w:pPr>
            <w:r/>
            <w:r>
              <w:rPr>
                <w:rFonts w:ascii="Aptos" w:hAnsi="Aptos"/>
                <w:b w:val="0"/>
                <w:sz w:val="16"/>
              </w:rPr>
              <w:t>Background worker</w:t>
            </w:r>
          </w:p>
        </w:tc>
        <w:tc>
          <w:tcPr>
            <w:tcW w:type="dxa" w:w="5040"/>
            <w:vAlign w:val="center"/>
          </w:tcPr>
          <w:p>
            <w:pPr>
              <w:spacing w:after="20"/>
            </w:pPr>
            <w:r/>
            <w:r>
              <w:rPr>
                <w:rFonts w:ascii="Aptos" w:hAnsi="Aptos"/>
                <w:b w:val="0"/>
                <w:sz w:val="16"/>
              </w:rPr>
              <w:t>Processes queued jobs and updates their status; has only the service credentials needed for its task.</w:t>
            </w:r>
          </w:p>
        </w:tc>
      </w:tr>
    </w:tbl>
    <w:p>
      <w:pPr>
        <w:spacing w:after="20"/>
      </w:pPr>
    </w:p>
    <w:p>
      <w:pPr>
        <w:pStyle w:val="Heading2"/>
        <w:keepNext/>
      </w:pPr>
      <w:r>
        <w:t>3.2 Standard journey</w:t>
      </w:r>
    </w:p>
    <w:p>
      <w:pPr>
        <w:pStyle w:val="ListNumber"/>
        <w:spacing w:after="40"/>
      </w:pPr>
      <w:r>
        <w:t>User opens the bot and taps Start.</w:t>
      </w:r>
    </w:p>
    <w:p>
      <w:pPr>
        <w:pStyle w:val="ListNumber"/>
        <w:spacing w:after="40"/>
      </w:pPr>
      <w:r>
        <w:t>Bot explains the service, limitations, privacy/retention policy and available plans.</w:t>
      </w:r>
    </w:p>
    <w:p>
      <w:pPr>
        <w:pStyle w:val="ListNumber"/>
        <w:spacing w:after="40"/>
      </w:pPr>
      <w:r>
        <w:t>User sends a PDF or DOCX file.</w:t>
      </w:r>
    </w:p>
    <w:p>
      <w:pPr>
        <w:pStyle w:val="ListNumber"/>
        <w:spacing w:after="40"/>
      </w:pPr>
      <w:r>
        <w:t>Bot validates format, size, subscription status and remaining quota. Invalid uploads receive a specific, helpful error.</w:t>
      </w:r>
    </w:p>
    <w:p>
      <w:pPr>
        <w:pStyle w:val="ListNumber"/>
        <w:spacing w:after="40"/>
      </w:pPr>
      <w:r>
        <w:t>Bot creates a processing job and immediately confirms the filename and current stage.</w:t>
      </w:r>
    </w:p>
    <w:p>
      <w:pPr>
        <w:pStyle w:val="ListNumber"/>
        <w:spacing w:after="40"/>
      </w:pPr>
      <w:r>
        <w:t>Worker downloads the file securely, extracts text, detects extraction problems and optionally runs OCR for scanned pages.</w:t>
      </w:r>
    </w:p>
    <w:p>
      <w:pPr>
        <w:pStyle w:val="ListNumber"/>
        <w:spacing w:after="40"/>
      </w:pPr>
      <w:r>
        <w:t>AI creates a structured summary and a question set at the selected difficulty levels.</w:t>
      </w:r>
    </w:p>
    <w:p>
      <w:pPr>
        <w:pStyle w:val="ListNumber"/>
        <w:spacing w:after="40"/>
      </w:pPr>
      <w:r>
        <w:t>Validation checks the output schema, option count, correct answer, explanation and source support; invalid questions are regenerated or removed.</w:t>
      </w:r>
    </w:p>
    <w:p>
      <w:pPr>
        <w:pStyle w:val="ListNumber"/>
        <w:spacing w:after="40"/>
      </w:pPr>
      <w:r>
        <w:t>Bot sends the summary in readable chunks and attaches a polished question PDF.</w:t>
      </w:r>
    </w:p>
    <w:p>
      <w:pPr>
        <w:pStyle w:val="ListNumber"/>
        <w:spacing w:after="40"/>
      </w:pPr>
      <w:r>
        <w:t>Bot offers buttons: Start Easy Quiz, Start Medium Quiz, Start Hard Quiz, Download PDF, Generate More, and Delete Document.</w:t>
      </w:r>
    </w:p>
    <w:p>
      <w:pPr>
        <w:pStyle w:val="ListNumber"/>
        <w:spacing w:after="40"/>
      </w:pPr>
      <w:r>
        <w:t>During a quiz, each answer receives correctness feedback and an explanation. At the end, the bot provides score and review options.</w:t>
      </w:r>
    </w:p>
    <w:p>
      <w:pPr>
        <w:pStyle w:val="ListNumber"/>
        <w:spacing w:after="40"/>
      </w:pPr>
      <w:r>
        <w:t>Usage is recorded; the user can check plan/quota with /status or upgrade using /plans.</w:t>
      </w:r>
    </w:p>
    <w:p>
      <w:pPr>
        <w:pStyle w:val="Heading2"/>
        <w:keepNext/>
      </w:pPr>
      <w:r>
        <w:t>3.3 Main conversation sketch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Bot / user event</w:t>
            </w:r>
          </w:p>
        </w:tc>
        <w:tc>
          <w:tcPr>
            <w:tcW w:type="dxa" w:w="5040"/>
            <w:vAlign w:val="center"/>
            <w:shd w:fill="17365D"/>
          </w:tcPr>
          <w:p>
            <w:pPr>
              <w:spacing w:after="20"/>
            </w:pPr>
            <w:r/>
            <w:r>
              <w:rPr>
                <w:rFonts w:ascii="Aptos" w:hAnsi="Aptos"/>
                <w:b/>
                <w:color w:val="FFFFFF"/>
                <w:sz w:val="17"/>
              </w:rPr>
              <w:t>Expected behavior</w:t>
            </w:r>
          </w:p>
        </w:tc>
      </w:tr>
      <w:tr>
        <w:tc>
          <w:tcPr>
            <w:tcW w:type="dxa" w:w="5040"/>
            <w:vAlign w:val="center"/>
          </w:tcPr>
          <w:p>
            <w:pPr>
              <w:spacing w:after="20"/>
            </w:pPr>
            <w:r/>
            <w:r>
              <w:rPr>
                <w:rFonts w:ascii="Aptos" w:hAnsi="Aptos"/>
                <w:b w:val="0"/>
                <w:sz w:val="16"/>
              </w:rPr>
              <w:t>User: /start</w:t>
            </w:r>
          </w:p>
        </w:tc>
        <w:tc>
          <w:tcPr>
            <w:tcW w:type="dxa" w:w="5040"/>
            <w:vAlign w:val="center"/>
          </w:tcPr>
          <w:p>
            <w:pPr>
              <w:spacing w:after="20"/>
            </w:pPr>
            <w:r/>
            <w:r>
              <w:rPr>
                <w:rFonts w:ascii="Aptos" w:hAnsi="Aptos"/>
                <w:b w:val="0"/>
                <w:sz w:val="16"/>
              </w:rPr>
              <w:t>Welcome, feature overview, Start Learning and View Plans buttons.</w:t>
            </w:r>
          </w:p>
        </w:tc>
      </w:tr>
      <w:tr>
        <w:tc>
          <w:tcPr>
            <w:tcW w:type="dxa" w:w="5040"/>
            <w:vAlign w:val="center"/>
            <w:shd w:fill="F2F6FA"/>
          </w:tcPr>
          <w:p>
            <w:pPr>
              <w:spacing w:after="20"/>
            </w:pPr>
            <w:r/>
            <w:r>
              <w:rPr>
                <w:rFonts w:ascii="Aptos" w:hAnsi="Aptos"/>
                <w:b w:val="0"/>
                <w:sz w:val="16"/>
              </w:rPr>
              <w:t>User uploads chapter.pdf</w:t>
            </w:r>
          </w:p>
        </w:tc>
        <w:tc>
          <w:tcPr>
            <w:tcW w:type="dxa" w:w="5040"/>
            <w:vAlign w:val="center"/>
            <w:shd w:fill="F2F6FA"/>
          </w:tcPr>
          <w:p>
            <w:pPr>
              <w:spacing w:after="20"/>
            </w:pPr>
            <w:r/>
            <w:r>
              <w:rPr>
                <w:rFonts w:ascii="Aptos" w:hAnsi="Aptos"/>
                <w:b w:val="0"/>
                <w:sz w:val="16"/>
              </w:rPr>
              <w:t>Validate and respond: “File received. Preparing your study notes…” with progress stage.</w:t>
            </w:r>
          </w:p>
        </w:tc>
      </w:tr>
      <w:tr>
        <w:tc>
          <w:tcPr>
            <w:tcW w:type="dxa" w:w="5040"/>
            <w:vAlign w:val="center"/>
          </w:tcPr>
          <w:p>
            <w:pPr>
              <w:spacing w:after="20"/>
            </w:pPr>
            <w:r/>
            <w:r>
              <w:rPr>
                <w:rFonts w:ascii="Aptos" w:hAnsi="Aptos"/>
                <w:b w:val="0"/>
                <w:sz w:val="16"/>
              </w:rPr>
              <w:t>Processing complete</w:t>
            </w:r>
          </w:p>
        </w:tc>
        <w:tc>
          <w:tcPr>
            <w:tcW w:type="dxa" w:w="5040"/>
            <w:vAlign w:val="center"/>
          </w:tcPr>
          <w:p>
            <w:pPr>
              <w:spacing w:after="20"/>
            </w:pPr>
            <w:r/>
            <w:r>
              <w:rPr>
                <w:rFonts w:ascii="Aptos" w:hAnsi="Aptos"/>
                <w:b w:val="0"/>
                <w:sz w:val="16"/>
              </w:rPr>
              <w:t>Send summary, PDF attachment and difficulty selection buttons.</w:t>
            </w:r>
          </w:p>
        </w:tc>
      </w:tr>
      <w:tr>
        <w:tc>
          <w:tcPr>
            <w:tcW w:type="dxa" w:w="5040"/>
            <w:vAlign w:val="center"/>
            <w:shd w:fill="F2F6FA"/>
          </w:tcPr>
          <w:p>
            <w:pPr>
              <w:spacing w:after="20"/>
            </w:pPr>
            <w:r/>
            <w:r>
              <w:rPr>
                <w:rFonts w:ascii="Aptos" w:hAnsi="Aptos"/>
                <w:b w:val="0"/>
                <w:sz w:val="16"/>
              </w:rPr>
              <w:t>User taps “Medium Quiz”</w:t>
            </w:r>
          </w:p>
        </w:tc>
        <w:tc>
          <w:tcPr>
            <w:tcW w:type="dxa" w:w="5040"/>
            <w:vAlign w:val="center"/>
            <w:shd w:fill="F2F6FA"/>
          </w:tcPr>
          <w:p>
            <w:pPr>
              <w:spacing w:after="20"/>
            </w:pPr>
            <w:r/>
            <w:r>
              <w:rPr>
                <w:rFonts w:ascii="Aptos" w:hAnsi="Aptos"/>
                <w:b w:val="0"/>
                <w:sz w:val="16"/>
              </w:rPr>
              <w:t>Start a quiz session and deliver one MCQ at a time or a configured batch.</w:t>
            </w:r>
          </w:p>
        </w:tc>
      </w:tr>
      <w:tr>
        <w:tc>
          <w:tcPr>
            <w:tcW w:type="dxa" w:w="5040"/>
            <w:vAlign w:val="center"/>
          </w:tcPr>
          <w:p>
            <w:pPr>
              <w:spacing w:after="20"/>
            </w:pPr>
            <w:r/>
            <w:r>
              <w:rPr>
                <w:rFonts w:ascii="Aptos" w:hAnsi="Aptos"/>
                <w:b w:val="0"/>
                <w:sz w:val="16"/>
              </w:rPr>
              <w:t>User selects option B</w:t>
            </w:r>
          </w:p>
        </w:tc>
        <w:tc>
          <w:tcPr>
            <w:tcW w:type="dxa" w:w="5040"/>
            <w:vAlign w:val="center"/>
          </w:tcPr>
          <w:p>
            <w:pPr>
              <w:spacing w:after="20"/>
            </w:pPr>
            <w:r/>
            <w:r>
              <w:rPr>
                <w:rFonts w:ascii="Aptos" w:hAnsi="Aptos"/>
                <w:b w:val="0"/>
                <w:sz w:val="16"/>
              </w:rPr>
              <w:t>Show Correct/Incorrect, correct answer, explanation and optional source page/section.</w:t>
            </w:r>
          </w:p>
        </w:tc>
      </w:tr>
      <w:tr>
        <w:tc>
          <w:tcPr>
            <w:tcW w:type="dxa" w:w="5040"/>
            <w:vAlign w:val="center"/>
            <w:shd w:fill="F2F6FA"/>
          </w:tcPr>
          <w:p>
            <w:pPr>
              <w:spacing w:after="20"/>
            </w:pPr>
            <w:r/>
            <w:r>
              <w:rPr>
                <w:rFonts w:ascii="Aptos" w:hAnsi="Aptos"/>
                <w:b w:val="0"/>
                <w:sz w:val="16"/>
              </w:rPr>
              <w:t>Quiz ends</w:t>
            </w:r>
          </w:p>
        </w:tc>
        <w:tc>
          <w:tcPr>
            <w:tcW w:type="dxa" w:w="5040"/>
            <w:vAlign w:val="center"/>
            <w:shd w:fill="F2F6FA"/>
          </w:tcPr>
          <w:p>
            <w:pPr>
              <w:spacing w:after="20"/>
            </w:pPr>
            <w:r/>
            <w:r>
              <w:rPr>
                <w:rFonts w:ascii="Aptos" w:hAnsi="Aptos"/>
                <w:b w:val="0"/>
                <w:sz w:val="16"/>
              </w:rPr>
              <w:t>Score, accuracy, missed questions and buttons to retry missed questions or choose another level.</w:t>
            </w:r>
          </w:p>
        </w:tc>
      </w:tr>
      <w:tr>
        <w:tc>
          <w:tcPr>
            <w:tcW w:type="dxa" w:w="5040"/>
            <w:vAlign w:val="center"/>
          </w:tcPr>
          <w:p>
            <w:pPr>
              <w:spacing w:after="20"/>
            </w:pPr>
            <w:r/>
            <w:r>
              <w:rPr>
                <w:rFonts w:ascii="Aptos" w:hAnsi="Aptos"/>
                <w:b w:val="0"/>
                <w:sz w:val="16"/>
              </w:rPr>
              <w:t>User taps “Upgrade”</w:t>
            </w:r>
          </w:p>
        </w:tc>
        <w:tc>
          <w:tcPr>
            <w:tcW w:type="dxa" w:w="5040"/>
            <w:vAlign w:val="center"/>
          </w:tcPr>
          <w:p>
            <w:pPr>
              <w:spacing w:after="20"/>
            </w:pPr>
            <w:r/>
            <w:r>
              <w:rPr>
                <w:rFonts w:ascii="Aptos" w:hAnsi="Aptos"/>
                <w:b w:val="0"/>
                <w:sz w:val="16"/>
              </w:rPr>
              <w:t>Display plans, billing period, included quotas, renewal/cancellation terms and payment action.</w:t>
            </w:r>
          </w:p>
        </w:tc>
      </w:tr>
      <w:tr>
        <w:tc>
          <w:tcPr>
            <w:tcW w:type="dxa" w:w="5040"/>
            <w:vAlign w:val="center"/>
            <w:shd w:fill="F2F6FA"/>
          </w:tcPr>
          <w:p>
            <w:pPr>
              <w:spacing w:after="20"/>
            </w:pPr>
            <w:r/>
            <w:r>
              <w:rPr>
                <w:rFonts w:ascii="Aptos" w:hAnsi="Aptos"/>
                <w:b w:val="0"/>
                <w:sz w:val="16"/>
              </w:rPr>
              <w:t>Payment succeeds</w:t>
            </w:r>
          </w:p>
        </w:tc>
        <w:tc>
          <w:tcPr>
            <w:tcW w:type="dxa" w:w="5040"/>
            <w:vAlign w:val="center"/>
            <w:shd w:fill="F2F6FA"/>
          </w:tcPr>
          <w:p>
            <w:pPr>
              <w:spacing w:after="20"/>
            </w:pPr>
            <w:r/>
            <w:r>
              <w:rPr>
                <w:rFonts w:ascii="Aptos" w:hAnsi="Aptos"/>
                <w:b w:val="0"/>
                <w:sz w:val="16"/>
              </w:rPr>
              <w:t>Verify payment server-side, activate entitlement, record transaction and confirm the new plan.</w:t>
            </w:r>
          </w:p>
        </w:tc>
      </w:tr>
    </w:tbl>
    <w:p>
      <w:pPr>
        <w:spacing w:after="20"/>
      </w:pPr>
    </w:p>
    <w:p>
      <w:pPr>
        <w:pStyle w:val="Heading1"/>
        <w:keepNext/>
      </w:pPr>
      <w:r>
        <w:t>4. Detailed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ID</w:t>
            </w:r>
          </w:p>
        </w:tc>
        <w:tc>
          <w:tcPr>
            <w:tcW w:type="dxa" w:w="5040"/>
            <w:vAlign w:val="center"/>
            <w:shd w:fill="17365D"/>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FR-01 Onboarding</w:t>
            </w:r>
          </w:p>
        </w:tc>
        <w:tc>
          <w:tcPr>
            <w:tcW w:type="dxa" w:w="5040"/>
            <w:vAlign w:val="center"/>
          </w:tcPr>
          <w:p>
            <w:pPr>
              <w:spacing w:after="20"/>
            </w:pPr>
            <w:r/>
            <w:r>
              <w:rPr>
                <w:rFonts w:ascii="Aptos" w:hAnsi="Aptos"/>
                <w:b w:val="0"/>
                <w:sz w:val="16"/>
              </w:rPr>
              <w:t>Provide /start, /help, /privacy, /terms, /plans and /status. Explain that AI output may contain errors and should be checked against the source.</w:t>
            </w:r>
          </w:p>
        </w:tc>
      </w:tr>
      <w:tr>
        <w:tc>
          <w:tcPr>
            <w:tcW w:type="dxa" w:w="5040"/>
            <w:vAlign w:val="center"/>
            <w:shd w:fill="F2F6FA"/>
          </w:tcPr>
          <w:p>
            <w:pPr>
              <w:spacing w:after="20"/>
            </w:pPr>
            <w:r/>
            <w:r>
              <w:rPr>
                <w:rFonts w:ascii="Aptos" w:hAnsi="Aptos"/>
                <w:b w:val="0"/>
                <w:sz w:val="16"/>
              </w:rPr>
              <w:t>FR-02 File intake</w:t>
            </w:r>
          </w:p>
        </w:tc>
        <w:tc>
          <w:tcPr>
            <w:tcW w:type="dxa" w:w="5040"/>
            <w:vAlign w:val="center"/>
            <w:shd w:fill="F2F6FA"/>
          </w:tcPr>
          <w:p>
            <w:pPr>
              <w:spacing w:after="20"/>
            </w:pPr>
            <w:r/>
            <w:r>
              <w:rPr>
                <w:rFonts w:ascii="Aptos" w:hAnsi="Aptos"/>
                <w:b w:val="0"/>
                <w:sz w:val="16"/>
              </w:rPr>
              <w:t>Accept document uploads only in supported formats. Validate extension, MIME type, actual file signature where possible, size and user quota.</w:t>
            </w:r>
          </w:p>
        </w:tc>
      </w:tr>
      <w:tr>
        <w:tc>
          <w:tcPr>
            <w:tcW w:type="dxa" w:w="5040"/>
            <w:vAlign w:val="center"/>
          </w:tcPr>
          <w:p>
            <w:pPr>
              <w:spacing w:after="20"/>
            </w:pPr>
            <w:r/>
            <w:r>
              <w:rPr>
                <w:rFonts w:ascii="Aptos" w:hAnsi="Aptos"/>
                <w:b w:val="0"/>
                <w:sz w:val="16"/>
              </w:rPr>
              <w:t>FR-03 Safe file retrieval</w:t>
            </w:r>
          </w:p>
        </w:tc>
        <w:tc>
          <w:tcPr>
            <w:tcW w:type="dxa" w:w="5040"/>
            <w:vAlign w:val="center"/>
          </w:tcPr>
          <w:p>
            <w:pPr>
              <w:spacing w:after="20"/>
            </w:pPr>
            <w:r/>
            <w:r>
              <w:rPr>
                <w:rFonts w:ascii="Aptos" w:hAnsi="Aptos"/>
                <w:b w:val="0"/>
                <w:sz w:val="16"/>
              </w:rPr>
              <w:t>Use Telegram file metadata to download from the Bot API. Do not trust user-provided URLs or filenames. Store temporary files outside public web roots.</w:t>
            </w:r>
          </w:p>
        </w:tc>
      </w:tr>
      <w:tr>
        <w:tc>
          <w:tcPr>
            <w:tcW w:type="dxa" w:w="5040"/>
            <w:vAlign w:val="center"/>
            <w:shd w:fill="F2F6FA"/>
          </w:tcPr>
          <w:p>
            <w:pPr>
              <w:spacing w:after="20"/>
            </w:pPr>
            <w:r/>
            <w:r>
              <w:rPr>
                <w:rFonts w:ascii="Aptos" w:hAnsi="Aptos"/>
                <w:b w:val="0"/>
                <w:sz w:val="16"/>
              </w:rPr>
              <w:t>FR-04 Extraction</w:t>
            </w:r>
          </w:p>
        </w:tc>
        <w:tc>
          <w:tcPr>
            <w:tcW w:type="dxa" w:w="5040"/>
            <w:vAlign w:val="center"/>
            <w:shd w:fill="F2F6FA"/>
          </w:tcPr>
          <w:p>
            <w:pPr>
              <w:spacing w:after="20"/>
            </w:pPr>
            <w:r/>
            <w:r>
              <w:rPr>
                <w:rFonts w:ascii="Aptos" w:hAnsi="Aptos"/>
                <w:b w:val="0"/>
                <w:sz w:val="16"/>
              </w:rPr>
              <w:t>Extract text from PDF and DOCX, preserving page/heading boundaries where possible. Detect empty, encrypted, corrupted or image-only files.</w:t>
            </w:r>
          </w:p>
        </w:tc>
      </w:tr>
      <w:tr>
        <w:tc>
          <w:tcPr>
            <w:tcW w:type="dxa" w:w="5040"/>
            <w:vAlign w:val="center"/>
          </w:tcPr>
          <w:p>
            <w:pPr>
              <w:spacing w:after="20"/>
            </w:pPr>
            <w:r/>
            <w:r>
              <w:rPr>
                <w:rFonts w:ascii="Aptos" w:hAnsi="Aptos"/>
                <w:b w:val="0"/>
                <w:sz w:val="16"/>
              </w:rPr>
              <w:t>FR-05 OCR fallback</w:t>
            </w:r>
          </w:p>
        </w:tc>
        <w:tc>
          <w:tcPr>
            <w:tcW w:type="dxa" w:w="5040"/>
            <w:vAlign w:val="center"/>
          </w:tcPr>
          <w:p>
            <w:pPr>
              <w:spacing w:after="20"/>
            </w:pPr>
            <w:r/>
            <w:r>
              <w:rPr>
                <w:rFonts w:ascii="Aptos" w:hAnsi="Aptos"/>
                <w:b w:val="0"/>
                <w:sz w:val="16"/>
              </w:rPr>
              <w:t>If extracted text is below a threshold and the PDF appears scanned, offer OCR or run it when allowed by plan and resource budget.</w:t>
            </w:r>
          </w:p>
        </w:tc>
      </w:tr>
      <w:tr>
        <w:tc>
          <w:tcPr>
            <w:tcW w:type="dxa" w:w="5040"/>
            <w:vAlign w:val="center"/>
            <w:shd w:fill="F2F6FA"/>
          </w:tcPr>
          <w:p>
            <w:pPr>
              <w:spacing w:after="20"/>
            </w:pPr>
            <w:r/>
            <w:r>
              <w:rPr>
                <w:rFonts w:ascii="Aptos" w:hAnsi="Aptos"/>
                <w:b w:val="0"/>
                <w:sz w:val="16"/>
              </w:rPr>
              <w:t>FR-06 Summary</w:t>
            </w:r>
          </w:p>
        </w:tc>
        <w:tc>
          <w:tcPr>
            <w:tcW w:type="dxa" w:w="5040"/>
            <w:vAlign w:val="center"/>
            <w:shd w:fill="F2F6FA"/>
          </w:tcPr>
          <w:p>
            <w:pPr>
              <w:spacing w:after="20"/>
            </w:pPr>
            <w:r/>
            <w:r>
              <w:rPr>
                <w:rFonts w:ascii="Aptos" w:hAnsi="Aptos"/>
                <w:b w:val="0"/>
                <w:sz w:val="16"/>
              </w:rPr>
              <w:t>Generate a structured, readable summary with overview, section-by-section notes, key terms, examples, formulas/dates when relevant and quick revision bullets.</w:t>
            </w:r>
          </w:p>
        </w:tc>
      </w:tr>
      <w:tr>
        <w:tc>
          <w:tcPr>
            <w:tcW w:type="dxa" w:w="5040"/>
            <w:vAlign w:val="center"/>
          </w:tcPr>
          <w:p>
            <w:pPr>
              <w:spacing w:after="20"/>
            </w:pPr>
            <w:r/>
            <w:r>
              <w:rPr>
                <w:rFonts w:ascii="Aptos" w:hAnsi="Aptos"/>
                <w:b w:val="0"/>
                <w:sz w:val="16"/>
              </w:rPr>
              <w:t>FR-07 Difficulty selection</w:t>
            </w:r>
          </w:p>
        </w:tc>
        <w:tc>
          <w:tcPr>
            <w:tcW w:type="dxa" w:w="5040"/>
            <w:vAlign w:val="center"/>
          </w:tcPr>
          <w:p>
            <w:pPr>
              <w:spacing w:after="20"/>
            </w:pPr>
            <w:r/>
            <w:r>
              <w:rPr>
                <w:rFonts w:ascii="Aptos" w:hAnsi="Aptos"/>
                <w:b w:val="0"/>
                <w:sz w:val="16"/>
              </w:rPr>
              <w:t>Generate Easy, Medium and Hard questions. Easy tests direct recall; Medium tests comprehension/application; Hard tests inference, comparison and multi-step reasoning grounded in the source.</w:t>
            </w:r>
          </w:p>
        </w:tc>
      </w:tr>
      <w:tr>
        <w:tc>
          <w:tcPr>
            <w:tcW w:type="dxa" w:w="5040"/>
            <w:vAlign w:val="center"/>
            <w:shd w:fill="F2F6FA"/>
          </w:tcPr>
          <w:p>
            <w:pPr>
              <w:spacing w:after="20"/>
            </w:pPr>
            <w:r/>
            <w:r>
              <w:rPr>
                <w:rFonts w:ascii="Aptos" w:hAnsi="Aptos"/>
                <w:b w:val="0"/>
                <w:sz w:val="16"/>
              </w:rPr>
              <w:t>FR-08 MCQ structure</w:t>
            </w:r>
          </w:p>
        </w:tc>
        <w:tc>
          <w:tcPr>
            <w:tcW w:type="dxa" w:w="5040"/>
            <w:vAlign w:val="center"/>
            <w:shd w:fill="F2F6FA"/>
          </w:tcPr>
          <w:p>
            <w:pPr>
              <w:spacing w:after="20"/>
            </w:pPr>
            <w:r/>
            <w:r>
              <w:rPr>
                <w:rFonts w:ascii="Aptos" w:hAnsi="Aptos"/>
                <w:b w:val="0"/>
                <w:sz w:val="16"/>
              </w:rPr>
              <w:t>Each question must contain a stem, four distinct options by default, one correct option, explanation, difficulty, topic and source locator when available.</w:t>
            </w:r>
          </w:p>
        </w:tc>
      </w:tr>
      <w:tr>
        <w:tc>
          <w:tcPr>
            <w:tcW w:type="dxa" w:w="5040"/>
            <w:vAlign w:val="center"/>
          </w:tcPr>
          <w:p>
            <w:pPr>
              <w:spacing w:after="20"/>
            </w:pPr>
            <w:r/>
            <w:r>
              <w:rPr>
                <w:rFonts w:ascii="Aptos" w:hAnsi="Aptos"/>
                <w:b w:val="0"/>
                <w:sz w:val="16"/>
              </w:rPr>
              <w:t>FR-09 Quality validation</w:t>
            </w:r>
          </w:p>
        </w:tc>
        <w:tc>
          <w:tcPr>
            <w:tcW w:type="dxa" w:w="5040"/>
            <w:vAlign w:val="center"/>
          </w:tcPr>
          <w:p>
            <w:pPr>
              <w:spacing w:after="20"/>
            </w:pPr>
            <w:r/>
            <w:r>
              <w:rPr>
                <w:rFonts w:ascii="Aptos" w:hAnsi="Aptos"/>
                <w:b w:val="0"/>
                <w:sz w:val="16"/>
              </w:rPr>
              <w:t>Reject duplicates, ambiguous stems, multiple correct options, unsupported claims, answer-key mismatches and questions with no reliable source evidence.</w:t>
            </w:r>
          </w:p>
        </w:tc>
      </w:tr>
      <w:tr>
        <w:tc>
          <w:tcPr>
            <w:tcW w:type="dxa" w:w="5040"/>
            <w:vAlign w:val="center"/>
            <w:shd w:fill="F2F6FA"/>
          </w:tcPr>
          <w:p>
            <w:pPr>
              <w:spacing w:after="20"/>
            </w:pPr>
            <w:r/>
            <w:r>
              <w:rPr>
                <w:rFonts w:ascii="Aptos" w:hAnsi="Aptos"/>
                <w:b w:val="0"/>
                <w:sz w:val="16"/>
              </w:rPr>
              <w:t>FR-10 PDF generation</w:t>
            </w:r>
          </w:p>
        </w:tc>
        <w:tc>
          <w:tcPr>
            <w:tcW w:type="dxa" w:w="5040"/>
            <w:vAlign w:val="center"/>
            <w:shd w:fill="F2F6FA"/>
          </w:tcPr>
          <w:p>
            <w:pPr>
              <w:spacing w:after="20"/>
            </w:pPr>
            <w:r/>
            <w:r>
              <w:rPr>
                <w:rFonts w:ascii="Aptos" w:hAnsi="Aptos"/>
                <w:b w:val="0"/>
                <w:sz w:val="16"/>
              </w:rPr>
              <w:t>Generate a printable question PDF with title, document name, generated date, difficulty sections, consistent numbering, page numbers and answer key.</w:t>
            </w:r>
          </w:p>
        </w:tc>
      </w:tr>
      <w:tr>
        <w:tc>
          <w:tcPr>
            <w:tcW w:type="dxa" w:w="5040"/>
            <w:vAlign w:val="center"/>
          </w:tcPr>
          <w:p>
            <w:pPr>
              <w:spacing w:after="20"/>
            </w:pPr>
            <w:r/>
            <w:r>
              <w:rPr>
                <w:rFonts w:ascii="Aptos" w:hAnsi="Aptos"/>
                <w:b w:val="0"/>
                <w:sz w:val="16"/>
              </w:rPr>
              <w:t>FR-11 Interactive quiz</w:t>
            </w:r>
          </w:p>
        </w:tc>
        <w:tc>
          <w:tcPr>
            <w:tcW w:type="dxa" w:w="5040"/>
            <w:vAlign w:val="center"/>
          </w:tcPr>
          <w:p>
            <w:pPr>
              <w:spacing w:after="20"/>
            </w:pPr>
            <w:r/>
            <w:r>
              <w:rPr>
                <w:rFonts w:ascii="Aptos" w:hAnsi="Aptos"/>
                <w:b w:val="0"/>
                <w:sz w:val="16"/>
              </w:rPr>
              <w:t>Provide Telegram quiz polls with a correct option and explanation, or inline keyboard buttons when a custom multi-step flow is preferred.</w:t>
            </w:r>
          </w:p>
        </w:tc>
      </w:tr>
      <w:tr>
        <w:tc>
          <w:tcPr>
            <w:tcW w:type="dxa" w:w="5040"/>
            <w:vAlign w:val="center"/>
            <w:shd w:fill="F2F6FA"/>
          </w:tcPr>
          <w:p>
            <w:pPr>
              <w:spacing w:after="20"/>
            </w:pPr>
            <w:r/>
            <w:r>
              <w:rPr>
                <w:rFonts w:ascii="Aptos" w:hAnsi="Aptos"/>
                <w:b w:val="0"/>
                <w:sz w:val="16"/>
              </w:rPr>
              <w:t>FR-12 Feedback</w:t>
            </w:r>
          </w:p>
        </w:tc>
        <w:tc>
          <w:tcPr>
            <w:tcW w:type="dxa" w:w="5040"/>
            <w:vAlign w:val="center"/>
            <w:shd w:fill="F2F6FA"/>
          </w:tcPr>
          <w:p>
            <w:pPr>
              <w:spacing w:after="20"/>
            </w:pPr>
            <w:r/>
            <w:r>
              <w:rPr>
                <w:rFonts w:ascii="Aptos" w:hAnsi="Aptos"/>
                <w:b w:val="0"/>
                <w:sz w:val="16"/>
              </w:rPr>
              <w:t>After answer selection, show correct/incorrect, correct option and concise explanation; optionally include page/section citation.</w:t>
            </w:r>
          </w:p>
        </w:tc>
      </w:tr>
      <w:tr>
        <w:tc>
          <w:tcPr>
            <w:tcW w:type="dxa" w:w="5040"/>
            <w:vAlign w:val="center"/>
          </w:tcPr>
          <w:p>
            <w:pPr>
              <w:spacing w:after="20"/>
            </w:pPr>
            <w:r/>
            <w:r>
              <w:rPr>
                <w:rFonts w:ascii="Aptos" w:hAnsi="Aptos"/>
                <w:b w:val="0"/>
                <w:sz w:val="16"/>
              </w:rPr>
              <w:t>FR-13 Progress</w:t>
            </w:r>
          </w:p>
        </w:tc>
        <w:tc>
          <w:tcPr>
            <w:tcW w:type="dxa" w:w="5040"/>
            <w:vAlign w:val="center"/>
          </w:tcPr>
          <w:p>
            <w:pPr>
              <w:spacing w:after="20"/>
            </w:pPr>
            <w:r/>
            <w:r>
              <w:rPr>
                <w:rFonts w:ascii="Aptos" w:hAnsi="Aptos"/>
                <w:b w:val="0"/>
                <w:sz w:val="16"/>
              </w:rPr>
              <w:t>Track answered count, correct count, percentage, missed questions and completion state for each quiz session.</w:t>
            </w:r>
          </w:p>
        </w:tc>
      </w:tr>
      <w:tr>
        <w:tc>
          <w:tcPr>
            <w:tcW w:type="dxa" w:w="5040"/>
            <w:vAlign w:val="center"/>
            <w:shd w:fill="F2F6FA"/>
          </w:tcPr>
          <w:p>
            <w:pPr>
              <w:spacing w:after="20"/>
            </w:pPr>
            <w:r/>
            <w:r>
              <w:rPr>
                <w:rFonts w:ascii="Aptos" w:hAnsi="Aptos"/>
                <w:b w:val="0"/>
                <w:sz w:val="16"/>
              </w:rPr>
              <w:t>FR-14 Subscription entitlements</w:t>
            </w:r>
          </w:p>
        </w:tc>
        <w:tc>
          <w:tcPr>
            <w:tcW w:type="dxa" w:w="5040"/>
            <w:vAlign w:val="center"/>
            <w:shd w:fill="F2F6FA"/>
          </w:tcPr>
          <w:p>
            <w:pPr>
              <w:spacing w:after="20"/>
            </w:pPr>
            <w:r/>
            <w:r>
              <w:rPr>
                <w:rFonts w:ascii="Aptos" w:hAnsi="Aptos"/>
                <w:b w:val="0"/>
                <w:sz w:val="16"/>
              </w:rPr>
              <w:t>Enforce plan quotas server-side for uploads, pages/words, questions, OCR and concurrent jobs. Never rely only on button visibility.</w:t>
            </w:r>
          </w:p>
        </w:tc>
      </w:tr>
      <w:tr>
        <w:tc>
          <w:tcPr>
            <w:tcW w:type="dxa" w:w="5040"/>
            <w:vAlign w:val="center"/>
          </w:tcPr>
          <w:p>
            <w:pPr>
              <w:spacing w:after="20"/>
            </w:pPr>
            <w:r/>
            <w:r>
              <w:rPr>
                <w:rFonts w:ascii="Aptos" w:hAnsi="Aptos"/>
                <w:b w:val="0"/>
                <w:sz w:val="16"/>
              </w:rPr>
              <w:t>FR-15 Payments</w:t>
            </w:r>
          </w:p>
        </w:tc>
        <w:tc>
          <w:tcPr>
            <w:tcW w:type="dxa" w:w="5040"/>
            <w:vAlign w:val="center"/>
          </w:tcPr>
          <w:p>
            <w:pPr>
              <w:spacing w:after="20"/>
            </w:pPr>
            <w:r/>
            <w:r>
              <w:rPr>
                <w:rFonts w:ascii="Aptos" w:hAnsi="Aptos"/>
                <w:b w:val="0"/>
                <w:sz w:val="16"/>
              </w:rPr>
              <w:t>Verify payment events and transaction status server-side. Handle duplicate callbacks, failed payments, refunds and delayed confirmations idempotently.</w:t>
            </w:r>
          </w:p>
        </w:tc>
      </w:tr>
      <w:tr>
        <w:tc>
          <w:tcPr>
            <w:tcW w:type="dxa" w:w="5040"/>
            <w:vAlign w:val="center"/>
            <w:shd w:fill="F2F6FA"/>
          </w:tcPr>
          <w:p>
            <w:pPr>
              <w:spacing w:after="20"/>
            </w:pPr>
            <w:r/>
            <w:r>
              <w:rPr>
                <w:rFonts w:ascii="Aptos" w:hAnsi="Aptos"/>
                <w:b w:val="0"/>
                <w:sz w:val="16"/>
              </w:rPr>
              <w:t>FR-16 Usage accounting</w:t>
            </w:r>
          </w:p>
        </w:tc>
        <w:tc>
          <w:tcPr>
            <w:tcW w:type="dxa" w:w="5040"/>
            <w:vAlign w:val="center"/>
            <w:shd w:fill="F2F6FA"/>
          </w:tcPr>
          <w:p>
            <w:pPr>
              <w:spacing w:after="20"/>
            </w:pPr>
            <w:r/>
            <w:r>
              <w:rPr>
                <w:rFonts w:ascii="Aptos" w:hAnsi="Aptos"/>
                <w:b w:val="0"/>
                <w:sz w:val="16"/>
              </w:rPr>
              <w:t>Record quota reservation, successful consumption and release on failed jobs. Prevent double charging on retries.</w:t>
            </w:r>
          </w:p>
        </w:tc>
      </w:tr>
      <w:tr>
        <w:tc>
          <w:tcPr>
            <w:tcW w:type="dxa" w:w="5040"/>
            <w:vAlign w:val="center"/>
          </w:tcPr>
          <w:p>
            <w:pPr>
              <w:spacing w:after="20"/>
            </w:pPr>
            <w:r/>
            <w:r>
              <w:rPr>
                <w:rFonts w:ascii="Aptos" w:hAnsi="Aptos"/>
                <w:b w:val="0"/>
                <w:sz w:val="16"/>
              </w:rPr>
              <w:t>FR-17 Delete controls</w:t>
            </w:r>
          </w:p>
        </w:tc>
        <w:tc>
          <w:tcPr>
            <w:tcW w:type="dxa" w:w="5040"/>
            <w:vAlign w:val="center"/>
          </w:tcPr>
          <w:p>
            <w:pPr>
              <w:spacing w:after="20"/>
            </w:pPr>
            <w:r/>
            <w:r>
              <w:rPr>
                <w:rFonts w:ascii="Aptos" w:hAnsi="Aptos"/>
                <w:b w:val="0"/>
                <w:sz w:val="16"/>
              </w:rPr>
              <w:t>Allow users to delete source files and derived summaries/questions where retention rules permit; record deletion completion.</w:t>
            </w:r>
          </w:p>
        </w:tc>
      </w:tr>
      <w:tr>
        <w:tc>
          <w:tcPr>
            <w:tcW w:type="dxa" w:w="5040"/>
            <w:vAlign w:val="center"/>
            <w:shd w:fill="F2F6FA"/>
          </w:tcPr>
          <w:p>
            <w:pPr>
              <w:spacing w:after="20"/>
            </w:pPr>
            <w:r/>
            <w:r>
              <w:rPr>
                <w:rFonts w:ascii="Aptos" w:hAnsi="Aptos"/>
                <w:b w:val="0"/>
                <w:sz w:val="16"/>
              </w:rPr>
              <w:t>FR-18 Admin tools</w:t>
            </w:r>
          </w:p>
        </w:tc>
        <w:tc>
          <w:tcPr>
            <w:tcW w:type="dxa" w:w="5040"/>
            <w:vAlign w:val="center"/>
            <w:shd w:fill="F2F6FA"/>
          </w:tcPr>
          <w:p>
            <w:pPr>
              <w:spacing w:after="20"/>
            </w:pPr>
            <w:r/>
            <w:r>
              <w:rPr>
                <w:rFonts w:ascii="Aptos" w:hAnsi="Aptos"/>
                <w:b w:val="0"/>
                <w:sz w:val="16"/>
              </w:rPr>
              <w:t>Restrict admin commands by numeric Telegram user ID and audit privileged actions.</w:t>
            </w:r>
          </w:p>
        </w:tc>
      </w:tr>
      <w:tr>
        <w:tc>
          <w:tcPr>
            <w:tcW w:type="dxa" w:w="5040"/>
            <w:vAlign w:val="center"/>
          </w:tcPr>
          <w:p>
            <w:pPr>
              <w:spacing w:after="20"/>
            </w:pPr>
            <w:r/>
            <w:r>
              <w:rPr>
                <w:rFonts w:ascii="Aptos" w:hAnsi="Aptos"/>
                <w:b w:val="0"/>
                <w:sz w:val="16"/>
              </w:rPr>
              <w:t>FR-19 Failure handling</w:t>
            </w:r>
          </w:p>
        </w:tc>
        <w:tc>
          <w:tcPr>
            <w:tcW w:type="dxa" w:w="5040"/>
            <w:vAlign w:val="center"/>
          </w:tcPr>
          <w:p>
            <w:pPr>
              <w:spacing w:after="20"/>
            </w:pPr>
            <w:r/>
            <w:r>
              <w:rPr>
                <w:rFonts w:ascii="Aptos" w:hAnsi="Aptos"/>
                <w:b w:val="0"/>
                <w:sz w:val="16"/>
              </w:rPr>
              <w:t>Provide clear errors and safe retry paths for extraction failures, AI timeouts, queue delays, PDF errors and payment failures.</w:t>
            </w:r>
          </w:p>
        </w:tc>
      </w:tr>
      <w:tr>
        <w:tc>
          <w:tcPr>
            <w:tcW w:type="dxa" w:w="5040"/>
            <w:vAlign w:val="center"/>
            <w:shd w:fill="F2F6FA"/>
          </w:tcPr>
          <w:p>
            <w:pPr>
              <w:spacing w:after="20"/>
            </w:pPr>
            <w:r/>
            <w:r>
              <w:rPr>
                <w:rFonts w:ascii="Aptos" w:hAnsi="Aptos"/>
                <w:b w:val="0"/>
                <w:sz w:val="16"/>
              </w:rPr>
              <w:t>FR-20 Language</w:t>
            </w:r>
          </w:p>
        </w:tc>
        <w:tc>
          <w:tcPr>
            <w:tcW w:type="dxa" w:w="5040"/>
            <w:vAlign w:val="center"/>
            <w:shd w:fill="F2F6FA"/>
          </w:tcPr>
          <w:p>
            <w:pPr>
              <w:spacing w:after="20"/>
            </w:pPr>
            <w:r/>
            <w:r>
              <w:rPr>
                <w:rFonts w:ascii="Aptos" w:hAnsi="Aptos"/>
                <w:b w:val="0"/>
                <w:sz w:val="16"/>
              </w:rPr>
              <w:t>MVP can default to the source language or ask the user to choose Hindi/English/auto. Preserve technical terms where translating them could distort meaning.</w:t>
            </w:r>
          </w:p>
        </w:tc>
      </w:tr>
    </w:tbl>
    <w:p>
      <w:pPr>
        <w:spacing w:after="20"/>
      </w:pPr>
    </w:p>
    <w:p>
      <w:pPr>
        <w:pStyle w:val="Heading1"/>
        <w:keepNext/>
      </w:pPr>
      <w:r>
        <w:t>5. Quiz Interaction Design</w:t>
      </w:r>
    </w:p>
    <w:p>
      <w:r>
        <w:t>The supplied Telegram screenshot is a useful interaction reference: a question appears in the chat, answer choices are selectable, and users can see response counts/reactions. For a learning bot, use Telegram’s native quiz poll when its behavior fits the desired experience; use inline keyboard buttons for a fully controlled one-question-at-a-time flow.</w:t>
      </w:r>
    </w:p>
    <w:p>
      <w:pPr>
        <w:pStyle w:val="Heading2"/>
        <w:keepNext/>
      </w:pPr>
      <w:r>
        <w:t>5.1 Recommended mode: Telegram native quiz poll</w:t>
      </w:r>
    </w:p>
    <w:p>
      <w:pPr>
        <w:pStyle w:val="ListBullet"/>
        <w:spacing w:after="40"/>
      </w:pPr>
      <w:r>
        <w:t>Send one question using Telegram Bot API sendPoll with type set to quiz, four options and the correct option index.</w:t>
      </w:r>
    </w:p>
    <w:p>
      <w:pPr>
        <w:pStyle w:val="ListBullet"/>
        <w:spacing w:after="40"/>
      </w:pPr>
      <w:r>
        <w:t>Set is_anonymous according to the product decision. For personal progress tracking, an identifiable/non-anonymous quiz may be necessary where Telegram permits it; test behavior in private chats and groups.</w:t>
      </w:r>
    </w:p>
    <w:p>
      <w:pPr>
        <w:pStyle w:val="ListBullet"/>
        <w:spacing w:after="40"/>
      </w:pPr>
      <w:r>
        <w:t>Use the explanation field to show a short answer rationale after the user responds. Confirm current Bot API behavior and limits during implementation.</w:t>
      </w:r>
    </w:p>
    <w:p>
      <w:pPr>
        <w:pStyle w:val="ListBullet"/>
        <w:spacing w:after="40"/>
      </w:pPr>
      <w:r>
        <w:t>Store the poll/message ID, question ID, user/chat ID and response state so scores can be calculated and duplicate updates ignored.</w:t>
      </w:r>
    </w:p>
    <w:p>
      <w:pPr>
        <w:pStyle w:val="ListBullet"/>
        <w:spacing w:after="40"/>
      </w:pPr>
      <w:r>
        <w:t>Use this mode when a familiar native poll UI and simple answer selection are more important than custom navigation.</w:t>
      </w:r>
    </w:p>
    <w:p>
      <w:pPr>
        <w:pStyle w:val="Heading2"/>
        <w:keepNext/>
      </w:pPr>
      <w:r>
        <w:t>5.2 Alternative mode: inline keyboard</w:t>
      </w:r>
    </w:p>
    <w:p>
      <w:pPr>
        <w:pStyle w:val="ListBullet"/>
        <w:spacing w:after="40"/>
      </w:pPr>
      <w:r>
        <w:t>Send the question as a bot message and attach four inline buttons (A, B, C, D).</w:t>
      </w:r>
    </w:p>
    <w:p>
      <w:pPr>
        <w:pStyle w:val="ListBullet"/>
        <w:spacing w:after="40"/>
      </w:pPr>
      <w:r>
        <w:t>Each button sends a callback query containing an opaque question/session identifier and selected option; never trust correctness values supplied by the client.</w:t>
      </w:r>
    </w:p>
    <w:p>
      <w:pPr>
        <w:pStyle w:val="ListBullet"/>
        <w:spacing w:after="40"/>
      </w:pPr>
      <w:r>
        <w:t>Answer in the same chat with “Correct answer” or “Not quite”, then explanation and source locator.</w:t>
      </w:r>
    </w:p>
    <w:p>
      <w:pPr>
        <w:pStyle w:val="ListBullet"/>
        <w:spacing w:after="40"/>
      </w:pPr>
      <w:r>
        <w:t>Edit the original message or remove/disable the buttons after selection to reduce accidental repeat submissions.</w:t>
      </w:r>
    </w:p>
    <w:p>
      <w:pPr>
        <w:pStyle w:val="ListBullet"/>
        <w:spacing w:after="40"/>
      </w:pPr>
      <w:r>
        <w:t>Use this mode for timed quizzes, adaptive difficulty, hint buttons, “next question” controls and a custom end-of-quiz score screen.</w:t>
      </w:r>
    </w:p>
    <w:p>
      <w:pPr>
        <w:pStyle w:val="Heading2"/>
        <w:keepNext/>
      </w:pPr>
      <w:r>
        <w:t>5.3 Example interaction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Message</w:t>
            </w:r>
          </w:p>
        </w:tc>
        <w:tc>
          <w:tcPr>
            <w:tcW w:type="dxa" w:w="5040"/>
            <w:vAlign w:val="center"/>
            <w:shd w:fill="17365D"/>
          </w:tcPr>
          <w:p>
            <w:pPr>
              <w:spacing w:after="20"/>
            </w:pPr>
            <w:r/>
            <w:r>
              <w:rPr>
                <w:rFonts w:ascii="Aptos" w:hAnsi="Aptos"/>
                <w:b/>
                <w:color w:val="FFFFFF"/>
                <w:sz w:val="17"/>
              </w:rPr>
              <w:t>Example</w:t>
            </w:r>
          </w:p>
        </w:tc>
      </w:tr>
      <w:tr>
        <w:tc>
          <w:tcPr>
            <w:tcW w:type="dxa" w:w="5040"/>
            <w:vAlign w:val="center"/>
          </w:tcPr>
          <w:p>
            <w:pPr>
              <w:spacing w:after="20"/>
            </w:pPr>
            <w:r/>
            <w:r>
              <w:rPr>
                <w:rFonts w:ascii="Aptos" w:hAnsi="Aptos"/>
                <w:b w:val="0"/>
                <w:sz w:val="16"/>
              </w:rPr>
              <w:t>Quiz prompt</w:t>
            </w:r>
          </w:p>
        </w:tc>
        <w:tc>
          <w:tcPr>
            <w:tcW w:type="dxa" w:w="5040"/>
            <w:vAlign w:val="center"/>
          </w:tcPr>
          <w:p>
            <w:pPr>
              <w:spacing w:after="20"/>
            </w:pPr>
            <w:r/>
            <w:r>
              <w:rPr>
                <w:rFonts w:ascii="Aptos" w:hAnsi="Aptos"/>
                <w:b w:val="0"/>
                <w:sz w:val="16"/>
              </w:rPr>
              <w:t>Q4 • Medium • Which statement best explains the main purpose of the concept described in Section 2?</w:t>
            </w:r>
          </w:p>
        </w:tc>
      </w:tr>
      <w:tr>
        <w:tc>
          <w:tcPr>
            <w:tcW w:type="dxa" w:w="5040"/>
            <w:vAlign w:val="center"/>
            <w:shd w:fill="F2F6FA"/>
          </w:tcPr>
          <w:p>
            <w:pPr>
              <w:spacing w:after="20"/>
            </w:pPr>
            <w:r/>
            <w:r>
              <w:rPr>
                <w:rFonts w:ascii="Aptos" w:hAnsi="Aptos"/>
                <w:b w:val="0"/>
                <w:sz w:val="16"/>
              </w:rPr>
              <w:t>Options</w:t>
            </w:r>
          </w:p>
        </w:tc>
        <w:tc>
          <w:tcPr>
            <w:tcW w:type="dxa" w:w="5040"/>
            <w:vAlign w:val="center"/>
            <w:shd w:fill="F2F6FA"/>
          </w:tcPr>
          <w:p>
            <w:pPr>
              <w:spacing w:after="20"/>
            </w:pPr>
            <w:r/>
            <w:r>
              <w:rPr>
                <w:rFonts w:ascii="Aptos" w:hAnsi="Aptos"/>
                <w:b w:val="0"/>
                <w:sz w:val="16"/>
              </w:rPr>
              <w:t>A) Option one  |  B) Option two  |  C) Option three  |  D) Option four</w:t>
            </w:r>
          </w:p>
        </w:tc>
      </w:tr>
      <w:tr>
        <w:tc>
          <w:tcPr>
            <w:tcW w:type="dxa" w:w="5040"/>
            <w:vAlign w:val="center"/>
          </w:tcPr>
          <w:p>
            <w:pPr>
              <w:spacing w:after="20"/>
            </w:pPr>
            <w:r/>
            <w:r>
              <w:rPr>
                <w:rFonts w:ascii="Aptos" w:hAnsi="Aptos"/>
                <w:b w:val="0"/>
                <w:sz w:val="16"/>
              </w:rPr>
              <w:t>After selection</w:t>
            </w:r>
          </w:p>
        </w:tc>
        <w:tc>
          <w:tcPr>
            <w:tcW w:type="dxa" w:w="5040"/>
            <w:vAlign w:val="center"/>
          </w:tcPr>
          <w:p>
            <w:pPr>
              <w:spacing w:after="20"/>
            </w:pPr>
            <w:r/>
            <w:r>
              <w:rPr>
                <w:rFonts w:ascii="Aptos" w:hAnsi="Aptos"/>
                <w:b w:val="0"/>
                <w:sz w:val="16"/>
              </w:rPr>
              <w:t>Your answer: B — Incorrect. Correct answer: C.</w:t>
            </w:r>
          </w:p>
        </w:tc>
      </w:tr>
      <w:tr>
        <w:tc>
          <w:tcPr>
            <w:tcW w:type="dxa" w:w="5040"/>
            <w:vAlign w:val="center"/>
            <w:shd w:fill="F2F6FA"/>
          </w:tcPr>
          <w:p>
            <w:pPr>
              <w:spacing w:after="20"/>
            </w:pPr>
            <w:r/>
            <w:r>
              <w:rPr>
                <w:rFonts w:ascii="Aptos" w:hAnsi="Aptos"/>
                <w:b w:val="0"/>
                <w:sz w:val="16"/>
              </w:rPr>
              <w:t>Explanation</w:t>
            </w:r>
          </w:p>
        </w:tc>
        <w:tc>
          <w:tcPr>
            <w:tcW w:type="dxa" w:w="5040"/>
            <w:vAlign w:val="center"/>
            <w:shd w:fill="F2F6FA"/>
          </w:tcPr>
          <w:p>
            <w:pPr>
              <w:spacing w:after="20"/>
            </w:pPr>
            <w:r/>
            <w:r>
              <w:rPr>
                <w:rFonts w:ascii="Aptos" w:hAnsi="Aptos"/>
                <w:b w:val="0"/>
                <w:sz w:val="16"/>
              </w:rPr>
              <w:t>Why: Section 2 explains that … The other options either reverse the relationship or are not supported by the document.</w:t>
            </w:r>
          </w:p>
        </w:tc>
      </w:tr>
      <w:tr>
        <w:tc>
          <w:tcPr>
            <w:tcW w:type="dxa" w:w="5040"/>
            <w:vAlign w:val="center"/>
          </w:tcPr>
          <w:p>
            <w:pPr>
              <w:spacing w:after="20"/>
            </w:pPr>
            <w:r/>
            <w:r>
              <w:rPr>
                <w:rFonts w:ascii="Aptos" w:hAnsi="Aptos"/>
                <w:b w:val="0"/>
                <w:sz w:val="16"/>
              </w:rPr>
              <w:t>Source</w:t>
            </w:r>
          </w:p>
        </w:tc>
        <w:tc>
          <w:tcPr>
            <w:tcW w:type="dxa" w:w="5040"/>
            <w:vAlign w:val="center"/>
          </w:tcPr>
          <w:p>
            <w:pPr>
              <w:spacing w:after="20"/>
            </w:pPr>
            <w:r/>
            <w:r>
              <w:rPr>
                <w:rFonts w:ascii="Aptos" w:hAnsi="Aptos"/>
                <w:b w:val="0"/>
                <w:sz w:val="16"/>
              </w:rPr>
              <w:t>Source: Chapter 2, “Core Concepts”, page 14 (when page mapping is available).</w:t>
            </w:r>
          </w:p>
        </w:tc>
      </w:tr>
      <w:tr>
        <w:tc>
          <w:tcPr>
            <w:tcW w:type="dxa" w:w="5040"/>
            <w:vAlign w:val="center"/>
            <w:shd w:fill="F2F6FA"/>
          </w:tcPr>
          <w:p>
            <w:pPr>
              <w:spacing w:after="20"/>
            </w:pPr>
            <w:r/>
            <w:r>
              <w:rPr>
                <w:rFonts w:ascii="Aptos" w:hAnsi="Aptos"/>
                <w:b w:val="0"/>
                <w:sz w:val="16"/>
              </w:rPr>
              <w:t>Navigation</w:t>
            </w:r>
          </w:p>
        </w:tc>
        <w:tc>
          <w:tcPr>
            <w:tcW w:type="dxa" w:w="5040"/>
            <w:vAlign w:val="center"/>
            <w:shd w:fill="F2F6FA"/>
          </w:tcPr>
          <w:p>
            <w:pPr>
              <w:spacing w:after="20"/>
            </w:pPr>
            <w:r/>
            <w:r>
              <w:rPr>
                <w:rFonts w:ascii="Aptos" w:hAnsi="Aptos"/>
                <w:b w:val="0"/>
                <w:sz w:val="16"/>
              </w:rPr>
              <w:t>Next question • Review summary • End quiz</w:t>
            </w:r>
          </w:p>
        </w:tc>
      </w:tr>
    </w:tbl>
    <w:p>
      <w:pPr>
        <w:spacing w:after="20"/>
      </w:pPr>
    </w:p>
    <w:p>
      <w:pPr>
        <w:pStyle w:val="Heading2"/>
        <w:keepNext/>
      </w:pPr>
      <w:r>
        <w:t>5.4 Answer quality rules</w:t>
      </w:r>
    </w:p>
    <w:p>
      <w:pPr>
        <w:pStyle w:val="ListBullet"/>
        <w:spacing w:after="40"/>
      </w:pPr>
      <w:r>
        <w:t>Questions must be answerable from the uploaded document, not only from general model knowledge.</w:t>
      </w:r>
    </w:p>
    <w:p>
      <w:pPr>
        <w:pStyle w:val="ListBullet"/>
        <w:spacing w:after="40"/>
      </w:pPr>
      <w:r>
        <w:t>Exactly one answer should be correct unless the UI explicitly labels a multi-select question.</w:t>
      </w:r>
    </w:p>
    <w:p>
      <w:pPr>
        <w:pStyle w:val="ListBullet"/>
        <w:spacing w:after="40"/>
      </w:pPr>
      <w:r>
        <w:t>Distractors should be plausible but clearly incorrect based on the source.</w:t>
      </w:r>
    </w:p>
    <w:p>
      <w:pPr>
        <w:pStyle w:val="ListBullet"/>
        <w:spacing w:after="40"/>
      </w:pPr>
      <w:r>
        <w:t>The explanation must justify the correct option and should not introduce unsupported facts.</w:t>
      </w:r>
    </w:p>
    <w:p>
      <w:pPr>
        <w:pStyle w:val="ListBullet"/>
        <w:spacing w:after="40"/>
      </w:pPr>
      <w:r>
        <w:t>Hard questions should be harder because of reasoning, not confusing wording or obscure trivia.</w:t>
      </w:r>
    </w:p>
    <w:p>
      <w:pPr>
        <w:pStyle w:val="ListBullet"/>
        <w:spacing w:after="40"/>
      </w:pPr>
      <w:r>
        <w:t>If the document is contradictory or incomplete, mark the item for omission or clearly explain the uncertainty.</w:t>
      </w:r>
    </w:p>
    <w:p>
      <w:pPr>
        <w:pStyle w:val="Heading1"/>
        <w:keepNext/>
      </w:pPr>
      <w:r>
        <w:t>6. AI Processing Pipeline</w:t>
      </w:r>
    </w:p>
    <w:p>
      <w:pPr>
        <w:pStyle w:val="Heading2"/>
        <w:keepNext/>
      </w:pPr>
      <w:r>
        <w:t>6.1 Processing stages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Stage</w:t>
            </w:r>
          </w:p>
        </w:tc>
        <w:tc>
          <w:tcPr>
            <w:tcW w:type="dxa" w:w="3360"/>
            <w:vAlign w:val="center"/>
            <w:shd w:fill="17365D"/>
          </w:tcPr>
          <w:p>
            <w:pPr>
              <w:spacing w:after="20"/>
            </w:pPr>
            <w:r/>
            <w:r>
              <w:rPr>
                <w:rFonts w:ascii="Aptos" w:hAnsi="Aptos"/>
                <w:b/>
                <w:color w:val="FFFFFF"/>
                <w:sz w:val="17"/>
              </w:rPr>
              <w:t>Input → output</w:t>
            </w:r>
          </w:p>
        </w:tc>
        <w:tc>
          <w:tcPr>
            <w:tcW w:type="dxa" w:w="3360"/>
            <w:vAlign w:val="center"/>
            <w:shd w:fill="17365D"/>
          </w:tcPr>
          <w:p>
            <w:pPr>
              <w:spacing w:after="20"/>
            </w:pPr>
            <w:r/>
            <w:r>
              <w:rPr>
                <w:rFonts w:ascii="Aptos" w:hAnsi="Aptos"/>
                <w:b/>
                <w:color w:val="FFFFFF"/>
                <w:sz w:val="17"/>
              </w:rPr>
              <w:t>Implementation notes</w:t>
            </w:r>
          </w:p>
        </w:tc>
      </w:tr>
      <w:tr>
        <w:tc>
          <w:tcPr>
            <w:tcW w:type="dxa" w:w="3360"/>
            <w:vAlign w:val="center"/>
          </w:tcPr>
          <w:p>
            <w:pPr>
              <w:spacing w:after="20"/>
            </w:pPr>
            <w:r/>
            <w:r>
              <w:rPr>
                <w:rFonts w:ascii="Aptos" w:hAnsi="Aptos"/>
                <w:b w:val="0"/>
                <w:sz w:val="16"/>
              </w:rPr>
              <w:t>1. Intake</w:t>
            </w:r>
          </w:p>
        </w:tc>
        <w:tc>
          <w:tcPr>
            <w:tcW w:type="dxa" w:w="3360"/>
            <w:vAlign w:val="center"/>
          </w:tcPr>
          <w:p>
            <w:pPr>
              <w:spacing w:after="20"/>
            </w:pPr>
            <w:r/>
            <w:r>
              <w:rPr>
                <w:rFonts w:ascii="Aptos" w:hAnsi="Aptos"/>
                <w:b w:val="0"/>
                <w:sz w:val="16"/>
              </w:rPr>
              <w:t>Telegram document → validated job</w:t>
            </w:r>
          </w:p>
        </w:tc>
        <w:tc>
          <w:tcPr>
            <w:tcW w:type="dxa" w:w="3360"/>
            <w:vAlign w:val="center"/>
          </w:tcPr>
          <w:p>
            <w:pPr>
              <w:spacing w:after="20"/>
            </w:pPr>
            <w:r/>
            <w:r>
              <w:rPr>
                <w:rFonts w:ascii="Aptos" w:hAnsi="Aptos"/>
                <w:b w:val="0"/>
                <w:sz w:val="16"/>
              </w:rPr>
              <w:t>Check user, file type/size, plan, quota and duplicate processing request.</w:t>
            </w:r>
          </w:p>
        </w:tc>
      </w:tr>
      <w:tr>
        <w:tc>
          <w:tcPr>
            <w:tcW w:type="dxa" w:w="3360"/>
            <w:vAlign w:val="center"/>
            <w:shd w:fill="F2F6FA"/>
          </w:tcPr>
          <w:p>
            <w:pPr>
              <w:spacing w:after="20"/>
            </w:pPr>
            <w:r/>
            <w:r>
              <w:rPr>
                <w:rFonts w:ascii="Aptos" w:hAnsi="Aptos"/>
                <w:b w:val="0"/>
                <w:sz w:val="16"/>
              </w:rPr>
              <w:t>2. Download</w:t>
            </w:r>
          </w:p>
        </w:tc>
        <w:tc>
          <w:tcPr>
            <w:tcW w:type="dxa" w:w="3360"/>
            <w:vAlign w:val="center"/>
            <w:shd w:fill="F2F6FA"/>
          </w:tcPr>
          <w:p>
            <w:pPr>
              <w:spacing w:after="20"/>
            </w:pPr>
            <w:r/>
            <w:r>
              <w:rPr>
                <w:rFonts w:ascii="Aptos" w:hAnsi="Aptos"/>
                <w:b w:val="0"/>
                <w:sz w:val="16"/>
              </w:rPr>
              <w:t>Telegram file ID → temporary file</w:t>
            </w:r>
          </w:p>
        </w:tc>
        <w:tc>
          <w:tcPr>
            <w:tcW w:type="dxa" w:w="3360"/>
            <w:vAlign w:val="center"/>
            <w:shd w:fill="F2F6FA"/>
          </w:tcPr>
          <w:p>
            <w:pPr>
              <w:spacing w:after="20"/>
            </w:pPr>
            <w:r/>
            <w:r>
              <w:rPr>
                <w:rFonts w:ascii="Aptos" w:hAnsi="Aptos"/>
                <w:b w:val="0"/>
                <w:sz w:val="16"/>
              </w:rPr>
              <w:t>Use secure temp storage, timeout and cleanup in finally blocks.</w:t>
            </w:r>
          </w:p>
        </w:tc>
      </w:tr>
      <w:tr>
        <w:tc>
          <w:tcPr>
            <w:tcW w:type="dxa" w:w="3360"/>
            <w:vAlign w:val="center"/>
          </w:tcPr>
          <w:p>
            <w:pPr>
              <w:spacing w:after="20"/>
            </w:pPr>
            <w:r/>
            <w:r>
              <w:rPr>
                <w:rFonts w:ascii="Aptos" w:hAnsi="Aptos"/>
                <w:b w:val="0"/>
                <w:sz w:val="16"/>
              </w:rPr>
              <w:t>3. Extraction</w:t>
            </w:r>
          </w:p>
        </w:tc>
        <w:tc>
          <w:tcPr>
            <w:tcW w:type="dxa" w:w="3360"/>
            <w:vAlign w:val="center"/>
          </w:tcPr>
          <w:p>
            <w:pPr>
              <w:spacing w:after="20"/>
            </w:pPr>
            <w:r/>
            <w:r>
              <w:rPr>
                <w:rFonts w:ascii="Aptos" w:hAnsi="Aptos"/>
                <w:b w:val="0"/>
                <w:sz w:val="16"/>
              </w:rPr>
              <w:t>PDF/DOCX → normalized text + page/section map</w:t>
            </w:r>
          </w:p>
        </w:tc>
        <w:tc>
          <w:tcPr>
            <w:tcW w:type="dxa" w:w="3360"/>
            <w:vAlign w:val="center"/>
          </w:tcPr>
          <w:p>
            <w:pPr>
              <w:spacing w:after="20"/>
            </w:pPr>
            <w:r/>
            <w:r>
              <w:rPr>
                <w:rFonts w:ascii="Aptos" w:hAnsi="Aptos"/>
                <w:b w:val="0"/>
                <w:sz w:val="16"/>
              </w:rPr>
              <w:t>PDF text extraction; DOCX paragraph/table extraction; OCR fallback for scanned PDFs.</w:t>
            </w:r>
          </w:p>
        </w:tc>
      </w:tr>
      <w:tr>
        <w:tc>
          <w:tcPr>
            <w:tcW w:type="dxa" w:w="3360"/>
            <w:vAlign w:val="center"/>
            <w:shd w:fill="F2F6FA"/>
          </w:tcPr>
          <w:p>
            <w:pPr>
              <w:spacing w:after="20"/>
            </w:pPr>
            <w:r/>
            <w:r>
              <w:rPr>
                <w:rFonts w:ascii="Aptos" w:hAnsi="Aptos"/>
                <w:b w:val="0"/>
                <w:sz w:val="16"/>
              </w:rPr>
              <w:t>4. Preprocessing</w:t>
            </w:r>
          </w:p>
        </w:tc>
        <w:tc>
          <w:tcPr>
            <w:tcW w:type="dxa" w:w="3360"/>
            <w:vAlign w:val="center"/>
            <w:shd w:fill="F2F6FA"/>
          </w:tcPr>
          <w:p>
            <w:pPr>
              <w:spacing w:after="20"/>
            </w:pPr>
            <w:r/>
            <w:r>
              <w:rPr>
                <w:rFonts w:ascii="Aptos" w:hAnsi="Aptos"/>
                <w:b w:val="0"/>
                <w:sz w:val="16"/>
              </w:rPr>
              <w:t>Raw text → cleaned chunks</w:t>
            </w:r>
          </w:p>
        </w:tc>
        <w:tc>
          <w:tcPr>
            <w:tcW w:type="dxa" w:w="3360"/>
            <w:vAlign w:val="center"/>
            <w:shd w:fill="F2F6FA"/>
          </w:tcPr>
          <w:p>
            <w:pPr>
              <w:spacing w:after="20"/>
            </w:pPr>
            <w:r/>
            <w:r>
              <w:rPr>
                <w:rFonts w:ascii="Aptos" w:hAnsi="Aptos"/>
                <w:b w:val="0"/>
                <w:sz w:val="16"/>
              </w:rPr>
              <w:t>Remove repeated headers/footers when safe; preserve headings, tables, formulas and page references.</w:t>
            </w:r>
          </w:p>
        </w:tc>
      </w:tr>
      <w:tr>
        <w:tc>
          <w:tcPr>
            <w:tcW w:type="dxa" w:w="3360"/>
            <w:vAlign w:val="center"/>
          </w:tcPr>
          <w:p>
            <w:pPr>
              <w:spacing w:after="20"/>
            </w:pPr>
            <w:r/>
            <w:r>
              <w:rPr>
                <w:rFonts w:ascii="Aptos" w:hAnsi="Aptos"/>
                <w:b w:val="0"/>
                <w:sz w:val="16"/>
              </w:rPr>
              <w:t>5. Summary</w:t>
            </w:r>
          </w:p>
        </w:tc>
        <w:tc>
          <w:tcPr>
            <w:tcW w:type="dxa" w:w="3360"/>
            <w:vAlign w:val="center"/>
          </w:tcPr>
          <w:p>
            <w:pPr>
              <w:spacing w:after="20"/>
            </w:pPr>
            <w:r/>
            <w:r>
              <w:rPr>
                <w:rFonts w:ascii="Aptos" w:hAnsi="Aptos"/>
                <w:b w:val="0"/>
                <w:sz w:val="16"/>
              </w:rPr>
              <w:t>Chunks → structured notes</w:t>
            </w:r>
          </w:p>
        </w:tc>
        <w:tc>
          <w:tcPr>
            <w:tcW w:type="dxa" w:w="3360"/>
            <w:vAlign w:val="center"/>
          </w:tcPr>
          <w:p>
            <w:pPr>
              <w:spacing w:after="20"/>
            </w:pPr>
            <w:r/>
            <w:r>
              <w:rPr>
                <w:rFonts w:ascii="Aptos" w:hAnsi="Aptos"/>
                <w:b w:val="0"/>
                <w:sz w:val="16"/>
              </w:rPr>
              <w:t>Summarize per chunk/section, then synthesize an overall summary for long documents.</w:t>
            </w:r>
          </w:p>
        </w:tc>
      </w:tr>
      <w:tr>
        <w:tc>
          <w:tcPr>
            <w:tcW w:type="dxa" w:w="3360"/>
            <w:vAlign w:val="center"/>
            <w:shd w:fill="F2F6FA"/>
          </w:tcPr>
          <w:p>
            <w:pPr>
              <w:spacing w:after="20"/>
            </w:pPr>
            <w:r/>
            <w:r>
              <w:rPr>
                <w:rFonts w:ascii="Aptos" w:hAnsi="Aptos"/>
                <w:b w:val="0"/>
                <w:sz w:val="16"/>
              </w:rPr>
              <w:t>6. Question generation</w:t>
            </w:r>
          </w:p>
        </w:tc>
        <w:tc>
          <w:tcPr>
            <w:tcW w:type="dxa" w:w="3360"/>
            <w:vAlign w:val="center"/>
            <w:shd w:fill="F2F6FA"/>
          </w:tcPr>
          <w:p>
            <w:pPr>
              <w:spacing w:after="20"/>
            </w:pPr>
            <w:r/>
            <w:r>
              <w:rPr>
                <w:rFonts w:ascii="Aptos" w:hAnsi="Aptos"/>
                <w:b w:val="0"/>
                <w:sz w:val="16"/>
              </w:rPr>
              <w:t>Text + summary + difficulty settings → MCQs</w:t>
            </w:r>
          </w:p>
        </w:tc>
        <w:tc>
          <w:tcPr>
            <w:tcW w:type="dxa" w:w="3360"/>
            <w:vAlign w:val="center"/>
            <w:shd w:fill="F2F6FA"/>
          </w:tcPr>
          <w:p>
            <w:pPr>
              <w:spacing w:after="20"/>
            </w:pPr>
            <w:r/>
            <w:r>
              <w:rPr>
                <w:rFonts w:ascii="Aptos" w:hAnsi="Aptos"/>
                <w:b w:val="0"/>
                <w:sz w:val="16"/>
              </w:rPr>
              <w:t>Generate JSON against a strict schema; ask for evidence/source locator.</w:t>
            </w:r>
          </w:p>
        </w:tc>
      </w:tr>
      <w:tr>
        <w:tc>
          <w:tcPr>
            <w:tcW w:type="dxa" w:w="3360"/>
            <w:vAlign w:val="center"/>
          </w:tcPr>
          <w:p>
            <w:pPr>
              <w:spacing w:after="20"/>
            </w:pPr>
            <w:r/>
            <w:r>
              <w:rPr>
                <w:rFonts w:ascii="Aptos" w:hAnsi="Aptos"/>
                <w:b w:val="0"/>
                <w:sz w:val="16"/>
              </w:rPr>
              <w:t>7. Validation</w:t>
            </w:r>
          </w:p>
        </w:tc>
        <w:tc>
          <w:tcPr>
            <w:tcW w:type="dxa" w:w="3360"/>
            <w:vAlign w:val="center"/>
          </w:tcPr>
          <w:p>
            <w:pPr>
              <w:spacing w:after="20"/>
            </w:pPr>
            <w:r/>
            <w:r>
              <w:rPr>
                <w:rFonts w:ascii="Aptos" w:hAnsi="Aptos"/>
                <w:b w:val="0"/>
                <w:sz w:val="16"/>
              </w:rPr>
              <w:t>Candidate MCQs → accepted MCQs</w:t>
            </w:r>
          </w:p>
        </w:tc>
        <w:tc>
          <w:tcPr>
            <w:tcW w:type="dxa" w:w="3360"/>
            <w:vAlign w:val="center"/>
          </w:tcPr>
          <w:p>
            <w:pPr>
              <w:spacing w:after="20"/>
            </w:pPr>
            <w:r/>
            <w:r>
              <w:rPr>
                <w:rFonts w:ascii="Aptos" w:hAnsi="Aptos"/>
                <w:b w:val="0"/>
                <w:sz w:val="16"/>
              </w:rPr>
              <w:t>Schema validation, duplicate check, source entailment check, correct-answer consistency check.</w:t>
            </w:r>
          </w:p>
        </w:tc>
      </w:tr>
      <w:tr>
        <w:tc>
          <w:tcPr>
            <w:tcW w:type="dxa" w:w="3360"/>
            <w:vAlign w:val="center"/>
            <w:shd w:fill="F2F6FA"/>
          </w:tcPr>
          <w:p>
            <w:pPr>
              <w:spacing w:after="20"/>
            </w:pPr>
            <w:r/>
            <w:r>
              <w:rPr>
                <w:rFonts w:ascii="Aptos" w:hAnsi="Aptos"/>
                <w:b w:val="0"/>
                <w:sz w:val="16"/>
              </w:rPr>
              <w:t>8. PDF rendering</w:t>
            </w:r>
          </w:p>
        </w:tc>
        <w:tc>
          <w:tcPr>
            <w:tcW w:type="dxa" w:w="3360"/>
            <w:vAlign w:val="center"/>
            <w:shd w:fill="F2F6FA"/>
          </w:tcPr>
          <w:p>
            <w:pPr>
              <w:spacing w:after="20"/>
            </w:pPr>
            <w:r/>
            <w:r>
              <w:rPr>
                <w:rFonts w:ascii="Aptos" w:hAnsi="Aptos"/>
                <w:b w:val="0"/>
                <w:sz w:val="16"/>
              </w:rPr>
              <w:t>Summary/questions/answer key → PDF</w:t>
            </w:r>
          </w:p>
        </w:tc>
        <w:tc>
          <w:tcPr>
            <w:tcW w:type="dxa" w:w="3360"/>
            <w:vAlign w:val="center"/>
            <w:shd w:fill="F2F6FA"/>
          </w:tcPr>
          <w:p>
            <w:pPr>
              <w:spacing w:after="20"/>
            </w:pPr>
            <w:r/>
            <w:r>
              <w:rPr>
                <w:rFonts w:ascii="Aptos" w:hAnsi="Aptos"/>
                <w:b w:val="0"/>
                <w:sz w:val="16"/>
              </w:rPr>
              <w:t>Use a template with Unicode fonts and page breaks; escape untrusted text.</w:t>
            </w:r>
          </w:p>
        </w:tc>
      </w:tr>
      <w:tr>
        <w:tc>
          <w:tcPr>
            <w:tcW w:type="dxa" w:w="3360"/>
            <w:vAlign w:val="center"/>
          </w:tcPr>
          <w:p>
            <w:pPr>
              <w:spacing w:after="20"/>
            </w:pPr>
            <w:r/>
            <w:r>
              <w:rPr>
                <w:rFonts w:ascii="Aptos" w:hAnsi="Aptos"/>
                <w:b w:val="0"/>
                <w:sz w:val="16"/>
              </w:rPr>
              <w:t>9. Delivery</w:t>
            </w:r>
          </w:p>
        </w:tc>
        <w:tc>
          <w:tcPr>
            <w:tcW w:type="dxa" w:w="3360"/>
            <w:vAlign w:val="center"/>
          </w:tcPr>
          <w:p>
            <w:pPr>
              <w:spacing w:after="20"/>
            </w:pPr>
            <w:r/>
            <w:r>
              <w:rPr>
                <w:rFonts w:ascii="Aptos" w:hAnsi="Aptos"/>
                <w:b w:val="0"/>
                <w:sz w:val="16"/>
              </w:rPr>
              <w:t>Artifacts → Telegram messages</w:t>
            </w:r>
          </w:p>
        </w:tc>
        <w:tc>
          <w:tcPr>
            <w:tcW w:type="dxa" w:w="3360"/>
            <w:vAlign w:val="center"/>
          </w:tcPr>
          <w:p>
            <w:pPr>
              <w:spacing w:after="20"/>
            </w:pPr>
            <w:r/>
            <w:r>
              <w:rPr>
                <w:rFonts w:ascii="Aptos" w:hAnsi="Aptos"/>
                <w:b w:val="0"/>
                <w:sz w:val="16"/>
              </w:rPr>
              <w:t>Chunk long summaries; send PDF as document; add quiz selection buttons.</w:t>
            </w:r>
          </w:p>
        </w:tc>
      </w:tr>
      <w:tr>
        <w:tc>
          <w:tcPr>
            <w:tcW w:type="dxa" w:w="3360"/>
            <w:vAlign w:val="center"/>
            <w:shd w:fill="F2F6FA"/>
          </w:tcPr>
          <w:p>
            <w:pPr>
              <w:spacing w:after="20"/>
            </w:pPr>
            <w:r/>
            <w:r>
              <w:rPr>
                <w:rFonts w:ascii="Aptos" w:hAnsi="Aptos"/>
                <w:b w:val="0"/>
                <w:sz w:val="16"/>
              </w:rPr>
              <w:t>10. Cleanup/accounting</w:t>
            </w:r>
          </w:p>
        </w:tc>
        <w:tc>
          <w:tcPr>
            <w:tcW w:type="dxa" w:w="3360"/>
            <w:vAlign w:val="center"/>
            <w:shd w:fill="F2F6FA"/>
          </w:tcPr>
          <w:p>
            <w:pPr>
              <w:spacing w:after="20"/>
            </w:pPr>
            <w:r/>
            <w:r>
              <w:rPr>
                <w:rFonts w:ascii="Aptos" w:hAnsi="Aptos"/>
                <w:b w:val="0"/>
                <w:sz w:val="16"/>
              </w:rPr>
              <w:t>Job completion → final state</w:t>
            </w:r>
          </w:p>
        </w:tc>
        <w:tc>
          <w:tcPr>
            <w:tcW w:type="dxa" w:w="3360"/>
            <w:vAlign w:val="center"/>
            <w:shd w:fill="F2F6FA"/>
          </w:tcPr>
          <w:p>
            <w:pPr>
              <w:spacing w:after="20"/>
            </w:pPr>
            <w:r/>
            <w:r>
              <w:rPr>
                <w:rFonts w:ascii="Aptos" w:hAnsi="Aptos"/>
                <w:b w:val="0"/>
                <w:sz w:val="16"/>
              </w:rPr>
              <w:t>Record usage, set retention expiry, delete temporary source and release unused reservations.</w:t>
            </w:r>
          </w:p>
        </w:tc>
      </w:tr>
    </w:tbl>
    <w:p>
      <w:pPr>
        <w:spacing w:after="20"/>
      </w:pPr>
    </w:p>
    <w:p>
      <w:pPr>
        <w:pStyle w:val="Heading2"/>
        <w:keepNext/>
      </w:pPr>
      <w:r>
        <w:t>6.2 Chunking and long documents</w:t>
      </w:r>
    </w:p>
    <w:p>
      <w:pPr>
        <w:pStyle w:val="ListBullet"/>
        <w:spacing w:after="40"/>
      </w:pPr>
      <w:r>
        <w:t>Do not send a very long document as one unbounded prompt. Split it by headings and page boundaries, then into token-aware chunks.</w:t>
      </w:r>
    </w:p>
    <w:p>
      <w:pPr>
        <w:pStyle w:val="ListBullet"/>
        <w:spacing w:after="40"/>
      </w:pPr>
      <w:r>
        <w:t>Create section summaries first; combine them into a final summary while retaining section labels.</w:t>
      </w:r>
    </w:p>
    <w:p>
      <w:pPr>
        <w:pStyle w:val="ListBullet"/>
        <w:spacing w:after="40"/>
      </w:pPr>
      <w:r>
        <w:t>Generate questions across the whole document, not just the first few pages. Keep a coverage map by section/topic.</w:t>
      </w:r>
    </w:p>
    <w:p>
      <w:pPr>
        <w:pStyle w:val="ListBullet"/>
        <w:spacing w:after="40"/>
      </w:pPr>
      <w:r>
        <w:t>Avoid overlapping chunks producing near-duplicate questions by running semantic and exact duplicate checks.</w:t>
      </w:r>
    </w:p>
    <w:p>
      <w:pPr>
        <w:pStyle w:val="ListBullet"/>
        <w:spacing w:after="40"/>
      </w:pPr>
      <w:r>
        <w:t>If the document exceeds the plan limit, offer the user a clear choice: upgrade, process selected pages, or upload a smaller file.</w:t>
      </w:r>
    </w:p>
    <w:p>
      <w:pPr>
        <w:pStyle w:val="Heading2"/>
        <w:keepNext/>
      </w:pPr>
      <w:r>
        <w:t>6.3 Suggested AI output schema</w:t>
      </w:r>
    </w:p>
    <w:p>
      <w:r>
        <w:t>The model should return structured data validated by the backend before any PDF or quiz is sent. Example conceptual schema:</w:t>
      </w:r>
    </w:p>
    <w:p>
      <w:r>
        <w:rPr>
          <w:rFonts w:ascii="Consolas" w:hAnsi="Consolas"/>
          <w:sz w:val="16"/>
        </w:rPr>
        <w:t>{</w:t>
        <w:br/>
        <w:t xml:space="preserve">  "summary": {</w:t>
        <w:br/>
        <w:t xml:space="preserve">    "title": "Document title",</w:t>
        <w:br/>
        <w:t xml:space="preserve">    "overview": "Short overview",</w:t>
        <w:br/>
        <w:t xml:space="preserve">    "sections": [</w:t>
        <w:br/>
        <w:t xml:space="preserve">      {"heading": "Section heading", "key_points": ["Point 1", "Point 2"]}</w:t>
        <w:br/>
        <w:t xml:space="preserve">    ],</w:t>
        <w:br/>
        <w:t xml:space="preserve">    "key_terms": [</w:t>
        <w:br/>
        <w:t xml:space="preserve">      {"term": "Term", "definition": "Definition"}</w:t>
        <w:br/>
        <w:t xml:space="preserve">    ],</w:t>
        <w:br/>
        <w:t xml:space="preserve">    "revision_points": ["Revision point"]</w:t>
        <w:br/>
        <w:t xml:space="preserve">  },</w:t>
        <w:br/>
        <w:t xml:space="preserve">  "questions": [</w:t>
        <w:br/>
        <w:t xml:space="preserve">    {</w:t>
        <w:br/>
        <w:t xml:space="preserve">      "id": "q_001",</w:t>
        <w:br/>
        <w:t xml:space="preserve">      "difficulty": "easy",</w:t>
        <w:br/>
        <w:t xml:space="preserve">      "topic": "Topic",</w:t>
        <w:br/>
        <w:t xml:space="preserve">      "question": "Question text",</w:t>
        <w:br/>
        <w:t xml:space="preserve">      "options": [</w:t>
        <w:br/>
        <w:t xml:space="preserve">        {"id": "A", "text": "Option A"},</w:t>
        <w:br/>
        <w:t xml:space="preserve">        {"id": "B", "text": "Option B"},</w:t>
        <w:br/>
        <w:t xml:space="preserve">        {"id": "C", "text": "Option C"},</w:t>
        <w:br/>
        <w:t xml:space="preserve">        {"id": "D", "text": "Option D"}</w:t>
        <w:br/>
        <w:t xml:space="preserve">      ],</w:t>
        <w:br/>
        <w:t xml:space="preserve">      "correct_option_id": "B",</w:t>
        <w:br/>
        <w:t xml:space="preserve">      "explanation": "Why B is correct",</w:t>
        <w:br/>
        <w:t xml:space="preserve">      "source": {"section": "Section heading", "page": 3}</w:t>
        <w:br/>
        <w:t xml:space="preserve">    }</w:t>
        <w:br/>
        <w:t xml:space="preserve">  ]</w:t>
        <w:br/>
        <w:t>}</w:t>
      </w:r>
    </w:p>
    <w:p>
      <w:pPr>
        <w:pStyle w:val="Heading2"/>
        <w:keepNext/>
      </w:pPr>
      <w:r>
        <w:t>6.4 Prompting and grounding</w:t>
      </w:r>
    </w:p>
    <w:p>
      <w:pPr>
        <w:pStyle w:val="ListBullet"/>
        <w:spacing w:after="40"/>
      </w:pPr>
      <w:r>
        <w:t>Tell the model to use only supplied document content for factual claims and to return “insufficient source evidence” rather than guess.</w:t>
      </w:r>
    </w:p>
    <w:p>
      <w:pPr>
        <w:pStyle w:val="ListBullet"/>
        <w:spacing w:after="40"/>
      </w:pPr>
      <w:r>
        <w:t>Pass chunk IDs and page/section metadata into generation so citations can be mapped back to the document.</w:t>
      </w:r>
    </w:p>
    <w:p>
      <w:pPr>
        <w:pStyle w:val="ListBullet"/>
        <w:spacing w:after="40"/>
      </w:pPr>
      <w:r>
        <w:t>Ask for a brief evidence quote or supporting passage internally; validate it against extracted text before using the question.</w:t>
      </w:r>
    </w:p>
    <w:p>
      <w:pPr>
        <w:pStyle w:val="ListBullet"/>
        <w:spacing w:after="40"/>
      </w:pPr>
      <w:r>
        <w:t>Treat uploaded documents as untrusted data. Ignore instructions inside a document that attempt to change system behavior, reveal secrets or initiate actions.</w:t>
      </w:r>
    </w:p>
    <w:p>
      <w:pPr>
        <w:pStyle w:val="ListBullet"/>
        <w:spacing w:after="40"/>
      </w:pPr>
      <w:r>
        <w:t>Use low randomness for answer keys and explanations; quality-check generated output before delivery.</w:t>
      </w:r>
    </w:p>
    <w:p>
      <w:pPr>
        <w:pStyle w:val="Heading1"/>
        <w:keepNext/>
      </w:pPr>
      <w:r>
        <w:t>7. Subscription and Monetization</w:t>
      </w:r>
    </w:p>
    <w:p>
      <w:pPr>
        <w:pStyle w:val="Heading2"/>
        <w:keepNext/>
      </w:pPr>
      <w:r>
        <w:t>7.1 Suggested plans (illustrative only)</w:t>
      </w:r>
    </w:p>
    <w:p>
      <w:r>
        <w:t>These are example limits for product planning, not market-validated prices. Final INR pricing, taxes, billing period, renewal and cancellation wording must be decided before launch.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20"/>
            </w:pPr>
            <w:r/>
            <w:r>
              <w:rPr>
                <w:rFonts w:ascii="Aptos" w:hAnsi="Aptos"/>
                <w:b/>
                <w:color w:val="FFFFFF"/>
                <w:sz w:val="17"/>
              </w:rPr>
              <w:t>Feature</w:t>
            </w:r>
          </w:p>
        </w:tc>
        <w:tc>
          <w:tcPr>
            <w:tcW w:type="dxa" w:w="2520"/>
            <w:vAlign w:val="center"/>
            <w:shd w:fill="17365D"/>
          </w:tcPr>
          <w:p>
            <w:pPr>
              <w:spacing w:after="20"/>
            </w:pPr>
            <w:r/>
            <w:r>
              <w:rPr>
                <w:rFonts w:ascii="Aptos" w:hAnsi="Aptos"/>
                <w:b/>
                <w:color w:val="FFFFFF"/>
                <w:sz w:val="17"/>
              </w:rPr>
              <w:t>Free</w:t>
            </w:r>
          </w:p>
        </w:tc>
        <w:tc>
          <w:tcPr>
            <w:tcW w:type="dxa" w:w="2520"/>
            <w:vAlign w:val="center"/>
            <w:shd w:fill="17365D"/>
          </w:tcPr>
          <w:p>
            <w:pPr>
              <w:spacing w:after="20"/>
            </w:pPr>
            <w:r/>
            <w:r>
              <w:rPr>
                <w:rFonts w:ascii="Aptos" w:hAnsi="Aptos"/>
                <w:b/>
                <w:color w:val="FFFFFF"/>
                <w:sz w:val="17"/>
              </w:rPr>
              <w:t>Study</w:t>
            </w:r>
          </w:p>
        </w:tc>
        <w:tc>
          <w:tcPr>
            <w:tcW w:type="dxa" w:w="2520"/>
            <w:vAlign w:val="center"/>
            <w:shd w:fill="17365D"/>
          </w:tcPr>
          <w:p>
            <w:pPr>
              <w:spacing w:after="20"/>
            </w:pPr>
            <w:r/>
            <w:r>
              <w:rPr>
                <w:rFonts w:ascii="Aptos" w:hAnsi="Aptos"/>
                <w:b/>
                <w:color w:val="FFFFFF"/>
                <w:sz w:val="17"/>
              </w:rPr>
              <w:t>Pro</w:t>
            </w:r>
          </w:p>
        </w:tc>
      </w:tr>
      <w:tr>
        <w:tc>
          <w:tcPr>
            <w:tcW w:type="dxa" w:w="2520"/>
            <w:vAlign w:val="center"/>
          </w:tcPr>
          <w:p>
            <w:pPr>
              <w:spacing w:after="20"/>
            </w:pPr>
            <w:r/>
            <w:r>
              <w:rPr>
                <w:rFonts w:ascii="Aptos" w:hAnsi="Aptos"/>
                <w:b w:val="0"/>
                <w:sz w:val="16"/>
              </w:rPr>
              <w:t>Price</w:t>
            </w:r>
          </w:p>
        </w:tc>
        <w:tc>
          <w:tcPr>
            <w:tcW w:type="dxa" w:w="2520"/>
            <w:vAlign w:val="center"/>
          </w:tcPr>
          <w:p>
            <w:pPr>
              <w:spacing w:after="20"/>
            </w:pPr>
            <w:r/>
            <w:r>
              <w:rPr>
                <w:rFonts w:ascii="Aptos" w:hAnsi="Aptos"/>
                <w:b w:val="0"/>
                <w:sz w:val="16"/>
              </w:rPr>
              <w:t>₹0</w:t>
            </w:r>
          </w:p>
        </w:tc>
        <w:tc>
          <w:tcPr>
            <w:tcW w:type="dxa" w:w="2520"/>
            <w:vAlign w:val="center"/>
          </w:tcPr>
          <w:p>
            <w:pPr>
              <w:spacing w:after="20"/>
            </w:pPr>
            <w:r/>
            <w:r>
              <w:rPr>
                <w:rFonts w:ascii="Aptos" w:hAnsi="Aptos"/>
                <w:b w:val="0"/>
                <w:sz w:val="16"/>
              </w:rPr>
              <w:t>Example ₹149/month</w:t>
            </w:r>
          </w:p>
        </w:tc>
        <w:tc>
          <w:tcPr>
            <w:tcW w:type="dxa" w:w="2520"/>
            <w:vAlign w:val="center"/>
          </w:tcPr>
          <w:p>
            <w:pPr>
              <w:spacing w:after="20"/>
            </w:pPr>
            <w:r/>
            <w:r>
              <w:rPr>
                <w:rFonts w:ascii="Aptos" w:hAnsi="Aptos"/>
                <w:b w:val="0"/>
                <w:sz w:val="16"/>
              </w:rPr>
              <w:t>Example ₹299/month</w:t>
            </w:r>
          </w:p>
        </w:tc>
      </w:tr>
      <w:tr>
        <w:tc>
          <w:tcPr>
            <w:tcW w:type="dxa" w:w="2520"/>
            <w:vAlign w:val="center"/>
            <w:shd w:fill="F2F6FA"/>
          </w:tcPr>
          <w:p>
            <w:pPr>
              <w:spacing w:after="20"/>
            </w:pPr>
            <w:r/>
            <w:r>
              <w:rPr>
                <w:rFonts w:ascii="Aptos" w:hAnsi="Aptos"/>
                <w:b w:val="0"/>
                <w:sz w:val="16"/>
              </w:rPr>
              <w:t>Documents</w:t>
            </w:r>
          </w:p>
        </w:tc>
        <w:tc>
          <w:tcPr>
            <w:tcW w:type="dxa" w:w="2520"/>
            <w:vAlign w:val="center"/>
            <w:shd w:fill="F2F6FA"/>
          </w:tcPr>
          <w:p>
            <w:pPr>
              <w:spacing w:after="20"/>
            </w:pPr>
            <w:r/>
            <w:r>
              <w:rPr>
                <w:rFonts w:ascii="Aptos" w:hAnsi="Aptos"/>
                <w:b w:val="0"/>
                <w:sz w:val="16"/>
              </w:rPr>
              <w:t>3 per month</w:t>
            </w:r>
          </w:p>
        </w:tc>
        <w:tc>
          <w:tcPr>
            <w:tcW w:type="dxa" w:w="2520"/>
            <w:vAlign w:val="center"/>
            <w:shd w:fill="F2F6FA"/>
          </w:tcPr>
          <w:p>
            <w:pPr>
              <w:spacing w:after="20"/>
            </w:pPr>
            <w:r/>
            <w:r>
              <w:rPr>
                <w:rFonts w:ascii="Aptos" w:hAnsi="Aptos"/>
                <w:b w:val="0"/>
                <w:sz w:val="16"/>
              </w:rPr>
              <w:t>40 per month</w:t>
            </w:r>
          </w:p>
        </w:tc>
        <w:tc>
          <w:tcPr>
            <w:tcW w:type="dxa" w:w="2520"/>
            <w:vAlign w:val="center"/>
            <w:shd w:fill="F2F6FA"/>
          </w:tcPr>
          <w:p>
            <w:pPr>
              <w:spacing w:after="20"/>
            </w:pPr>
            <w:r/>
            <w:r>
              <w:rPr>
                <w:rFonts w:ascii="Aptos" w:hAnsi="Aptos"/>
                <w:b w:val="0"/>
                <w:sz w:val="16"/>
              </w:rPr>
              <w:t>100 per month</w:t>
            </w:r>
          </w:p>
        </w:tc>
      </w:tr>
      <w:tr>
        <w:tc>
          <w:tcPr>
            <w:tcW w:type="dxa" w:w="2520"/>
            <w:vAlign w:val="center"/>
          </w:tcPr>
          <w:p>
            <w:pPr>
              <w:spacing w:after="20"/>
            </w:pPr>
            <w:r/>
            <w:r>
              <w:rPr>
                <w:rFonts w:ascii="Aptos" w:hAnsi="Aptos"/>
                <w:b w:val="0"/>
                <w:sz w:val="16"/>
              </w:rPr>
              <w:t>Pages per document</w:t>
            </w:r>
          </w:p>
        </w:tc>
        <w:tc>
          <w:tcPr>
            <w:tcW w:type="dxa" w:w="2520"/>
            <w:vAlign w:val="center"/>
          </w:tcPr>
          <w:p>
            <w:pPr>
              <w:spacing w:after="20"/>
            </w:pPr>
            <w:r/>
            <w:r>
              <w:rPr>
                <w:rFonts w:ascii="Aptos" w:hAnsi="Aptos"/>
                <w:b w:val="0"/>
                <w:sz w:val="16"/>
              </w:rPr>
              <w:t>Up to 20</w:t>
            </w:r>
          </w:p>
        </w:tc>
        <w:tc>
          <w:tcPr>
            <w:tcW w:type="dxa" w:w="2520"/>
            <w:vAlign w:val="center"/>
          </w:tcPr>
          <w:p>
            <w:pPr>
              <w:spacing w:after="20"/>
            </w:pPr>
            <w:r/>
            <w:r>
              <w:rPr>
                <w:rFonts w:ascii="Aptos" w:hAnsi="Aptos"/>
                <w:b w:val="0"/>
                <w:sz w:val="16"/>
              </w:rPr>
              <w:t>Up to 100</w:t>
            </w:r>
          </w:p>
        </w:tc>
        <w:tc>
          <w:tcPr>
            <w:tcW w:type="dxa" w:w="2520"/>
            <w:vAlign w:val="center"/>
          </w:tcPr>
          <w:p>
            <w:pPr>
              <w:spacing w:after="20"/>
            </w:pPr>
            <w:r/>
            <w:r>
              <w:rPr>
                <w:rFonts w:ascii="Aptos" w:hAnsi="Aptos"/>
                <w:b w:val="0"/>
                <w:sz w:val="16"/>
              </w:rPr>
              <w:t>Up to 250</w:t>
            </w:r>
          </w:p>
        </w:tc>
      </w:tr>
      <w:tr>
        <w:tc>
          <w:tcPr>
            <w:tcW w:type="dxa" w:w="2520"/>
            <w:vAlign w:val="center"/>
            <w:shd w:fill="F2F6FA"/>
          </w:tcPr>
          <w:p>
            <w:pPr>
              <w:spacing w:after="20"/>
            </w:pPr>
            <w:r/>
            <w:r>
              <w:rPr>
                <w:rFonts w:ascii="Aptos" w:hAnsi="Aptos"/>
                <w:b w:val="0"/>
                <w:sz w:val="16"/>
              </w:rPr>
              <w:t>Questions per document</w:t>
            </w:r>
          </w:p>
        </w:tc>
        <w:tc>
          <w:tcPr>
            <w:tcW w:type="dxa" w:w="2520"/>
            <w:vAlign w:val="center"/>
            <w:shd w:fill="F2F6FA"/>
          </w:tcPr>
          <w:p>
            <w:pPr>
              <w:spacing w:after="20"/>
            </w:pPr>
            <w:r/>
            <w:r>
              <w:rPr>
                <w:rFonts w:ascii="Aptos" w:hAnsi="Aptos"/>
                <w:b w:val="0"/>
                <w:sz w:val="16"/>
              </w:rPr>
              <w:t>Up to 15 total</w:t>
            </w:r>
          </w:p>
        </w:tc>
        <w:tc>
          <w:tcPr>
            <w:tcW w:type="dxa" w:w="2520"/>
            <w:vAlign w:val="center"/>
            <w:shd w:fill="F2F6FA"/>
          </w:tcPr>
          <w:p>
            <w:pPr>
              <w:spacing w:after="20"/>
            </w:pPr>
            <w:r/>
            <w:r>
              <w:rPr>
                <w:rFonts w:ascii="Aptos" w:hAnsi="Aptos"/>
                <w:b w:val="0"/>
                <w:sz w:val="16"/>
              </w:rPr>
              <w:t>Up to 60 total</w:t>
            </w:r>
          </w:p>
        </w:tc>
        <w:tc>
          <w:tcPr>
            <w:tcW w:type="dxa" w:w="2520"/>
            <w:vAlign w:val="center"/>
            <w:shd w:fill="F2F6FA"/>
          </w:tcPr>
          <w:p>
            <w:pPr>
              <w:spacing w:after="20"/>
            </w:pPr>
            <w:r/>
            <w:r>
              <w:rPr>
                <w:rFonts w:ascii="Aptos" w:hAnsi="Aptos"/>
                <w:b w:val="0"/>
                <w:sz w:val="16"/>
              </w:rPr>
              <w:t>Up to 120 total</w:t>
            </w:r>
          </w:p>
        </w:tc>
      </w:tr>
      <w:tr>
        <w:tc>
          <w:tcPr>
            <w:tcW w:type="dxa" w:w="2520"/>
            <w:vAlign w:val="center"/>
          </w:tcPr>
          <w:p>
            <w:pPr>
              <w:spacing w:after="20"/>
            </w:pPr>
            <w:r/>
            <w:r>
              <w:rPr>
                <w:rFonts w:ascii="Aptos" w:hAnsi="Aptos"/>
                <w:b w:val="0"/>
                <w:sz w:val="16"/>
              </w:rPr>
              <w:t>Difficulty levels</w:t>
            </w:r>
          </w:p>
        </w:tc>
        <w:tc>
          <w:tcPr>
            <w:tcW w:type="dxa" w:w="2520"/>
            <w:vAlign w:val="center"/>
          </w:tcPr>
          <w:p>
            <w:pPr>
              <w:spacing w:after="20"/>
            </w:pPr>
            <w:r/>
            <w:r>
              <w:rPr>
                <w:rFonts w:ascii="Aptos" w:hAnsi="Aptos"/>
                <w:b w:val="0"/>
                <w:sz w:val="16"/>
              </w:rPr>
              <w:t>All levels, smaller sets</w:t>
            </w:r>
          </w:p>
        </w:tc>
        <w:tc>
          <w:tcPr>
            <w:tcW w:type="dxa" w:w="2520"/>
            <w:vAlign w:val="center"/>
          </w:tcPr>
          <w:p>
            <w:pPr>
              <w:spacing w:after="20"/>
            </w:pPr>
            <w:r/>
            <w:r>
              <w:rPr>
                <w:rFonts w:ascii="Aptos" w:hAnsi="Aptos"/>
                <w:b w:val="0"/>
                <w:sz w:val="16"/>
              </w:rPr>
              <w:t>All levels</w:t>
            </w:r>
          </w:p>
        </w:tc>
        <w:tc>
          <w:tcPr>
            <w:tcW w:type="dxa" w:w="2520"/>
            <w:vAlign w:val="center"/>
          </w:tcPr>
          <w:p>
            <w:pPr>
              <w:spacing w:after="20"/>
            </w:pPr>
            <w:r/>
            <w:r>
              <w:rPr>
                <w:rFonts w:ascii="Aptos" w:hAnsi="Aptos"/>
                <w:b w:val="0"/>
                <w:sz w:val="16"/>
              </w:rPr>
              <w:t>All levels + larger sets</w:t>
            </w:r>
          </w:p>
        </w:tc>
      </w:tr>
      <w:tr>
        <w:tc>
          <w:tcPr>
            <w:tcW w:type="dxa" w:w="2520"/>
            <w:vAlign w:val="center"/>
            <w:shd w:fill="F2F6FA"/>
          </w:tcPr>
          <w:p>
            <w:pPr>
              <w:spacing w:after="20"/>
            </w:pPr>
            <w:r/>
            <w:r>
              <w:rPr>
                <w:rFonts w:ascii="Aptos" w:hAnsi="Aptos"/>
                <w:b w:val="0"/>
                <w:sz w:val="16"/>
              </w:rPr>
              <w:t>PDF export</w:t>
            </w:r>
          </w:p>
        </w:tc>
        <w:tc>
          <w:tcPr>
            <w:tcW w:type="dxa" w:w="2520"/>
            <w:vAlign w:val="center"/>
            <w:shd w:fill="F2F6FA"/>
          </w:tcPr>
          <w:p>
            <w:pPr>
              <w:spacing w:after="20"/>
            </w:pPr>
            <w:r/>
            <w:r>
              <w:rPr>
                <w:rFonts w:ascii="Aptos" w:hAnsi="Aptos"/>
                <w:b w:val="0"/>
                <w:sz w:val="16"/>
              </w:rPr>
              <w:t>Watermarked/basic</w:t>
            </w:r>
          </w:p>
        </w:tc>
        <w:tc>
          <w:tcPr>
            <w:tcW w:type="dxa" w:w="2520"/>
            <w:vAlign w:val="center"/>
            <w:shd w:fill="F2F6FA"/>
          </w:tcPr>
          <w:p>
            <w:pPr>
              <w:spacing w:after="20"/>
            </w:pPr>
            <w:r/>
            <w:r>
              <w:rPr>
                <w:rFonts w:ascii="Aptos" w:hAnsi="Aptos"/>
                <w:b w:val="0"/>
                <w:sz w:val="16"/>
              </w:rPr>
              <w:t>Clean PDF</w:t>
            </w:r>
          </w:p>
        </w:tc>
        <w:tc>
          <w:tcPr>
            <w:tcW w:type="dxa" w:w="2520"/>
            <w:vAlign w:val="center"/>
            <w:shd w:fill="F2F6FA"/>
          </w:tcPr>
          <w:p>
            <w:pPr>
              <w:spacing w:after="20"/>
            </w:pPr>
            <w:r/>
            <w:r>
              <w:rPr>
                <w:rFonts w:ascii="Aptos" w:hAnsi="Aptos"/>
                <w:b w:val="0"/>
                <w:sz w:val="16"/>
              </w:rPr>
              <w:t>Clean PDF + separate answer key</w:t>
            </w:r>
          </w:p>
        </w:tc>
      </w:tr>
      <w:tr>
        <w:tc>
          <w:tcPr>
            <w:tcW w:type="dxa" w:w="2520"/>
            <w:vAlign w:val="center"/>
          </w:tcPr>
          <w:p>
            <w:pPr>
              <w:spacing w:after="20"/>
            </w:pPr>
            <w:r/>
            <w:r>
              <w:rPr>
                <w:rFonts w:ascii="Aptos" w:hAnsi="Aptos"/>
                <w:b w:val="0"/>
                <w:sz w:val="16"/>
              </w:rPr>
              <w:t>OCR for scanned PDFs</w:t>
            </w:r>
          </w:p>
        </w:tc>
        <w:tc>
          <w:tcPr>
            <w:tcW w:type="dxa" w:w="2520"/>
            <w:vAlign w:val="center"/>
          </w:tcPr>
          <w:p>
            <w:pPr>
              <w:spacing w:after="20"/>
            </w:pPr>
            <w:r/>
            <w:r>
              <w:rPr>
                <w:rFonts w:ascii="Aptos" w:hAnsi="Aptos"/>
                <w:b w:val="0"/>
                <w:sz w:val="16"/>
              </w:rPr>
              <w:t>Limited or unavailable</w:t>
            </w:r>
          </w:p>
        </w:tc>
        <w:tc>
          <w:tcPr>
            <w:tcW w:type="dxa" w:w="2520"/>
            <w:vAlign w:val="center"/>
          </w:tcPr>
          <w:p>
            <w:pPr>
              <w:spacing w:after="20"/>
            </w:pPr>
            <w:r/>
            <w:r>
              <w:rPr>
                <w:rFonts w:ascii="Aptos" w:hAnsi="Aptos"/>
                <w:b w:val="0"/>
                <w:sz w:val="16"/>
              </w:rPr>
              <w:t>Included within quota</w:t>
            </w:r>
          </w:p>
        </w:tc>
        <w:tc>
          <w:tcPr>
            <w:tcW w:type="dxa" w:w="2520"/>
            <w:vAlign w:val="center"/>
          </w:tcPr>
          <w:p>
            <w:pPr>
              <w:spacing w:after="20"/>
            </w:pPr>
            <w:r/>
            <w:r>
              <w:rPr>
                <w:rFonts w:ascii="Aptos" w:hAnsi="Aptos"/>
                <w:b w:val="0"/>
                <w:sz w:val="16"/>
              </w:rPr>
              <w:t>Higher quota</w:t>
            </w:r>
          </w:p>
        </w:tc>
      </w:tr>
      <w:tr>
        <w:tc>
          <w:tcPr>
            <w:tcW w:type="dxa" w:w="2520"/>
            <w:vAlign w:val="center"/>
            <w:shd w:fill="F2F6FA"/>
          </w:tcPr>
          <w:p>
            <w:pPr>
              <w:spacing w:after="20"/>
            </w:pPr>
            <w:r/>
            <w:r>
              <w:rPr>
                <w:rFonts w:ascii="Aptos" w:hAnsi="Aptos"/>
                <w:b w:val="0"/>
                <w:sz w:val="16"/>
              </w:rPr>
              <w:t>Processing priority</w:t>
            </w:r>
          </w:p>
        </w:tc>
        <w:tc>
          <w:tcPr>
            <w:tcW w:type="dxa" w:w="2520"/>
            <w:vAlign w:val="center"/>
            <w:shd w:fill="F2F6FA"/>
          </w:tcPr>
          <w:p>
            <w:pPr>
              <w:spacing w:after="20"/>
            </w:pPr>
            <w:r/>
            <w:r>
              <w:rPr>
                <w:rFonts w:ascii="Aptos" w:hAnsi="Aptos"/>
                <w:b w:val="0"/>
                <w:sz w:val="16"/>
              </w:rPr>
              <w:t>Standard queue</w:t>
            </w:r>
          </w:p>
        </w:tc>
        <w:tc>
          <w:tcPr>
            <w:tcW w:type="dxa" w:w="2520"/>
            <w:vAlign w:val="center"/>
            <w:shd w:fill="F2F6FA"/>
          </w:tcPr>
          <w:p>
            <w:pPr>
              <w:spacing w:after="20"/>
            </w:pPr>
            <w:r/>
            <w:r>
              <w:rPr>
                <w:rFonts w:ascii="Aptos" w:hAnsi="Aptos"/>
                <w:b w:val="0"/>
                <w:sz w:val="16"/>
              </w:rPr>
              <w:t>Standard/priority</w:t>
            </w:r>
          </w:p>
        </w:tc>
        <w:tc>
          <w:tcPr>
            <w:tcW w:type="dxa" w:w="2520"/>
            <w:vAlign w:val="center"/>
            <w:shd w:fill="F2F6FA"/>
          </w:tcPr>
          <w:p>
            <w:pPr>
              <w:spacing w:after="20"/>
            </w:pPr>
            <w:r/>
            <w:r>
              <w:rPr>
                <w:rFonts w:ascii="Aptos" w:hAnsi="Aptos"/>
                <w:b w:val="0"/>
                <w:sz w:val="16"/>
              </w:rPr>
              <w:t>Priority queue</w:t>
            </w:r>
          </w:p>
        </w:tc>
      </w:tr>
      <w:tr>
        <w:tc>
          <w:tcPr>
            <w:tcW w:type="dxa" w:w="2520"/>
            <w:vAlign w:val="center"/>
          </w:tcPr>
          <w:p>
            <w:pPr>
              <w:spacing w:after="20"/>
            </w:pPr>
            <w:r/>
            <w:r>
              <w:rPr>
                <w:rFonts w:ascii="Aptos" w:hAnsi="Aptos"/>
                <w:b w:val="0"/>
                <w:sz w:val="16"/>
              </w:rPr>
              <w:t>History retention</w:t>
            </w:r>
          </w:p>
        </w:tc>
        <w:tc>
          <w:tcPr>
            <w:tcW w:type="dxa" w:w="2520"/>
            <w:vAlign w:val="center"/>
          </w:tcPr>
          <w:p>
            <w:pPr>
              <w:spacing w:after="20"/>
            </w:pPr>
            <w:r/>
            <w:r>
              <w:rPr>
                <w:rFonts w:ascii="Aptos" w:hAnsi="Aptos"/>
                <w:b w:val="0"/>
                <w:sz w:val="16"/>
              </w:rPr>
              <w:t>Short history</w:t>
            </w:r>
          </w:p>
        </w:tc>
        <w:tc>
          <w:tcPr>
            <w:tcW w:type="dxa" w:w="2520"/>
            <w:vAlign w:val="center"/>
          </w:tcPr>
          <w:p>
            <w:pPr>
              <w:spacing w:after="20"/>
            </w:pPr>
            <w:r/>
            <w:r>
              <w:rPr>
                <w:rFonts w:ascii="Aptos" w:hAnsi="Aptos"/>
                <w:b w:val="0"/>
                <w:sz w:val="16"/>
              </w:rPr>
              <w:t>Longer history</w:t>
            </w:r>
          </w:p>
        </w:tc>
        <w:tc>
          <w:tcPr>
            <w:tcW w:type="dxa" w:w="2520"/>
            <w:vAlign w:val="center"/>
          </w:tcPr>
          <w:p>
            <w:pPr>
              <w:spacing w:after="20"/>
            </w:pPr>
            <w:r/>
            <w:r>
              <w:rPr>
                <w:rFonts w:ascii="Aptos" w:hAnsi="Aptos"/>
                <w:b w:val="0"/>
                <w:sz w:val="16"/>
              </w:rPr>
              <w:t>Longer history</w:t>
            </w:r>
          </w:p>
        </w:tc>
      </w:tr>
      <w:tr>
        <w:tc>
          <w:tcPr>
            <w:tcW w:type="dxa" w:w="2520"/>
            <w:vAlign w:val="center"/>
            <w:shd w:fill="F2F6FA"/>
          </w:tcPr>
          <w:p>
            <w:pPr>
              <w:spacing w:after="20"/>
            </w:pPr>
            <w:r/>
            <w:r>
              <w:rPr>
                <w:rFonts w:ascii="Aptos" w:hAnsi="Aptos"/>
                <w:b w:val="0"/>
                <w:sz w:val="16"/>
              </w:rPr>
              <w:t>Support</w:t>
            </w:r>
          </w:p>
        </w:tc>
        <w:tc>
          <w:tcPr>
            <w:tcW w:type="dxa" w:w="2520"/>
            <w:vAlign w:val="center"/>
            <w:shd w:fill="F2F6FA"/>
          </w:tcPr>
          <w:p>
            <w:pPr>
              <w:spacing w:after="20"/>
            </w:pPr>
            <w:r/>
            <w:r>
              <w:rPr>
                <w:rFonts w:ascii="Aptos" w:hAnsi="Aptos"/>
                <w:b w:val="0"/>
                <w:sz w:val="16"/>
              </w:rPr>
              <w:t>Self-service</w:t>
            </w:r>
          </w:p>
        </w:tc>
        <w:tc>
          <w:tcPr>
            <w:tcW w:type="dxa" w:w="2520"/>
            <w:vAlign w:val="center"/>
            <w:shd w:fill="F2F6FA"/>
          </w:tcPr>
          <w:p>
            <w:pPr>
              <w:spacing w:after="20"/>
            </w:pPr>
            <w:r/>
            <w:r>
              <w:rPr>
                <w:rFonts w:ascii="Aptos" w:hAnsi="Aptos"/>
                <w:b w:val="0"/>
                <w:sz w:val="16"/>
              </w:rPr>
              <w:t>Standard</w:t>
            </w:r>
          </w:p>
        </w:tc>
        <w:tc>
          <w:tcPr>
            <w:tcW w:type="dxa" w:w="2520"/>
            <w:vAlign w:val="center"/>
            <w:shd w:fill="F2F6FA"/>
          </w:tcPr>
          <w:p>
            <w:pPr>
              <w:spacing w:after="20"/>
            </w:pPr>
            <w:r/>
            <w:r>
              <w:rPr>
                <w:rFonts w:ascii="Aptos" w:hAnsi="Aptos"/>
                <w:b w:val="0"/>
                <w:sz w:val="16"/>
              </w:rPr>
              <w:t>Priority</w:t>
            </w:r>
          </w:p>
        </w:tc>
      </w:tr>
    </w:tbl>
    <w:p>
      <w:pPr>
        <w:spacing w:after="20"/>
      </w:pPr>
    </w:p>
    <w:p>
      <w:pPr>
        <w:pStyle w:val="Heading2"/>
        <w:keepNext/>
      </w:pPr>
      <w:r>
        <w:t>7.2 Entitlement rules</w:t>
      </w:r>
    </w:p>
    <w:p>
      <w:pPr>
        <w:pStyle w:val="ListBullet"/>
        <w:spacing w:after="40"/>
      </w:pPr>
      <w:r>
        <w:t>Represent plan benefits as configuration, not scattered if-statements.</w:t>
      </w:r>
    </w:p>
    <w:p>
      <w:pPr>
        <w:pStyle w:val="ListBullet"/>
        <w:spacing w:after="40"/>
      </w:pPr>
      <w:r>
        <w:t>Reserve quota when a job starts, then consume it on success. Release reservation on permanent failure.</w:t>
      </w:r>
    </w:p>
    <w:p>
      <w:pPr>
        <w:pStyle w:val="ListBullet"/>
        <w:spacing w:after="40"/>
      </w:pPr>
      <w:r>
        <w:t>Count documents, pages, generated questions and OCR separately if these drive cost.</w:t>
      </w:r>
    </w:p>
    <w:p>
      <w:pPr>
        <w:pStyle w:val="ListBullet"/>
        <w:spacing w:after="40"/>
      </w:pPr>
      <w:r>
        <w:t>Define monthly reset timezone and whether unused quota rolls over; default recommendation is no rollover unless advertised.</w:t>
      </w:r>
    </w:p>
    <w:p>
      <w:pPr>
        <w:pStyle w:val="ListBullet"/>
        <w:spacing w:after="40"/>
      </w:pPr>
      <w:r>
        <w:t>On expiry or failed renewal, explain what becomes unavailable. Do not delete user content unexpectedly without a published retention rule.</w:t>
      </w:r>
    </w:p>
    <w:p>
      <w:pPr>
        <w:pStyle w:val="ListBullet"/>
        <w:spacing w:after="40"/>
      </w:pPr>
      <w:r>
        <w:t>Keep existing paid access until the end of the paid period unless payment provider rules or refund policy require otherwise.</w:t>
      </w:r>
    </w:p>
    <w:p>
      <w:pPr>
        <w:pStyle w:val="Heading2"/>
        <w:keepNext/>
      </w:pPr>
      <w:r>
        <w:t>7.3 Payment options</w:t>
      </w:r>
    </w:p>
    <w:p>
      <w:r>
        <w:t>Choose the payment route after checking the target audience, geography, tax needs and current Telegram/provider policies.</w:t>
      </w:r>
    </w:p>
    <w:p>
      <w:pPr>
        <w:pStyle w:val="ListBullet"/>
        <w:spacing w:after="40"/>
      </w:pPr>
      <w:r>
        <w:t>Telegram Stars: potentially useful for digital goods/services sold inside Telegram. Verify current Telegram rules, supported flows, refund obligations and regional availability before launch.</w:t>
      </w:r>
    </w:p>
    <w:p>
      <w:pPr>
        <w:pStyle w:val="ListBullet"/>
        <w:spacing w:after="40"/>
      </w:pPr>
      <w:r>
        <w:t>External payment gateway: can support subscriptions and Indian payment methods, but may require a secure hosted checkout and webhook verification. Do not treat a success redirect as proof of payment.</w:t>
      </w:r>
    </w:p>
    <w:p>
      <w:pPr>
        <w:pStyle w:val="ListBullet"/>
        <w:spacing w:after="40"/>
      </w:pPr>
      <w:r>
        <w:t>Manual admin-granted access: useful for testing or support, but every grant should be audited and expire automatically.</w:t>
      </w:r>
    </w:p>
    <w:p>
      <w:pPr>
        <w:pStyle w:val="Heading2"/>
        <w:keepNext/>
      </w:pPr>
      <w:r>
        <w:t>7.4 Payment lifecycle</w:t>
      </w:r>
    </w:p>
    <w:p>
      <w:pPr>
        <w:pStyle w:val="ListNumber"/>
        <w:spacing w:after="40"/>
      </w:pPr>
      <w:r>
        <w:t>User opens /plans and selects a plan and billing period.</w:t>
      </w:r>
    </w:p>
    <w:p>
      <w:pPr>
        <w:pStyle w:val="ListNumber"/>
        <w:spacing w:after="40"/>
      </w:pPr>
      <w:r>
        <w:t>Backend creates a pending order with a unique internal order ID and expected amount/currency.</w:t>
      </w:r>
    </w:p>
    <w:p>
      <w:pPr>
        <w:pStyle w:val="ListNumber"/>
        <w:spacing w:after="40"/>
      </w:pPr>
      <w:r>
        <w:t>Bot initiates the selected payment flow and stores the provider reference.</w:t>
      </w:r>
    </w:p>
    <w:p>
      <w:pPr>
        <w:pStyle w:val="ListNumber"/>
        <w:spacing w:after="40"/>
      </w:pPr>
      <w:r>
        <w:t>Provider event/webhook is verified using the provider's documented signature/verification process.</w:t>
      </w:r>
    </w:p>
    <w:p>
      <w:pPr>
        <w:pStyle w:val="ListNumber"/>
        <w:spacing w:after="40"/>
      </w:pPr>
      <w:r>
        <w:t>Backend idempotently records payment and activates or extends the subscription.</w:t>
      </w:r>
    </w:p>
    <w:p>
      <w:pPr>
        <w:pStyle w:val="ListNumber"/>
        <w:spacing w:after="40"/>
      </w:pPr>
      <w:r>
        <w:t>Bot confirms plan, start/end dates, limits and how to cancel or get support.</w:t>
      </w:r>
    </w:p>
    <w:p>
      <w:pPr>
        <w:pStyle w:val="ListNumber"/>
        <w:spacing w:after="40"/>
      </w:pPr>
      <w:r>
        <w:t>Renewals, failed payments, refunds and chargebacks update entitlement status according to policy.</w:t>
      </w:r>
    </w:p>
    <w:p>
      <w:pPr>
        <w:pStyle w:val="Heading2"/>
        <w:keepNext/>
      </w:pPr>
      <w:r>
        <w:t>7.5 Subscription statuses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Status</w:t>
            </w:r>
          </w:p>
        </w:tc>
        <w:tc>
          <w:tcPr>
            <w:tcW w:type="dxa" w:w="5040"/>
            <w:vAlign w:val="center"/>
            <w:shd w:fill="17365D"/>
          </w:tcPr>
          <w:p>
            <w:pPr>
              <w:spacing w:after="20"/>
            </w:pPr>
            <w:r/>
            <w:r>
              <w:rPr>
                <w:rFonts w:ascii="Aptos" w:hAnsi="Aptos"/>
                <w:b/>
                <w:color w:val="FFFFFF"/>
                <w:sz w:val="17"/>
              </w:rPr>
              <w:t>Meaning / access rule</w:t>
            </w:r>
          </w:p>
        </w:tc>
      </w:tr>
      <w:tr>
        <w:tc>
          <w:tcPr>
            <w:tcW w:type="dxa" w:w="5040"/>
            <w:vAlign w:val="center"/>
          </w:tcPr>
          <w:p>
            <w:pPr>
              <w:spacing w:after="20"/>
            </w:pPr>
            <w:r/>
            <w:r>
              <w:rPr>
                <w:rFonts w:ascii="Aptos" w:hAnsi="Aptos"/>
                <w:b w:val="0"/>
                <w:sz w:val="16"/>
              </w:rPr>
              <w:t>trial/free</w:t>
            </w:r>
          </w:p>
        </w:tc>
        <w:tc>
          <w:tcPr>
            <w:tcW w:type="dxa" w:w="5040"/>
            <w:vAlign w:val="center"/>
          </w:tcPr>
          <w:p>
            <w:pPr>
              <w:spacing w:after="20"/>
            </w:pPr>
            <w:r/>
            <w:r>
              <w:rPr>
                <w:rFonts w:ascii="Aptos" w:hAnsi="Aptos"/>
                <w:b w:val="0"/>
                <w:sz w:val="16"/>
              </w:rPr>
              <w:t>Access limited by free-plan entitlements.</w:t>
            </w:r>
          </w:p>
        </w:tc>
      </w:tr>
      <w:tr>
        <w:tc>
          <w:tcPr>
            <w:tcW w:type="dxa" w:w="5040"/>
            <w:vAlign w:val="center"/>
            <w:shd w:fill="F2F6FA"/>
          </w:tcPr>
          <w:p>
            <w:pPr>
              <w:spacing w:after="20"/>
            </w:pPr>
            <w:r/>
            <w:r>
              <w:rPr>
                <w:rFonts w:ascii="Aptos" w:hAnsi="Aptos"/>
                <w:b w:val="0"/>
                <w:sz w:val="16"/>
              </w:rPr>
              <w:t>pending</w:t>
            </w:r>
          </w:p>
        </w:tc>
        <w:tc>
          <w:tcPr>
            <w:tcW w:type="dxa" w:w="5040"/>
            <w:vAlign w:val="center"/>
            <w:shd w:fill="F2F6FA"/>
          </w:tcPr>
          <w:p>
            <w:pPr>
              <w:spacing w:after="20"/>
            </w:pPr>
            <w:r/>
            <w:r>
              <w:rPr>
                <w:rFonts w:ascii="Aptos" w:hAnsi="Aptos"/>
                <w:b w:val="0"/>
                <w:sz w:val="16"/>
              </w:rPr>
              <w:t>Checkout started; no premium access until verified payment success.</w:t>
            </w:r>
          </w:p>
        </w:tc>
      </w:tr>
      <w:tr>
        <w:tc>
          <w:tcPr>
            <w:tcW w:type="dxa" w:w="5040"/>
            <w:vAlign w:val="center"/>
          </w:tcPr>
          <w:p>
            <w:pPr>
              <w:spacing w:after="20"/>
            </w:pPr>
            <w:r/>
            <w:r>
              <w:rPr>
                <w:rFonts w:ascii="Aptos" w:hAnsi="Aptos"/>
                <w:b w:val="0"/>
                <w:sz w:val="16"/>
              </w:rPr>
              <w:t>active</w:t>
            </w:r>
          </w:p>
        </w:tc>
        <w:tc>
          <w:tcPr>
            <w:tcW w:type="dxa" w:w="5040"/>
            <w:vAlign w:val="center"/>
          </w:tcPr>
          <w:p>
            <w:pPr>
              <w:spacing w:after="20"/>
            </w:pPr>
            <w:r/>
            <w:r>
              <w:rPr>
                <w:rFonts w:ascii="Aptos" w:hAnsi="Aptos"/>
                <w:b w:val="0"/>
                <w:sz w:val="16"/>
              </w:rPr>
              <w:t>Premium entitlements enabled until period end.</w:t>
            </w:r>
          </w:p>
        </w:tc>
      </w:tr>
      <w:tr>
        <w:tc>
          <w:tcPr>
            <w:tcW w:type="dxa" w:w="5040"/>
            <w:vAlign w:val="center"/>
            <w:shd w:fill="F2F6FA"/>
          </w:tcPr>
          <w:p>
            <w:pPr>
              <w:spacing w:after="20"/>
            </w:pPr>
            <w:r/>
            <w:r>
              <w:rPr>
                <w:rFonts w:ascii="Aptos" w:hAnsi="Aptos"/>
                <w:b w:val="0"/>
                <w:sz w:val="16"/>
              </w:rPr>
              <w:t>past_due</w:t>
            </w:r>
          </w:p>
        </w:tc>
        <w:tc>
          <w:tcPr>
            <w:tcW w:type="dxa" w:w="5040"/>
            <w:vAlign w:val="center"/>
            <w:shd w:fill="F2F6FA"/>
          </w:tcPr>
          <w:p>
            <w:pPr>
              <w:spacing w:after="20"/>
            </w:pPr>
            <w:r/>
            <w:r>
              <w:rPr>
                <w:rFonts w:ascii="Aptos" w:hAnsi="Aptos"/>
                <w:b w:val="0"/>
                <w:sz w:val="16"/>
              </w:rPr>
              <w:t>Renewal failed; apply a documented grace period if offered.</w:t>
            </w:r>
          </w:p>
        </w:tc>
      </w:tr>
      <w:tr>
        <w:tc>
          <w:tcPr>
            <w:tcW w:type="dxa" w:w="5040"/>
            <w:vAlign w:val="center"/>
          </w:tcPr>
          <w:p>
            <w:pPr>
              <w:spacing w:after="20"/>
            </w:pPr>
            <w:r/>
            <w:r>
              <w:rPr>
                <w:rFonts w:ascii="Aptos" w:hAnsi="Aptos"/>
                <w:b w:val="0"/>
                <w:sz w:val="16"/>
              </w:rPr>
              <w:t>canceled</w:t>
            </w:r>
          </w:p>
        </w:tc>
        <w:tc>
          <w:tcPr>
            <w:tcW w:type="dxa" w:w="5040"/>
            <w:vAlign w:val="center"/>
          </w:tcPr>
          <w:p>
            <w:pPr>
              <w:spacing w:after="20"/>
            </w:pPr>
            <w:r/>
            <w:r>
              <w:rPr>
                <w:rFonts w:ascii="Aptos" w:hAnsi="Aptos"/>
                <w:b w:val="0"/>
                <w:sz w:val="16"/>
              </w:rPr>
              <w:t>Auto-renew canceled; access may remain until paid-through date.</w:t>
            </w:r>
          </w:p>
        </w:tc>
      </w:tr>
      <w:tr>
        <w:tc>
          <w:tcPr>
            <w:tcW w:type="dxa" w:w="5040"/>
            <w:vAlign w:val="center"/>
            <w:shd w:fill="F2F6FA"/>
          </w:tcPr>
          <w:p>
            <w:pPr>
              <w:spacing w:after="20"/>
            </w:pPr>
            <w:r/>
            <w:r>
              <w:rPr>
                <w:rFonts w:ascii="Aptos" w:hAnsi="Aptos"/>
                <w:b w:val="0"/>
                <w:sz w:val="16"/>
              </w:rPr>
              <w:t>expired</w:t>
            </w:r>
          </w:p>
        </w:tc>
        <w:tc>
          <w:tcPr>
            <w:tcW w:type="dxa" w:w="5040"/>
            <w:vAlign w:val="center"/>
            <w:shd w:fill="F2F6FA"/>
          </w:tcPr>
          <w:p>
            <w:pPr>
              <w:spacing w:after="20"/>
            </w:pPr>
            <w:r/>
            <w:r>
              <w:rPr>
                <w:rFonts w:ascii="Aptos" w:hAnsi="Aptos"/>
                <w:b w:val="0"/>
                <w:sz w:val="16"/>
              </w:rPr>
              <w:t>Paid period ended; free entitlements apply.</w:t>
            </w:r>
          </w:p>
        </w:tc>
      </w:tr>
      <w:tr>
        <w:tc>
          <w:tcPr>
            <w:tcW w:type="dxa" w:w="5040"/>
            <w:vAlign w:val="center"/>
          </w:tcPr>
          <w:p>
            <w:pPr>
              <w:spacing w:after="20"/>
            </w:pPr>
            <w:r/>
            <w:r>
              <w:rPr>
                <w:rFonts w:ascii="Aptos" w:hAnsi="Aptos"/>
                <w:b w:val="0"/>
                <w:sz w:val="16"/>
              </w:rPr>
              <w:t>refunded/revoked</w:t>
            </w:r>
          </w:p>
        </w:tc>
        <w:tc>
          <w:tcPr>
            <w:tcW w:type="dxa" w:w="5040"/>
            <w:vAlign w:val="center"/>
          </w:tcPr>
          <w:p>
            <w:pPr>
              <w:spacing w:after="20"/>
            </w:pPr>
            <w:r/>
            <w:r>
              <w:rPr>
                <w:rFonts w:ascii="Aptos" w:hAnsi="Aptos"/>
                <w:b w:val="0"/>
                <w:sz w:val="16"/>
              </w:rPr>
              <w:t>Adjust access according to provider event and refund policy.</w:t>
            </w:r>
          </w:p>
        </w:tc>
      </w:tr>
    </w:tbl>
    <w:p>
      <w:pPr>
        <w:spacing w:after="20"/>
      </w:pPr>
    </w:p>
    <w:p>
      <w:pPr>
        <w:pStyle w:val="Heading1"/>
        <w:keepNext/>
      </w:pPr>
      <w:r>
        <w:t>8.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Layer</w:t>
            </w:r>
          </w:p>
        </w:tc>
        <w:tc>
          <w:tcPr>
            <w:tcW w:type="dxa" w:w="3360"/>
            <w:vAlign w:val="center"/>
            <w:shd w:fill="17365D"/>
          </w:tcPr>
          <w:p>
            <w:pPr>
              <w:spacing w:after="20"/>
            </w:pPr>
            <w:r/>
            <w:r>
              <w:rPr>
                <w:rFonts w:ascii="Aptos" w:hAnsi="Aptos"/>
                <w:b/>
                <w:color w:val="FFFFFF"/>
                <w:sz w:val="17"/>
              </w:rPr>
              <w:t>Recommended option</w:t>
            </w:r>
          </w:p>
        </w:tc>
        <w:tc>
          <w:tcPr>
            <w:tcW w:type="dxa" w:w="3360"/>
            <w:vAlign w:val="center"/>
            <w:shd w:fill="17365D"/>
          </w:tcPr>
          <w:p>
            <w:pPr>
              <w:spacing w:after="20"/>
            </w:pPr>
            <w:r/>
            <w:r>
              <w:rPr>
                <w:rFonts w:ascii="Aptos" w:hAnsi="Aptos"/>
                <w:b/>
                <w:color w:val="FFFFFF"/>
                <w:sz w:val="17"/>
              </w:rPr>
              <w:t>Purpose</w:t>
            </w:r>
          </w:p>
        </w:tc>
      </w:tr>
      <w:tr>
        <w:tc>
          <w:tcPr>
            <w:tcW w:type="dxa" w:w="3360"/>
            <w:vAlign w:val="center"/>
          </w:tcPr>
          <w:p>
            <w:pPr>
              <w:spacing w:after="20"/>
            </w:pPr>
            <w:r/>
            <w:r>
              <w:rPr>
                <w:rFonts w:ascii="Aptos" w:hAnsi="Aptos"/>
                <w:b w:val="0"/>
                <w:sz w:val="16"/>
              </w:rPr>
              <w:t>Telegram integration</w:t>
            </w:r>
          </w:p>
        </w:tc>
        <w:tc>
          <w:tcPr>
            <w:tcW w:type="dxa" w:w="3360"/>
            <w:vAlign w:val="center"/>
          </w:tcPr>
          <w:p>
            <w:pPr>
              <w:spacing w:after="20"/>
            </w:pPr>
            <w:r/>
            <w:r>
              <w:rPr>
                <w:rFonts w:ascii="Aptos" w:hAnsi="Aptos"/>
                <w:b w:val="0"/>
                <w:sz w:val="16"/>
              </w:rPr>
              <w:t>Telegram Bot API + grammY or Telegraf (Node.js)</w:t>
            </w:r>
          </w:p>
        </w:tc>
        <w:tc>
          <w:tcPr>
            <w:tcW w:type="dxa" w:w="3360"/>
            <w:vAlign w:val="center"/>
          </w:tcPr>
          <w:p>
            <w:pPr>
              <w:spacing w:after="20"/>
            </w:pPr>
            <w:r/>
            <w:r>
              <w:rPr>
                <w:rFonts w:ascii="Aptos" w:hAnsi="Aptos"/>
                <w:b w:val="0"/>
                <w:sz w:val="16"/>
              </w:rPr>
              <w:t>Updates, document intake, polls, inline keyboards and messaging.</w:t>
            </w:r>
          </w:p>
        </w:tc>
      </w:tr>
      <w:tr>
        <w:tc>
          <w:tcPr>
            <w:tcW w:type="dxa" w:w="3360"/>
            <w:vAlign w:val="center"/>
            <w:shd w:fill="F2F6FA"/>
          </w:tcPr>
          <w:p>
            <w:pPr>
              <w:spacing w:after="20"/>
            </w:pPr>
            <w:r/>
            <w:r>
              <w:rPr>
                <w:rFonts w:ascii="Aptos" w:hAnsi="Aptos"/>
                <w:b w:val="0"/>
                <w:sz w:val="16"/>
              </w:rPr>
              <w:t>Backend</w:t>
            </w:r>
          </w:p>
        </w:tc>
        <w:tc>
          <w:tcPr>
            <w:tcW w:type="dxa" w:w="3360"/>
            <w:vAlign w:val="center"/>
            <w:shd w:fill="F2F6FA"/>
          </w:tcPr>
          <w:p>
            <w:pPr>
              <w:spacing w:after="20"/>
            </w:pPr>
            <w:r/>
            <w:r>
              <w:rPr>
                <w:rFonts w:ascii="Aptos" w:hAnsi="Aptos"/>
                <w:b w:val="0"/>
                <w:sz w:val="16"/>
              </w:rPr>
              <w:t>Node.js + TypeScript + Express or Fastify</w:t>
            </w:r>
          </w:p>
        </w:tc>
        <w:tc>
          <w:tcPr>
            <w:tcW w:type="dxa" w:w="3360"/>
            <w:vAlign w:val="center"/>
            <w:shd w:fill="F2F6FA"/>
          </w:tcPr>
          <w:p>
            <w:pPr>
              <w:spacing w:after="20"/>
            </w:pPr>
            <w:r/>
            <w:r>
              <w:rPr>
                <w:rFonts w:ascii="Aptos" w:hAnsi="Aptos"/>
                <w:b w:val="0"/>
                <w:sz w:val="16"/>
              </w:rPr>
              <w:t>Business logic, validation, APIs, webhook endpoints and entitlement enforcement.</w:t>
            </w:r>
          </w:p>
        </w:tc>
      </w:tr>
      <w:tr>
        <w:tc>
          <w:tcPr>
            <w:tcW w:type="dxa" w:w="3360"/>
            <w:vAlign w:val="center"/>
          </w:tcPr>
          <w:p>
            <w:pPr>
              <w:spacing w:after="20"/>
            </w:pPr>
            <w:r/>
            <w:r>
              <w:rPr>
                <w:rFonts w:ascii="Aptos" w:hAnsi="Aptos"/>
                <w:b w:val="0"/>
                <w:sz w:val="16"/>
              </w:rPr>
              <w:t>Database</w:t>
            </w:r>
          </w:p>
        </w:tc>
        <w:tc>
          <w:tcPr>
            <w:tcW w:type="dxa" w:w="3360"/>
            <w:vAlign w:val="center"/>
          </w:tcPr>
          <w:p>
            <w:pPr>
              <w:spacing w:after="20"/>
            </w:pPr>
            <w:r/>
            <w:r>
              <w:rPr>
                <w:rFonts w:ascii="Aptos" w:hAnsi="Aptos"/>
                <w:b w:val="0"/>
                <w:sz w:val="16"/>
              </w:rPr>
              <w:t>MongoDB + Mongoose</w:t>
            </w:r>
          </w:p>
        </w:tc>
        <w:tc>
          <w:tcPr>
            <w:tcW w:type="dxa" w:w="3360"/>
            <w:vAlign w:val="center"/>
          </w:tcPr>
          <w:p>
            <w:pPr>
              <w:spacing w:after="20"/>
            </w:pPr>
            <w:r/>
            <w:r>
              <w:rPr>
                <w:rFonts w:ascii="Aptos" w:hAnsi="Aptos"/>
                <w:b w:val="0"/>
                <w:sz w:val="16"/>
              </w:rPr>
              <w:t>Users, jobs, document metadata, summaries, questions, quiz attempts and subscriptions.</w:t>
            </w:r>
          </w:p>
        </w:tc>
      </w:tr>
      <w:tr>
        <w:tc>
          <w:tcPr>
            <w:tcW w:type="dxa" w:w="3360"/>
            <w:vAlign w:val="center"/>
            <w:shd w:fill="F2F6FA"/>
          </w:tcPr>
          <w:p>
            <w:pPr>
              <w:spacing w:after="20"/>
            </w:pPr>
            <w:r/>
            <w:r>
              <w:rPr>
                <w:rFonts w:ascii="Aptos" w:hAnsi="Aptos"/>
                <w:b w:val="0"/>
                <w:sz w:val="16"/>
              </w:rPr>
              <w:t>Queue</w:t>
            </w:r>
          </w:p>
        </w:tc>
        <w:tc>
          <w:tcPr>
            <w:tcW w:type="dxa" w:w="3360"/>
            <w:vAlign w:val="center"/>
            <w:shd w:fill="F2F6FA"/>
          </w:tcPr>
          <w:p>
            <w:pPr>
              <w:spacing w:after="20"/>
            </w:pPr>
            <w:r/>
            <w:r>
              <w:rPr>
                <w:rFonts w:ascii="Aptos" w:hAnsi="Aptos"/>
                <w:b w:val="0"/>
                <w:sz w:val="16"/>
              </w:rPr>
              <w:t>BullMQ + Redis</w:t>
            </w:r>
          </w:p>
        </w:tc>
        <w:tc>
          <w:tcPr>
            <w:tcW w:type="dxa" w:w="3360"/>
            <w:vAlign w:val="center"/>
            <w:shd w:fill="F2F6FA"/>
          </w:tcPr>
          <w:p>
            <w:pPr>
              <w:spacing w:after="20"/>
            </w:pPr>
            <w:r/>
            <w:r>
              <w:rPr>
                <w:rFonts w:ascii="Aptos" w:hAnsi="Aptos"/>
                <w:b w:val="0"/>
                <w:sz w:val="16"/>
              </w:rPr>
              <w:t>Long-running extraction/AI/PDF jobs, retries and concurrency controls.</w:t>
            </w:r>
          </w:p>
        </w:tc>
      </w:tr>
      <w:tr>
        <w:tc>
          <w:tcPr>
            <w:tcW w:type="dxa" w:w="3360"/>
            <w:vAlign w:val="center"/>
          </w:tcPr>
          <w:p>
            <w:pPr>
              <w:spacing w:after="20"/>
            </w:pPr>
            <w:r/>
            <w:r>
              <w:rPr>
                <w:rFonts w:ascii="Aptos" w:hAnsi="Aptos"/>
                <w:b w:val="0"/>
                <w:sz w:val="16"/>
              </w:rPr>
              <w:t>AI</w:t>
            </w:r>
          </w:p>
        </w:tc>
        <w:tc>
          <w:tcPr>
            <w:tcW w:type="dxa" w:w="3360"/>
            <w:vAlign w:val="center"/>
          </w:tcPr>
          <w:p>
            <w:pPr>
              <w:spacing w:after="20"/>
            </w:pPr>
            <w:r/>
            <w:r>
              <w:rPr>
                <w:rFonts w:ascii="Aptos" w:hAnsi="Aptos"/>
                <w:b w:val="0"/>
                <w:sz w:val="16"/>
              </w:rPr>
              <w:t>Provider API behind an adapter interface</w:t>
            </w:r>
          </w:p>
        </w:tc>
        <w:tc>
          <w:tcPr>
            <w:tcW w:type="dxa" w:w="3360"/>
            <w:vAlign w:val="center"/>
          </w:tcPr>
          <w:p>
            <w:pPr>
              <w:spacing w:after="20"/>
            </w:pPr>
            <w:r/>
            <w:r>
              <w:rPr>
                <w:rFonts w:ascii="Aptos" w:hAnsi="Aptos"/>
                <w:b w:val="0"/>
                <w:sz w:val="16"/>
              </w:rPr>
              <w:t>Summarization and question generation; provider/model can be changed without rewriting business logic.</w:t>
            </w:r>
          </w:p>
        </w:tc>
      </w:tr>
      <w:tr>
        <w:tc>
          <w:tcPr>
            <w:tcW w:type="dxa" w:w="3360"/>
            <w:vAlign w:val="center"/>
            <w:shd w:fill="F2F6FA"/>
          </w:tcPr>
          <w:p>
            <w:pPr>
              <w:spacing w:after="20"/>
            </w:pPr>
            <w:r/>
            <w:r>
              <w:rPr>
                <w:rFonts w:ascii="Aptos" w:hAnsi="Aptos"/>
                <w:b w:val="0"/>
                <w:sz w:val="16"/>
              </w:rPr>
              <w:t>PDF text extraction</w:t>
            </w:r>
          </w:p>
        </w:tc>
        <w:tc>
          <w:tcPr>
            <w:tcW w:type="dxa" w:w="3360"/>
            <w:vAlign w:val="center"/>
            <w:shd w:fill="F2F6FA"/>
          </w:tcPr>
          <w:p>
            <w:pPr>
              <w:spacing w:after="20"/>
            </w:pPr>
            <w:r/>
            <w:r>
              <w:rPr>
                <w:rFonts w:ascii="Aptos" w:hAnsi="Aptos"/>
                <w:b w:val="0"/>
                <w:sz w:val="16"/>
              </w:rPr>
              <w:t>pdfjs-dist or another maintained parser</w:t>
            </w:r>
          </w:p>
        </w:tc>
        <w:tc>
          <w:tcPr>
            <w:tcW w:type="dxa" w:w="3360"/>
            <w:vAlign w:val="center"/>
            <w:shd w:fill="F2F6FA"/>
          </w:tcPr>
          <w:p>
            <w:pPr>
              <w:spacing w:after="20"/>
            </w:pPr>
            <w:r/>
            <w:r>
              <w:rPr>
                <w:rFonts w:ascii="Aptos" w:hAnsi="Aptos"/>
                <w:b w:val="0"/>
                <w:sz w:val="16"/>
              </w:rPr>
              <w:t>Extract searchable PDF text and preserve page mapping.</w:t>
            </w:r>
          </w:p>
        </w:tc>
      </w:tr>
      <w:tr>
        <w:tc>
          <w:tcPr>
            <w:tcW w:type="dxa" w:w="3360"/>
            <w:vAlign w:val="center"/>
          </w:tcPr>
          <w:p>
            <w:pPr>
              <w:spacing w:after="20"/>
            </w:pPr>
            <w:r/>
            <w:r>
              <w:rPr>
                <w:rFonts w:ascii="Aptos" w:hAnsi="Aptos"/>
                <w:b w:val="0"/>
                <w:sz w:val="16"/>
              </w:rPr>
              <w:t>DOCX extraction</w:t>
            </w:r>
          </w:p>
        </w:tc>
        <w:tc>
          <w:tcPr>
            <w:tcW w:type="dxa" w:w="3360"/>
            <w:vAlign w:val="center"/>
          </w:tcPr>
          <w:p>
            <w:pPr>
              <w:spacing w:after="20"/>
            </w:pPr>
            <w:r/>
            <w:r>
              <w:rPr>
                <w:rFonts w:ascii="Aptos" w:hAnsi="Aptos"/>
                <w:b w:val="0"/>
                <w:sz w:val="16"/>
              </w:rPr>
              <w:t>mammoth or another maintained DOCX parser</w:t>
            </w:r>
          </w:p>
        </w:tc>
        <w:tc>
          <w:tcPr>
            <w:tcW w:type="dxa" w:w="3360"/>
            <w:vAlign w:val="center"/>
          </w:tcPr>
          <w:p>
            <w:pPr>
              <w:spacing w:after="20"/>
            </w:pPr>
            <w:r/>
            <w:r>
              <w:rPr>
                <w:rFonts w:ascii="Aptos" w:hAnsi="Aptos"/>
                <w:b w:val="0"/>
                <w:sz w:val="16"/>
              </w:rPr>
              <w:t>Extract paragraphs and headings; add table handling where needed.</w:t>
            </w:r>
          </w:p>
        </w:tc>
      </w:tr>
      <w:tr>
        <w:tc>
          <w:tcPr>
            <w:tcW w:type="dxa" w:w="3360"/>
            <w:vAlign w:val="center"/>
            <w:shd w:fill="F2F6FA"/>
          </w:tcPr>
          <w:p>
            <w:pPr>
              <w:spacing w:after="20"/>
            </w:pPr>
            <w:r/>
            <w:r>
              <w:rPr>
                <w:rFonts w:ascii="Aptos" w:hAnsi="Aptos"/>
                <w:b w:val="0"/>
                <w:sz w:val="16"/>
              </w:rPr>
              <w:t>OCR</w:t>
            </w:r>
          </w:p>
        </w:tc>
        <w:tc>
          <w:tcPr>
            <w:tcW w:type="dxa" w:w="3360"/>
            <w:vAlign w:val="center"/>
            <w:shd w:fill="F2F6FA"/>
          </w:tcPr>
          <w:p>
            <w:pPr>
              <w:spacing w:after="20"/>
            </w:pPr>
            <w:r/>
            <w:r>
              <w:rPr>
                <w:rFonts w:ascii="Aptos" w:hAnsi="Aptos"/>
                <w:b w:val="0"/>
                <w:sz w:val="16"/>
              </w:rPr>
              <w:t>Tesseract or managed OCR service</w:t>
            </w:r>
          </w:p>
        </w:tc>
        <w:tc>
          <w:tcPr>
            <w:tcW w:type="dxa" w:w="3360"/>
            <w:vAlign w:val="center"/>
            <w:shd w:fill="F2F6FA"/>
          </w:tcPr>
          <w:p>
            <w:pPr>
              <w:spacing w:after="20"/>
            </w:pPr>
            <w:r/>
            <w:r>
              <w:rPr>
                <w:rFonts w:ascii="Aptos" w:hAnsi="Aptos"/>
                <w:b w:val="0"/>
                <w:sz w:val="16"/>
              </w:rPr>
              <w:t>Optional text extraction for scanned PDFs.</w:t>
            </w:r>
          </w:p>
        </w:tc>
      </w:tr>
      <w:tr>
        <w:tc>
          <w:tcPr>
            <w:tcW w:type="dxa" w:w="3360"/>
            <w:vAlign w:val="center"/>
          </w:tcPr>
          <w:p>
            <w:pPr>
              <w:spacing w:after="20"/>
            </w:pPr>
            <w:r/>
            <w:r>
              <w:rPr>
                <w:rFonts w:ascii="Aptos" w:hAnsi="Aptos"/>
                <w:b w:val="0"/>
                <w:sz w:val="16"/>
              </w:rPr>
              <w:t>PDF output</w:t>
            </w:r>
          </w:p>
        </w:tc>
        <w:tc>
          <w:tcPr>
            <w:tcW w:type="dxa" w:w="3360"/>
            <w:vAlign w:val="center"/>
          </w:tcPr>
          <w:p>
            <w:pPr>
              <w:spacing w:after="20"/>
            </w:pPr>
            <w:r/>
            <w:r>
              <w:rPr>
                <w:rFonts w:ascii="Aptos" w:hAnsi="Aptos"/>
                <w:b w:val="0"/>
                <w:sz w:val="16"/>
              </w:rPr>
              <w:t>PDFKit, pdf-lib or HTML-to-PDF service</w:t>
            </w:r>
          </w:p>
        </w:tc>
        <w:tc>
          <w:tcPr>
            <w:tcW w:type="dxa" w:w="3360"/>
            <w:vAlign w:val="center"/>
          </w:tcPr>
          <w:p>
            <w:pPr>
              <w:spacing w:after="20"/>
            </w:pPr>
            <w:r/>
            <w:r>
              <w:rPr>
                <w:rFonts w:ascii="Aptos" w:hAnsi="Aptos"/>
                <w:b w:val="0"/>
                <w:sz w:val="16"/>
              </w:rPr>
              <w:t>Render question papers and answer keys.</w:t>
            </w:r>
          </w:p>
        </w:tc>
      </w:tr>
      <w:tr>
        <w:tc>
          <w:tcPr>
            <w:tcW w:type="dxa" w:w="3360"/>
            <w:vAlign w:val="center"/>
            <w:shd w:fill="F2F6FA"/>
          </w:tcPr>
          <w:p>
            <w:pPr>
              <w:spacing w:after="20"/>
            </w:pPr>
            <w:r/>
            <w:r>
              <w:rPr>
                <w:rFonts w:ascii="Aptos" w:hAnsi="Aptos"/>
                <w:b w:val="0"/>
                <w:sz w:val="16"/>
              </w:rPr>
              <w:t>File storage</w:t>
            </w:r>
          </w:p>
        </w:tc>
        <w:tc>
          <w:tcPr>
            <w:tcW w:type="dxa" w:w="3360"/>
            <w:vAlign w:val="center"/>
            <w:shd w:fill="F2F6FA"/>
          </w:tcPr>
          <w:p>
            <w:pPr>
              <w:spacing w:after="20"/>
            </w:pPr>
            <w:r/>
            <w:r>
              <w:rPr>
                <w:rFonts w:ascii="Aptos" w:hAnsi="Aptos"/>
                <w:b w:val="0"/>
                <w:sz w:val="16"/>
              </w:rPr>
              <w:t>Temporary local storage for development; private object storage for production</w:t>
            </w:r>
          </w:p>
        </w:tc>
        <w:tc>
          <w:tcPr>
            <w:tcW w:type="dxa" w:w="3360"/>
            <w:vAlign w:val="center"/>
            <w:shd w:fill="F2F6FA"/>
          </w:tcPr>
          <w:p>
            <w:pPr>
              <w:spacing w:after="20"/>
            </w:pPr>
            <w:r/>
            <w:r>
              <w:rPr>
                <w:rFonts w:ascii="Aptos" w:hAnsi="Aptos"/>
                <w:b w:val="0"/>
                <w:sz w:val="16"/>
              </w:rPr>
              <w:t>Short-lived originals and generated artifacts.</w:t>
            </w:r>
          </w:p>
        </w:tc>
      </w:tr>
      <w:tr>
        <w:tc>
          <w:tcPr>
            <w:tcW w:type="dxa" w:w="3360"/>
            <w:vAlign w:val="center"/>
          </w:tcPr>
          <w:p>
            <w:pPr>
              <w:spacing w:after="20"/>
            </w:pPr>
            <w:r/>
            <w:r>
              <w:rPr>
                <w:rFonts w:ascii="Aptos" w:hAnsi="Aptos"/>
                <w:b w:val="0"/>
                <w:sz w:val="16"/>
              </w:rPr>
              <w:t>Deployment</w:t>
            </w:r>
          </w:p>
        </w:tc>
        <w:tc>
          <w:tcPr>
            <w:tcW w:type="dxa" w:w="3360"/>
            <w:vAlign w:val="center"/>
          </w:tcPr>
          <w:p>
            <w:pPr>
              <w:spacing w:after="20"/>
            </w:pPr>
            <w:r/>
            <w:r>
              <w:rPr>
                <w:rFonts w:ascii="Aptos" w:hAnsi="Aptos"/>
                <w:b w:val="0"/>
                <w:sz w:val="16"/>
              </w:rPr>
              <w:t>Docker + managed app host; managed MongoDB/Redis</w:t>
            </w:r>
          </w:p>
        </w:tc>
        <w:tc>
          <w:tcPr>
            <w:tcW w:type="dxa" w:w="3360"/>
            <w:vAlign w:val="center"/>
          </w:tcPr>
          <w:p>
            <w:pPr>
              <w:spacing w:after="20"/>
            </w:pPr>
            <w:r/>
            <w:r>
              <w:rPr>
                <w:rFonts w:ascii="Aptos" w:hAnsi="Aptos"/>
                <w:b w:val="0"/>
                <w:sz w:val="16"/>
              </w:rPr>
              <w:t>Repeatable deployments and background workers.</w:t>
            </w:r>
          </w:p>
        </w:tc>
      </w:tr>
      <w:tr>
        <w:tc>
          <w:tcPr>
            <w:tcW w:type="dxa" w:w="3360"/>
            <w:vAlign w:val="center"/>
            <w:shd w:fill="F2F6FA"/>
          </w:tcPr>
          <w:p>
            <w:pPr>
              <w:spacing w:after="20"/>
            </w:pPr>
            <w:r/>
            <w:r>
              <w:rPr>
                <w:rFonts w:ascii="Aptos" w:hAnsi="Aptos"/>
                <w:b w:val="0"/>
                <w:sz w:val="16"/>
              </w:rPr>
              <w:t>Monitoring</w:t>
            </w:r>
          </w:p>
        </w:tc>
        <w:tc>
          <w:tcPr>
            <w:tcW w:type="dxa" w:w="3360"/>
            <w:vAlign w:val="center"/>
            <w:shd w:fill="F2F6FA"/>
          </w:tcPr>
          <w:p>
            <w:pPr>
              <w:spacing w:after="20"/>
            </w:pPr>
            <w:r/>
            <w:r>
              <w:rPr>
                <w:rFonts w:ascii="Aptos" w:hAnsi="Aptos"/>
                <w:b w:val="0"/>
                <w:sz w:val="16"/>
              </w:rPr>
              <w:t>Structured logs + error tracking + metrics</w:t>
            </w:r>
          </w:p>
        </w:tc>
        <w:tc>
          <w:tcPr>
            <w:tcW w:type="dxa" w:w="3360"/>
            <w:vAlign w:val="center"/>
            <w:shd w:fill="F2F6FA"/>
          </w:tcPr>
          <w:p>
            <w:pPr>
              <w:spacing w:after="20"/>
            </w:pPr>
            <w:r/>
            <w:r>
              <w:rPr>
                <w:rFonts w:ascii="Aptos" w:hAnsi="Aptos"/>
                <w:b w:val="0"/>
                <w:sz w:val="16"/>
              </w:rPr>
              <w:t>Investigate failures, latency, queue health and costs.</w:t>
            </w:r>
          </w:p>
        </w:tc>
      </w:tr>
    </w:tbl>
    <w:p>
      <w:pPr>
        <w:spacing w:after="20"/>
      </w:pPr>
    </w:p>
    <w:p>
      <w:r>
        <w:t>The stack is a recommendation, not a hard dependency. Keep AI, payment, storage and PDF services behind small interfaces so providers can be replaced.</w:t>
      </w:r>
    </w:p>
    <w:p>
      <w:pPr>
        <w:pStyle w:val="Heading1"/>
        <w:keepNext/>
      </w:pPr>
      <w:r>
        <w:t>9. System Architecture</w:t>
      </w:r>
    </w:p>
    <w:p>
      <w:r>
        <w:t>High-level flow:</w:t>
      </w:r>
    </w:p>
    <w:p>
      <w:pPr>
        <w:spacing w:after="0"/>
      </w:pPr>
      <w:r>
        <w:rPr>
          <w:rFonts w:ascii="Consolas" w:hAnsi="Consolas"/>
          <w:sz w:val="18"/>
        </w:rPr>
        <w:t>Telegram User</w:t>
      </w:r>
    </w:p>
    <w:p>
      <w:pPr>
        <w:spacing w:after="0"/>
      </w:pPr>
      <w:r>
        <w:rPr>
          <w:rFonts w:ascii="Consolas" w:hAnsi="Consolas"/>
          <w:sz w:val="18"/>
        </w:rPr>
        <w:t xml:space="preserve">  ↓ Telegram Bot API updates</w:t>
      </w:r>
    </w:p>
    <w:p>
      <w:pPr>
        <w:spacing w:after="0"/>
      </w:pPr>
      <w:r>
        <w:rPr>
          <w:rFonts w:ascii="Consolas" w:hAnsi="Consolas"/>
          <w:sz w:val="18"/>
        </w:rPr>
        <w:t>Bot Webhook / Polling Adapter</w:t>
      </w:r>
    </w:p>
    <w:p>
      <w:pPr>
        <w:spacing w:after="0"/>
      </w:pPr>
      <w:r>
        <w:rPr>
          <w:rFonts w:ascii="Consolas" w:hAnsi="Consolas"/>
          <w:sz w:val="18"/>
        </w:rPr>
        <w:t xml:space="preserve">  ↓ validation, identity, entitlement check</w:t>
      </w:r>
    </w:p>
    <w:p>
      <w:pPr>
        <w:spacing w:after="0"/>
      </w:pPr>
      <w:r>
        <w:rPr>
          <w:rFonts w:ascii="Consolas" w:hAnsi="Consolas"/>
          <w:sz w:val="18"/>
        </w:rPr>
        <w:t>Application Service → MongoDB</w:t>
      </w:r>
    </w:p>
    <w:p>
      <w:pPr>
        <w:spacing w:after="0"/>
      </w:pPr>
      <w:r>
        <w:rPr>
          <w:rFonts w:ascii="Consolas" w:hAnsi="Consolas"/>
          <w:sz w:val="18"/>
        </w:rPr>
        <w:t xml:space="preserve">  ↓ enqueue long-running work</w:t>
      </w:r>
    </w:p>
    <w:p>
      <w:pPr>
        <w:spacing w:after="0"/>
      </w:pPr>
      <w:r>
        <w:rPr>
          <w:rFonts w:ascii="Consolas" w:hAnsi="Consolas"/>
          <w:sz w:val="18"/>
        </w:rPr>
        <w:t>Redis Queue → Worker</w:t>
      </w:r>
    </w:p>
    <w:p>
      <w:pPr>
        <w:spacing w:after="0"/>
      </w:pPr>
      <w:r>
        <w:rPr>
          <w:rFonts w:ascii="Consolas" w:hAnsi="Consolas"/>
          <w:sz w:val="18"/>
        </w:rPr>
        <w:t xml:space="preserve">  ↓ download → extract/OCR → chunk → AI summary/questions → validate → PDF</w:t>
      </w:r>
    </w:p>
    <w:p>
      <w:pPr>
        <w:spacing w:after="0"/>
      </w:pPr>
      <w:r>
        <w:rPr>
          <w:rFonts w:ascii="Consolas" w:hAnsi="Consolas"/>
          <w:sz w:val="18"/>
        </w:rPr>
        <w:t>Private File Storage</w:t>
      </w:r>
    </w:p>
    <w:p>
      <w:pPr>
        <w:spacing w:after="0"/>
      </w:pPr>
      <w:r>
        <w:rPr>
          <w:rFonts w:ascii="Consolas" w:hAnsi="Consolas"/>
          <w:sz w:val="18"/>
        </w:rPr>
        <w:t xml:space="preserve">  ↓</w:t>
      </w:r>
    </w:p>
    <w:p>
      <w:pPr>
        <w:spacing w:after="0"/>
      </w:pPr>
      <w:r>
        <w:rPr>
          <w:rFonts w:ascii="Consolas" w:hAnsi="Consolas"/>
          <w:sz w:val="18"/>
        </w:rPr>
        <w:t>Telegram delivery + quiz session handler</w:t>
      </w:r>
    </w:p>
    <w:p>
      <w:pPr>
        <w:spacing w:after="0"/>
      </w:pPr>
      <w:r>
        <w:rPr>
          <w:rFonts w:ascii="Consolas" w:hAnsi="Consolas"/>
          <w:sz w:val="18"/>
        </w:rPr>
        <w:t xml:space="preserve">  ↓</w:t>
      </w:r>
    </w:p>
    <w:p>
      <w:pPr>
        <w:spacing w:after="0"/>
      </w:pPr>
      <w:r>
        <w:rPr>
          <w:rFonts w:ascii="Consolas" w:hAnsi="Consolas"/>
          <w:sz w:val="18"/>
        </w:rPr>
        <w:t>Answer feedback, score, usage ledger and subscription status</w:t>
      </w:r>
    </w:p>
    <w:p>
      <w:pPr>
        <w:pStyle w:val="Heading2"/>
        <w:keepNext/>
      </w:pPr>
      <w:r>
        <w:t>9.1 Suggested codebase structure</w:t>
      </w:r>
    </w:p>
    <w:p>
      <w:r>
        <w:rPr>
          <w:rFonts w:ascii="Consolas" w:hAnsi="Consolas"/>
          <w:sz w:val="16"/>
        </w:rPr>
        <w:t>src/</w:t>
        <w:br/>
        <w:t xml:space="preserve">  app.ts</w:t>
        <w:br/>
        <w:t xml:space="preserve">  config/</w:t>
        <w:br/>
        <w:t xml:space="preserve">    env.ts</w:t>
        <w:br/>
        <w:t xml:space="preserve">    plans.ts</w:t>
        <w:br/>
        <w:t xml:space="preserve">  bot/</w:t>
        <w:br/>
        <w:t xml:space="preserve">    handlers/</w:t>
        <w:br/>
        <w:t xml:space="preserve">      start.handler.ts</w:t>
        <w:br/>
        <w:t xml:space="preserve">      document.handler.ts</w:t>
        <w:br/>
        <w:t xml:space="preserve">      quiz.handler.ts</w:t>
        <w:br/>
        <w:t xml:space="preserve">      subscription.handler.ts</w:t>
        <w:br/>
        <w:t xml:space="preserve">    keyboards/</w:t>
        <w:br/>
        <w:t xml:space="preserve">    middleware/</w:t>
        <w:br/>
        <w:t xml:space="preserve">  modules/</w:t>
        <w:br/>
        <w:t xml:space="preserve">    users/</w:t>
        <w:br/>
        <w:t xml:space="preserve">    documents/</w:t>
        <w:br/>
        <w:t xml:space="preserve">    extraction/</w:t>
        <w:br/>
        <w:t xml:space="preserve">    summaries/</w:t>
        <w:br/>
        <w:t xml:space="preserve">    questions/</w:t>
        <w:br/>
        <w:t xml:space="preserve">    quizzes/</w:t>
        <w:br/>
        <w:t xml:space="preserve">    subscriptions/</w:t>
        <w:br/>
        <w:t xml:space="preserve">    payments/</w:t>
        <w:br/>
        <w:t xml:space="preserve">    usage/</w:t>
        <w:br/>
        <w:t xml:space="preserve">    admin/</w:t>
        <w:br/>
        <w:t xml:space="preserve">  services/</w:t>
        <w:br/>
        <w:t xml:space="preserve">    ai/</w:t>
        <w:br/>
        <w:t xml:space="preserve">      ai.provider.ts</w:t>
        <w:br/>
        <w:t xml:space="preserve">      prompts/</w:t>
        <w:br/>
        <w:t xml:space="preserve">    pdf/</w:t>
        <w:br/>
        <w:t xml:space="preserve">    storage/</w:t>
        <w:br/>
        <w:t xml:space="preserve">    telegram/</w:t>
        <w:br/>
        <w:t xml:space="preserve">  jobs/</w:t>
        <w:br/>
        <w:t xml:space="preserve">    queue.ts</w:t>
        <w:br/>
        <w:t xml:space="preserve">    document.worker.ts</w:t>
        <w:br/>
        <w:t xml:space="preserve">  models/</w:t>
        <w:br/>
        <w:t xml:space="preserve">  repositories/</w:t>
        <w:br/>
        <w:t xml:space="preserve">  utils/</w:t>
        <w:br/>
        <w:t xml:space="preserve">  tests/</w:t>
        <w:br/>
        <w:t xml:space="preserve">  server.ts</w:t>
      </w:r>
    </w:p>
    <w:p>
      <w:pPr>
        <w:pStyle w:val="Heading2"/>
        <w:keepNext/>
      </w:pPr>
      <w:r>
        <w:t>9.2 Design principles</w:t>
      </w:r>
    </w:p>
    <w:p>
      <w:pPr>
        <w:pStyle w:val="ListBullet"/>
        <w:spacing w:after="40"/>
      </w:pPr>
      <w:r>
        <w:t>Keep Telegram handlers thin; business logic belongs in services.</w:t>
      </w:r>
    </w:p>
    <w:p>
      <w:pPr>
        <w:pStyle w:val="ListBullet"/>
        <w:spacing w:after="40"/>
      </w:pPr>
      <w:r>
        <w:t>Run parsing, AI calls and PDF generation in workers, not in the webhook request.</w:t>
      </w:r>
    </w:p>
    <w:p>
      <w:pPr>
        <w:pStyle w:val="ListBullet"/>
        <w:spacing w:after="40"/>
      </w:pPr>
      <w:r>
        <w:t>Use a job state machine: queued → downloading → extracting → generating → validating → rendering → delivering → completed/failed.</w:t>
      </w:r>
    </w:p>
    <w:p>
      <w:pPr>
        <w:pStyle w:val="ListBullet"/>
        <w:spacing w:after="40"/>
      </w:pPr>
      <w:r>
        <w:t>Make retries idempotent and store a stable job ID for every upload.</w:t>
      </w:r>
    </w:p>
    <w:p>
      <w:pPr>
        <w:pStyle w:val="ListBullet"/>
        <w:spacing w:after="40"/>
      </w:pPr>
      <w:r>
        <w:t>Separate source files, derived artifacts and user metadata; set independent retention policies.</w:t>
      </w:r>
    </w:p>
    <w:p>
      <w:pPr>
        <w:pStyle w:val="ListBullet"/>
        <w:spacing w:after="40"/>
      </w:pPr>
      <w:r>
        <w:t>Never store bot tokens, database passwords, payment secrets or AI keys in source control.</w:t>
      </w:r>
    </w:p>
    <w:p>
      <w:pPr>
        <w:pStyle w:val="Heading1"/>
        <w:keepNext/>
      </w:pPr>
      <w:r>
        <w:t>10.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Collection</w:t>
            </w:r>
          </w:p>
        </w:tc>
        <w:tc>
          <w:tcPr>
            <w:tcW w:type="dxa" w:w="3360"/>
            <w:vAlign w:val="center"/>
            <w:shd w:fill="17365D"/>
          </w:tcPr>
          <w:p>
            <w:pPr>
              <w:spacing w:after="20"/>
            </w:pPr>
            <w:r/>
            <w:r>
              <w:rPr>
                <w:rFonts w:ascii="Aptos" w:hAnsi="Aptos"/>
                <w:b/>
                <w:color w:val="FFFFFF"/>
                <w:sz w:val="17"/>
              </w:rPr>
              <w:t>Key fields</w:t>
            </w:r>
          </w:p>
        </w:tc>
        <w:tc>
          <w:tcPr>
            <w:tcW w:type="dxa" w:w="3360"/>
            <w:vAlign w:val="center"/>
            <w:shd w:fill="17365D"/>
          </w:tcPr>
          <w:p>
            <w:pPr>
              <w:spacing w:after="20"/>
            </w:pPr>
            <w:r/>
            <w:r>
              <w:rPr>
                <w:rFonts w:ascii="Aptos" w:hAnsi="Aptos"/>
                <w:b/>
                <w:color w:val="FFFFFF"/>
                <w:sz w:val="17"/>
              </w:rPr>
              <w:t>Notes</w:t>
            </w:r>
          </w:p>
        </w:tc>
      </w:tr>
      <w:tr>
        <w:tc>
          <w:tcPr>
            <w:tcW w:type="dxa" w:w="3360"/>
            <w:vAlign w:val="center"/>
          </w:tcPr>
          <w:p>
            <w:pPr>
              <w:spacing w:after="20"/>
            </w:pPr>
            <w:r/>
            <w:r>
              <w:rPr>
                <w:rFonts w:ascii="Aptos" w:hAnsi="Aptos"/>
                <w:b w:val="0"/>
                <w:sz w:val="16"/>
              </w:rPr>
              <w:t>users</w:t>
            </w:r>
          </w:p>
        </w:tc>
        <w:tc>
          <w:tcPr>
            <w:tcW w:type="dxa" w:w="3360"/>
            <w:vAlign w:val="center"/>
          </w:tcPr>
          <w:p>
            <w:pPr>
              <w:spacing w:after="20"/>
            </w:pPr>
            <w:r/>
            <w:r>
              <w:rPr>
                <w:rFonts w:ascii="Aptos" w:hAnsi="Aptos"/>
                <w:b w:val="0"/>
                <w:sz w:val="16"/>
              </w:rPr>
              <w:t>telegramUserId, chatId, username, language, acceptedTermsAt, createdAt, status</w:t>
            </w:r>
          </w:p>
        </w:tc>
        <w:tc>
          <w:tcPr>
            <w:tcW w:type="dxa" w:w="3360"/>
            <w:vAlign w:val="center"/>
          </w:tcPr>
          <w:p>
            <w:pPr>
              <w:spacing w:after="20"/>
            </w:pPr>
            <w:r/>
            <w:r>
              <w:rPr>
                <w:rFonts w:ascii="Aptos" w:hAnsi="Aptos"/>
                <w:b w:val="0"/>
                <w:sz w:val="16"/>
              </w:rPr>
              <w:t>Unique index on telegramUserId; avoid storing unnecessary profile data.</w:t>
            </w:r>
          </w:p>
        </w:tc>
      </w:tr>
      <w:tr>
        <w:tc>
          <w:tcPr>
            <w:tcW w:type="dxa" w:w="3360"/>
            <w:vAlign w:val="center"/>
            <w:shd w:fill="F2F6FA"/>
          </w:tcPr>
          <w:p>
            <w:pPr>
              <w:spacing w:after="20"/>
            </w:pPr>
            <w:r/>
            <w:r>
              <w:rPr>
                <w:rFonts w:ascii="Aptos" w:hAnsi="Aptos"/>
                <w:b w:val="0"/>
                <w:sz w:val="16"/>
              </w:rPr>
              <w:t>documents</w:t>
            </w:r>
          </w:p>
        </w:tc>
        <w:tc>
          <w:tcPr>
            <w:tcW w:type="dxa" w:w="3360"/>
            <w:vAlign w:val="center"/>
            <w:shd w:fill="F2F6FA"/>
          </w:tcPr>
          <w:p>
            <w:pPr>
              <w:spacing w:after="20"/>
            </w:pPr>
            <w:r/>
            <w:r>
              <w:rPr>
                <w:rFonts w:ascii="Aptos" w:hAnsi="Aptos"/>
                <w:b w:val="0"/>
                <w:sz w:val="16"/>
              </w:rPr>
              <w:t>userId, telegramFileId, originalName, mimeType, sizeBytes, checksum, pageCount, status, retentionUntil</w:t>
            </w:r>
          </w:p>
        </w:tc>
        <w:tc>
          <w:tcPr>
            <w:tcW w:type="dxa" w:w="3360"/>
            <w:vAlign w:val="center"/>
            <w:shd w:fill="F2F6FA"/>
          </w:tcPr>
          <w:p>
            <w:pPr>
              <w:spacing w:after="20"/>
            </w:pPr>
            <w:r/>
            <w:r>
              <w:rPr>
                <w:rFonts w:ascii="Aptos" w:hAnsi="Aptos"/>
                <w:b w:val="0"/>
                <w:sz w:val="16"/>
              </w:rPr>
              <w:t>Keep file metadata separate from temporary file bytes.</w:t>
            </w:r>
          </w:p>
        </w:tc>
      </w:tr>
      <w:tr>
        <w:tc>
          <w:tcPr>
            <w:tcW w:type="dxa" w:w="3360"/>
            <w:vAlign w:val="center"/>
          </w:tcPr>
          <w:p>
            <w:pPr>
              <w:spacing w:after="20"/>
            </w:pPr>
            <w:r/>
            <w:r>
              <w:rPr>
                <w:rFonts w:ascii="Aptos" w:hAnsi="Aptos"/>
                <w:b w:val="0"/>
                <w:sz w:val="16"/>
              </w:rPr>
              <w:t>processingJobs</w:t>
            </w:r>
          </w:p>
        </w:tc>
        <w:tc>
          <w:tcPr>
            <w:tcW w:type="dxa" w:w="3360"/>
            <w:vAlign w:val="center"/>
          </w:tcPr>
          <w:p>
            <w:pPr>
              <w:spacing w:after="20"/>
            </w:pPr>
            <w:r/>
            <w:r>
              <w:rPr>
                <w:rFonts w:ascii="Aptos" w:hAnsi="Aptos"/>
                <w:b w:val="0"/>
                <w:sz w:val="16"/>
              </w:rPr>
              <w:t>jobId, userId, documentId, stage, attempts, progress, errorCode, startedAt, completedAt</w:t>
            </w:r>
          </w:p>
        </w:tc>
        <w:tc>
          <w:tcPr>
            <w:tcW w:type="dxa" w:w="3360"/>
            <w:vAlign w:val="center"/>
          </w:tcPr>
          <w:p>
            <w:pPr>
              <w:spacing w:after="20"/>
            </w:pPr>
            <w:r/>
            <w:r>
              <w:rPr>
                <w:rFonts w:ascii="Aptos" w:hAnsi="Aptos"/>
                <w:b w:val="0"/>
                <w:sz w:val="16"/>
              </w:rPr>
              <w:t>Indexes on status/createdAt; retry metadata.</w:t>
            </w:r>
          </w:p>
        </w:tc>
      </w:tr>
      <w:tr>
        <w:tc>
          <w:tcPr>
            <w:tcW w:type="dxa" w:w="3360"/>
            <w:vAlign w:val="center"/>
            <w:shd w:fill="F2F6FA"/>
          </w:tcPr>
          <w:p>
            <w:pPr>
              <w:spacing w:after="20"/>
            </w:pPr>
            <w:r/>
            <w:r>
              <w:rPr>
                <w:rFonts w:ascii="Aptos" w:hAnsi="Aptos"/>
                <w:b w:val="0"/>
                <w:sz w:val="16"/>
              </w:rPr>
              <w:t>summaries</w:t>
            </w:r>
          </w:p>
        </w:tc>
        <w:tc>
          <w:tcPr>
            <w:tcW w:type="dxa" w:w="3360"/>
            <w:vAlign w:val="center"/>
            <w:shd w:fill="F2F6FA"/>
          </w:tcPr>
          <w:p>
            <w:pPr>
              <w:spacing w:after="20"/>
            </w:pPr>
            <w:r/>
            <w:r>
              <w:rPr>
                <w:rFonts w:ascii="Aptos" w:hAnsi="Aptos"/>
                <w:b w:val="0"/>
                <w:sz w:val="16"/>
              </w:rPr>
              <w:t>documentId, overview, sections[], keyTerms[], revisionPoints[], language, modelVersion</w:t>
            </w:r>
          </w:p>
        </w:tc>
        <w:tc>
          <w:tcPr>
            <w:tcW w:type="dxa" w:w="3360"/>
            <w:vAlign w:val="center"/>
            <w:shd w:fill="F2F6FA"/>
          </w:tcPr>
          <w:p>
            <w:pPr>
              <w:spacing w:after="20"/>
            </w:pPr>
            <w:r/>
            <w:r>
              <w:rPr>
                <w:rFonts w:ascii="Aptos" w:hAnsi="Aptos"/>
                <w:b w:val="0"/>
                <w:sz w:val="16"/>
              </w:rPr>
              <w:t>May store derived summary text subject to retention policy.</w:t>
            </w:r>
          </w:p>
        </w:tc>
      </w:tr>
      <w:tr>
        <w:tc>
          <w:tcPr>
            <w:tcW w:type="dxa" w:w="3360"/>
            <w:vAlign w:val="center"/>
          </w:tcPr>
          <w:p>
            <w:pPr>
              <w:spacing w:after="20"/>
            </w:pPr>
            <w:r/>
            <w:r>
              <w:rPr>
                <w:rFonts w:ascii="Aptos" w:hAnsi="Aptos"/>
                <w:b w:val="0"/>
                <w:sz w:val="16"/>
              </w:rPr>
              <w:t>questionSets</w:t>
            </w:r>
          </w:p>
        </w:tc>
        <w:tc>
          <w:tcPr>
            <w:tcW w:type="dxa" w:w="3360"/>
            <w:vAlign w:val="center"/>
          </w:tcPr>
          <w:p>
            <w:pPr>
              <w:spacing w:after="20"/>
            </w:pPr>
            <w:r/>
            <w:r>
              <w:rPr>
                <w:rFonts w:ascii="Aptos" w:hAnsi="Aptos"/>
                <w:b w:val="0"/>
                <w:sz w:val="16"/>
              </w:rPr>
              <w:t>documentId, questions[], difficultyCounts, validationStatus, version</w:t>
            </w:r>
          </w:p>
        </w:tc>
        <w:tc>
          <w:tcPr>
            <w:tcW w:type="dxa" w:w="3360"/>
            <w:vAlign w:val="center"/>
          </w:tcPr>
          <w:p>
            <w:pPr>
              <w:spacing w:after="20"/>
            </w:pPr>
            <w:r/>
            <w:r>
              <w:rPr>
                <w:rFonts w:ascii="Aptos" w:hAnsi="Aptos"/>
                <w:b w:val="0"/>
                <w:sz w:val="16"/>
              </w:rPr>
              <w:t>Question objects include options, correctOptionId, explanation and source locator.</w:t>
            </w:r>
          </w:p>
        </w:tc>
      </w:tr>
      <w:tr>
        <w:tc>
          <w:tcPr>
            <w:tcW w:type="dxa" w:w="3360"/>
            <w:vAlign w:val="center"/>
            <w:shd w:fill="F2F6FA"/>
          </w:tcPr>
          <w:p>
            <w:pPr>
              <w:spacing w:after="20"/>
            </w:pPr>
            <w:r/>
            <w:r>
              <w:rPr>
                <w:rFonts w:ascii="Aptos" w:hAnsi="Aptos"/>
                <w:b w:val="0"/>
                <w:sz w:val="16"/>
              </w:rPr>
              <w:t>quizSessions</w:t>
            </w:r>
          </w:p>
        </w:tc>
        <w:tc>
          <w:tcPr>
            <w:tcW w:type="dxa" w:w="3360"/>
            <w:vAlign w:val="center"/>
            <w:shd w:fill="F2F6FA"/>
          </w:tcPr>
          <w:p>
            <w:pPr>
              <w:spacing w:after="20"/>
            </w:pPr>
            <w:r/>
            <w:r>
              <w:rPr>
                <w:rFonts w:ascii="Aptos" w:hAnsi="Aptos"/>
                <w:b w:val="0"/>
                <w:sz w:val="16"/>
              </w:rPr>
              <w:t>userId, questionSetId, mode, difficulty, currentIndex, status, score, startedAt, endedAt</w:t>
            </w:r>
          </w:p>
        </w:tc>
        <w:tc>
          <w:tcPr>
            <w:tcW w:type="dxa" w:w="3360"/>
            <w:vAlign w:val="center"/>
            <w:shd w:fill="F2F6FA"/>
          </w:tcPr>
          <w:p>
            <w:pPr>
              <w:spacing w:after="20"/>
            </w:pPr>
            <w:r/>
            <w:r>
              <w:rPr>
                <w:rFonts w:ascii="Aptos" w:hAnsi="Aptos"/>
                <w:b w:val="0"/>
                <w:sz w:val="16"/>
              </w:rPr>
              <w:t>Store enough state to resume a quiz.</w:t>
            </w:r>
          </w:p>
        </w:tc>
      </w:tr>
      <w:tr>
        <w:tc>
          <w:tcPr>
            <w:tcW w:type="dxa" w:w="3360"/>
            <w:vAlign w:val="center"/>
          </w:tcPr>
          <w:p>
            <w:pPr>
              <w:spacing w:after="20"/>
            </w:pPr>
            <w:r/>
            <w:r>
              <w:rPr>
                <w:rFonts w:ascii="Aptos" w:hAnsi="Aptos"/>
                <w:b w:val="0"/>
                <w:sz w:val="16"/>
              </w:rPr>
              <w:t>quizAnswers</w:t>
            </w:r>
          </w:p>
        </w:tc>
        <w:tc>
          <w:tcPr>
            <w:tcW w:type="dxa" w:w="3360"/>
            <w:vAlign w:val="center"/>
          </w:tcPr>
          <w:p>
            <w:pPr>
              <w:spacing w:after="20"/>
            </w:pPr>
            <w:r/>
            <w:r>
              <w:rPr>
                <w:rFonts w:ascii="Aptos" w:hAnsi="Aptos"/>
                <w:b w:val="0"/>
                <w:sz w:val="16"/>
              </w:rPr>
              <w:t>sessionId, questionId, selectedOptionId, isCorrect, answeredAt, responseUpdateId</w:t>
            </w:r>
          </w:p>
        </w:tc>
        <w:tc>
          <w:tcPr>
            <w:tcW w:type="dxa" w:w="3360"/>
            <w:vAlign w:val="center"/>
          </w:tcPr>
          <w:p>
            <w:pPr>
              <w:spacing w:after="20"/>
            </w:pPr>
            <w:r/>
            <w:r>
              <w:rPr>
                <w:rFonts w:ascii="Aptos" w:hAnsi="Aptos"/>
                <w:b w:val="0"/>
                <w:sz w:val="16"/>
              </w:rPr>
              <w:t>Unique key to ignore duplicate Telegram updates.</w:t>
            </w:r>
          </w:p>
        </w:tc>
      </w:tr>
      <w:tr>
        <w:tc>
          <w:tcPr>
            <w:tcW w:type="dxa" w:w="3360"/>
            <w:vAlign w:val="center"/>
            <w:shd w:fill="F2F6FA"/>
          </w:tcPr>
          <w:p>
            <w:pPr>
              <w:spacing w:after="20"/>
            </w:pPr>
            <w:r/>
            <w:r>
              <w:rPr>
                <w:rFonts w:ascii="Aptos" w:hAnsi="Aptos"/>
                <w:b w:val="0"/>
                <w:sz w:val="16"/>
              </w:rPr>
              <w:t>subscriptions</w:t>
            </w:r>
          </w:p>
        </w:tc>
        <w:tc>
          <w:tcPr>
            <w:tcW w:type="dxa" w:w="3360"/>
            <w:vAlign w:val="center"/>
            <w:shd w:fill="F2F6FA"/>
          </w:tcPr>
          <w:p>
            <w:pPr>
              <w:spacing w:after="20"/>
            </w:pPr>
            <w:r/>
            <w:r>
              <w:rPr>
                <w:rFonts w:ascii="Aptos" w:hAnsi="Aptos"/>
                <w:b w:val="0"/>
                <w:sz w:val="16"/>
              </w:rPr>
              <w:t>userId, planId, status, currentPeriodStart, currentPeriodEnd, cancelAtPeriodEnd, provider</w:t>
            </w:r>
          </w:p>
        </w:tc>
        <w:tc>
          <w:tcPr>
            <w:tcW w:type="dxa" w:w="3360"/>
            <w:vAlign w:val="center"/>
            <w:shd w:fill="F2F6FA"/>
          </w:tcPr>
          <w:p>
            <w:pPr>
              <w:spacing w:after="20"/>
            </w:pPr>
            <w:r/>
            <w:r>
              <w:rPr>
                <w:rFonts w:ascii="Aptos" w:hAnsi="Aptos"/>
                <w:b w:val="0"/>
                <w:sz w:val="16"/>
              </w:rPr>
              <w:t>Subscription state is authoritative in backend.</w:t>
            </w:r>
          </w:p>
        </w:tc>
      </w:tr>
      <w:tr>
        <w:tc>
          <w:tcPr>
            <w:tcW w:type="dxa" w:w="3360"/>
            <w:vAlign w:val="center"/>
          </w:tcPr>
          <w:p>
            <w:pPr>
              <w:spacing w:after="20"/>
            </w:pPr>
            <w:r/>
            <w:r>
              <w:rPr>
                <w:rFonts w:ascii="Aptos" w:hAnsi="Aptos"/>
                <w:b w:val="0"/>
                <w:sz w:val="16"/>
              </w:rPr>
              <w:t>payments</w:t>
            </w:r>
          </w:p>
        </w:tc>
        <w:tc>
          <w:tcPr>
            <w:tcW w:type="dxa" w:w="3360"/>
            <w:vAlign w:val="center"/>
          </w:tcPr>
          <w:p>
            <w:pPr>
              <w:spacing w:after="20"/>
            </w:pPr>
            <w:r/>
            <w:r>
              <w:rPr>
                <w:rFonts w:ascii="Aptos" w:hAnsi="Aptos"/>
                <w:b w:val="0"/>
                <w:sz w:val="16"/>
              </w:rPr>
              <w:t>orderId, userId, providerPaymentId, amount, currency, status, verifiedAt, rawEventHash</w:t>
            </w:r>
          </w:p>
        </w:tc>
        <w:tc>
          <w:tcPr>
            <w:tcW w:type="dxa" w:w="3360"/>
            <w:vAlign w:val="center"/>
          </w:tcPr>
          <w:p>
            <w:pPr>
              <w:spacing w:after="20"/>
            </w:pPr>
            <w:r/>
            <w:r>
              <w:rPr>
                <w:rFonts w:ascii="Aptos" w:hAnsi="Aptos"/>
                <w:b w:val="0"/>
                <w:sz w:val="16"/>
              </w:rPr>
              <w:t>Unique provider transaction reference; do not trust client success.</w:t>
            </w:r>
          </w:p>
        </w:tc>
      </w:tr>
      <w:tr>
        <w:tc>
          <w:tcPr>
            <w:tcW w:type="dxa" w:w="3360"/>
            <w:vAlign w:val="center"/>
            <w:shd w:fill="F2F6FA"/>
          </w:tcPr>
          <w:p>
            <w:pPr>
              <w:spacing w:after="20"/>
            </w:pPr>
            <w:r/>
            <w:r>
              <w:rPr>
                <w:rFonts w:ascii="Aptos" w:hAnsi="Aptos"/>
                <w:b w:val="0"/>
                <w:sz w:val="16"/>
              </w:rPr>
              <w:t>usageLedger</w:t>
            </w:r>
          </w:p>
        </w:tc>
        <w:tc>
          <w:tcPr>
            <w:tcW w:type="dxa" w:w="3360"/>
            <w:vAlign w:val="center"/>
            <w:shd w:fill="F2F6FA"/>
          </w:tcPr>
          <w:p>
            <w:pPr>
              <w:spacing w:after="20"/>
            </w:pPr>
            <w:r/>
            <w:r>
              <w:rPr>
                <w:rFonts w:ascii="Aptos" w:hAnsi="Aptos"/>
                <w:b w:val="0"/>
                <w:sz w:val="16"/>
              </w:rPr>
              <w:t>userId, periodKey, metric, reserved, consumed, jobId, createdAt</w:t>
            </w:r>
          </w:p>
        </w:tc>
        <w:tc>
          <w:tcPr>
            <w:tcW w:type="dxa" w:w="3360"/>
            <w:vAlign w:val="center"/>
            <w:shd w:fill="F2F6FA"/>
          </w:tcPr>
          <w:p>
            <w:pPr>
              <w:spacing w:after="20"/>
            </w:pPr>
            <w:r/>
            <w:r>
              <w:rPr>
                <w:rFonts w:ascii="Aptos" w:hAnsi="Aptos"/>
                <w:b w:val="0"/>
                <w:sz w:val="16"/>
              </w:rPr>
              <w:t>Audit quota reservation/consumption/release.</w:t>
            </w:r>
          </w:p>
        </w:tc>
      </w:tr>
      <w:tr>
        <w:tc>
          <w:tcPr>
            <w:tcW w:type="dxa" w:w="3360"/>
            <w:vAlign w:val="center"/>
          </w:tcPr>
          <w:p>
            <w:pPr>
              <w:spacing w:after="20"/>
            </w:pPr>
            <w:r/>
            <w:r>
              <w:rPr>
                <w:rFonts w:ascii="Aptos" w:hAnsi="Aptos"/>
                <w:b w:val="0"/>
                <w:sz w:val="16"/>
              </w:rPr>
              <w:t>adminAuditLogs</w:t>
            </w:r>
          </w:p>
        </w:tc>
        <w:tc>
          <w:tcPr>
            <w:tcW w:type="dxa" w:w="3360"/>
            <w:vAlign w:val="center"/>
          </w:tcPr>
          <w:p>
            <w:pPr>
              <w:spacing w:after="20"/>
            </w:pPr>
            <w:r/>
            <w:r>
              <w:rPr>
                <w:rFonts w:ascii="Aptos" w:hAnsi="Aptos"/>
                <w:b w:val="0"/>
                <w:sz w:val="16"/>
              </w:rPr>
              <w:t>adminTelegramUserId, action, targetId, timestamp, metadata</w:t>
            </w:r>
          </w:p>
        </w:tc>
        <w:tc>
          <w:tcPr>
            <w:tcW w:type="dxa" w:w="3360"/>
            <w:vAlign w:val="center"/>
          </w:tcPr>
          <w:p>
            <w:pPr>
              <w:spacing w:after="20"/>
            </w:pPr>
            <w:r/>
            <w:r>
              <w:rPr>
                <w:rFonts w:ascii="Aptos" w:hAnsi="Aptos"/>
                <w:b w:val="0"/>
                <w:sz w:val="16"/>
              </w:rPr>
              <w:t>Record privileged changes without logging secrets or document content.</w:t>
            </w:r>
          </w:p>
        </w:tc>
      </w:tr>
    </w:tbl>
    <w:p>
      <w:pPr>
        <w:spacing w:after="20"/>
      </w:pPr>
    </w:p>
    <w:p>
      <w:pPr>
        <w:pStyle w:val="Heading2"/>
        <w:keepNext/>
      </w:pPr>
      <w:r>
        <w:t>10.1 Important indexes and constraints</w:t>
      </w:r>
    </w:p>
    <w:p>
      <w:pPr>
        <w:pStyle w:val="ListBullet"/>
        <w:spacing w:after="40"/>
      </w:pPr>
      <w:r>
        <w:t>Unique index: users.telegramUserId.</w:t>
      </w:r>
    </w:p>
    <w:p>
      <w:pPr>
        <w:pStyle w:val="ListBullet"/>
        <w:spacing w:after="40"/>
      </w:pPr>
      <w:r>
        <w:t>Unique index: payments.provider + payments.providerPaymentId when present.</w:t>
      </w:r>
    </w:p>
    <w:p>
      <w:pPr>
        <w:pStyle w:val="ListBullet"/>
        <w:spacing w:after="40"/>
      </w:pPr>
      <w:r>
        <w:t>Unique index: quizAnswers.sessionId + quizAnswers.questionId + quizAnswers.responseUpdateId as appropriate.</w:t>
      </w:r>
    </w:p>
    <w:p>
      <w:pPr>
        <w:pStyle w:val="ListBullet"/>
        <w:spacing w:after="40"/>
      </w:pPr>
      <w:r>
        <w:t>Index: processingJobs.status + createdAt for worker pickup and monitoring.</w:t>
      </w:r>
    </w:p>
    <w:p>
      <w:pPr>
        <w:pStyle w:val="ListBullet"/>
        <w:spacing w:after="40"/>
      </w:pPr>
      <w:r>
        <w:t>TTL index for temporary metadata where appropriate; confirm TTL behavior before relying on it for strict deletion guarantees.</w:t>
      </w:r>
    </w:p>
    <w:p>
      <w:pPr>
        <w:pStyle w:val="ListBullet"/>
        <w:spacing w:after="40"/>
      </w:pPr>
      <w:r>
        <w:t>Use transactions where supported for payment activation and usage ledger updates; otherwise use idempotent state transitions.</w:t>
      </w:r>
    </w:p>
    <w:p>
      <w:pPr>
        <w:pStyle w:val="Heading1"/>
        <w:keepNext/>
      </w:pPr>
      <w:r>
        <w:t>11. API and Bot Command Design</w:t>
      </w:r>
    </w:p>
    <w:p>
      <w:pPr>
        <w:pStyle w:val="Heading2"/>
        <w:keepNext/>
      </w:pPr>
      <w:r>
        <w:t>11.1 Telegram commands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Command / action</w:t>
            </w:r>
          </w:p>
        </w:tc>
        <w:tc>
          <w:tcPr>
            <w:tcW w:type="dxa" w:w="5040"/>
            <w:vAlign w:val="center"/>
            <w:shd w:fill="17365D"/>
          </w:tcPr>
          <w:p>
            <w:pPr>
              <w:spacing w:after="20"/>
            </w:pPr>
            <w:r/>
            <w:r>
              <w:rPr>
                <w:rFonts w:ascii="Aptos" w:hAnsi="Aptos"/>
                <w:b/>
                <w:color w:val="FFFFFF"/>
                <w:sz w:val="17"/>
              </w:rPr>
              <w:t>Behavior</w:t>
            </w:r>
          </w:p>
        </w:tc>
      </w:tr>
      <w:tr>
        <w:tc>
          <w:tcPr>
            <w:tcW w:type="dxa" w:w="5040"/>
            <w:vAlign w:val="center"/>
          </w:tcPr>
          <w:p>
            <w:pPr>
              <w:spacing w:after="20"/>
            </w:pPr>
            <w:r/>
            <w:r>
              <w:rPr>
                <w:rFonts w:ascii="Aptos" w:hAnsi="Aptos"/>
                <w:b w:val="0"/>
                <w:sz w:val="16"/>
              </w:rPr>
              <w:t>/start</w:t>
            </w:r>
          </w:p>
        </w:tc>
        <w:tc>
          <w:tcPr>
            <w:tcW w:type="dxa" w:w="5040"/>
            <w:vAlign w:val="center"/>
          </w:tcPr>
          <w:p>
            <w:pPr>
              <w:spacing w:after="20"/>
            </w:pPr>
            <w:r/>
            <w:r>
              <w:rPr>
                <w:rFonts w:ascii="Aptos" w:hAnsi="Aptos"/>
                <w:b w:val="0"/>
                <w:sz w:val="16"/>
              </w:rPr>
              <w:t>Welcome and consent/onboarding.</w:t>
            </w:r>
          </w:p>
        </w:tc>
      </w:tr>
      <w:tr>
        <w:tc>
          <w:tcPr>
            <w:tcW w:type="dxa" w:w="5040"/>
            <w:vAlign w:val="center"/>
            <w:shd w:fill="F2F6FA"/>
          </w:tcPr>
          <w:p>
            <w:pPr>
              <w:spacing w:after="20"/>
            </w:pPr>
            <w:r/>
            <w:r>
              <w:rPr>
                <w:rFonts w:ascii="Aptos" w:hAnsi="Aptos"/>
                <w:b w:val="0"/>
                <w:sz w:val="16"/>
              </w:rPr>
              <w:t>/help</w:t>
            </w:r>
          </w:p>
        </w:tc>
        <w:tc>
          <w:tcPr>
            <w:tcW w:type="dxa" w:w="5040"/>
            <w:vAlign w:val="center"/>
            <w:shd w:fill="F2F6FA"/>
          </w:tcPr>
          <w:p>
            <w:pPr>
              <w:spacing w:after="20"/>
            </w:pPr>
            <w:r/>
            <w:r>
              <w:rPr>
                <w:rFonts w:ascii="Aptos" w:hAnsi="Aptos"/>
                <w:b w:val="0"/>
                <w:sz w:val="16"/>
              </w:rPr>
              <w:t>Explain file formats, workflow, limits and support.</w:t>
            </w:r>
          </w:p>
        </w:tc>
      </w:tr>
      <w:tr>
        <w:tc>
          <w:tcPr>
            <w:tcW w:type="dxa" w:w="5040"/>
            <w:vAlign w:val="center"/>
          </w:tcPr>
          <w:p>
            <w:pPr>
              <w:spacing w:after="20"/>
            </w:pPr>
            <w:r/>
            <w:r>
              <w:rPr>
                <w:rFonts w:ascii="Aptos" w:hAnsi="Aptos"/>
                <w:b w:val="0"/>
                <w:sz w:val="16"/>
              </w:rPr>
              <w:t>/plans</w:t>
            </w:r>
          </w:p>
        </w:tc>
        <w:tc>
          <w:tcPr>
            <w:tcW w:type="dxa" w:w="5040"/>
            <w:vAlign w:val="center"/>
          </w:tcPr>
          <w:p>
            <w:pPr>
              <w:spacing w:after="20"/>
            </w:pPr>
            <w:r/>
            <w:r>
              <w:rPr>
                <w:rFonts w:ascii="Aptos" w:hAnsi="Aptos"/>
                <w:b w:val="0"/>
                <w:sz w:val="16"/>
              </w:rPr>
              <w:t>Show current plan, comparison and upgrade action.</w:t>
            </w:r>
          </w:p>
        </w:tc>
      </w:tr>
      <w:tr>
        <w:tc>
          <w:tcPr>
            <w:tcW w:type="dxa" w:w="5040"/>
            <w:vAlign w:val="center"/>
            <w:shd w:fill="F2F6FA"/>
          </w:tcPr>
          <w:p>
            <w:pPr>
              <w:spacing w:after="20"/>
            </w:pPr>
            <w:r/>
            <w:r>
              <w:rPr>
                <w:rFonts w:ascii="Aptos" w:hAnsi="Aptos"/>
                <w:b w:val="0"/>
                <w:sz w:val="16"/>
              </w:rPr>
              <w:t>/status</w:t>
            </w:r>
          </w:p>
        </w:tc>
        <w:tc>
          <w:tcPr>
            <w:tcW w:type="dxa" w:w="5040"/>
            <w:vAlign w:val="center"/>
            <w:shd w:fill="F2F6FA"/>
          </w:tcPr>
          <w:p>
            <w:pPr>
              <w:spacing w:after="20"/>
            </w:pPr>
            <w:r/>
            <w:r>
              <w:rPr>
                <w:rFonts w:ascii="Aptos" w:hAnsi="Aptos"/>
                <w:b w:val="0"/>
                <w:sz w:val="16"/>
              </w:rPr>
              <w:t>Show subscription state, remaining quota and current jobs.</w:t>
            </w:r>
          </w:p>
        </w:tc>
      </w:tr>
      <w:tr>
        <w:tc>
          <w:tcPr>
            <w:tcW w:type="dxa" w:w="5040"/>
            <w:vAlign w:val="center"/>
          </w:tcPr>
          <w:p>
            <w:pPr>
              <w:spacing w:after="20"/>
            </w:pPr>
            <w:r/>
            <w:r>
              <w:rPr>
                <w:rFonts w:ascii="Aptos" w:hAnsi="Aptos"/>
                <w:b w:val="0"/>
                <w:sz w:val="16"/>
              </w:rPr>
              <w:t>/new</w:t>
            </w:r>
          </w:p>
        </w:tc>
        <w:tc>
          <w:tcPr>
            <w:tcW w:type="dxa" w:w="5040"/>
            <w:vAlign w:val="center"/>
          </w:tcPr>
          <w:p>
            <w:pPr>
              <w:spacing w:after="20"/>
            </w:pPr>
            <w:r/>
            <w:r>
              <w:rPr>
                <w:rFonts w:ascii="Aptos" w:hAnsi="Aptos"/>
                <w:b w:val="0"/>
                <w:sz w:val="16"/>
              </w:rPr>
              <w:t>Start a new document workflow or clear the current interaction state.</w:t>
            </w:r>
          </w:p>
        </w:tc>
      </w:tr>
      <w:tr>
        <w:tc>
          <w:tcPr>
            <w:tcW w:type="dxa" w:w="5040"/>
            <w:vAlign w:val="center"/>
            <w:shd w:fill="F2F6FA"/>
          </w:tcPr>
          <w:p>
            <w:pPr>
              <w:spacing w:after="20"/>
            </w:pPr>
            <w:r/>
            <w:r>
              <w:rPr>
                <w:rFonts w:ascii="Aptos" w:hAnsi="Aptos"/>
                <w:b w:val="0"/>
                <w:sz w:val="16"/>
              </w:rPr>
              <w:t>/history</w:t>
            </w:r>
          </w:p>
        </w:tc>
        <w:tc>
          <w:tcPr>
            <w:tcW w:type="dxa" w:w="5040"/>
            <w:vAlign w:val="center"/>
            <w:shd w:fill="F2F6FA"/>
          </w:tcPr>
          <w:p>
            <w:pPr>
              <w:spacing w:after="20"/>
            </w:pPr>
            <w:r/>
            <w:r>
              <w:rPr>
                <w:rFonts w:ascii="Aptos" w:hAnsi="Aptos"/>
                <w:b w:val="0"/>
                <w:sz w:val="16"/>
              </w:rPr>
              <w:t>List recent generated study packs, subject to retention policy.</w:t>
            </w:r>
          </w:p>
        </w:tc>
      </w:tr>
      <w:tr>
        <w:tc>
          <w:tcPr>
            <w:tcW w:type="dxa" w:w="5040"/>
            <w:vAlign w:val="center"/>
          </w:tcPr>
          <w:p>
            <w:pPr>
              <w:spacing w:after="20"/>
            </w:pPr>
            <w:r/>
            <w:r>
              <w:rPr>
                <w:rFonts w:ascii="Aptos" w:hAnsi="Aptos"/>
                <w:b w:val="0"/>
                <w:sz w:val="16"/>
              </w:rPr>
              <w:t>/delete</w:t>
            </w:r>
          </w:p>
        </w:tc>
        <w:tc>
          <w:tcPr>
            <w:tcW w:type="dxa" w:w="5040"/>
            <w:vAlign w:val="center"/>
          </w:tcPr>
          <w:p>
            <w:pPr>
              <w:spacing w:after="20"/>
            </w:pPr>
            <w:r/>
            <w:r>
              <w:rPr>
                <w:rFonts w:ascii="Aptos" w:hAnsi="Aptos"/>
                <w:b w:val="0"/>
                <w:sz w:val="16"/>
              </w:rPr>
              <w:t>Offer confirmation before deleting selected document/results.</w:t>
            </w:r>
          </w:p>
        </w:tc>
      </w:tr>
      <w:tr>
        <w:tc>
          <w:tcPr>
            <w:tcW w:type="dxa" w:w="5040"/>
            <w:vAlign w:val="center"/>
            <w:shd w:fill="F2F6FA"/>
          </w:tcPr>
          <w:p>
            <w:pPr>
              <w:spacing w:after="20"/>
            </w:pPr>
            <w:r/>
            <w:r>
              <w:rPr>
                <w:rFonts w:ascii="Aptos" w:hAnsi="Aptos"/>
                <w:b w:val="0"/>
                <w:sz w:val="16"/>
              </w:rPr>
              <w:t>/cancel</w:t>
            </w:r>
          </w:p>
        </w:tc>
        <w:tc>
          <w:tcPr>
            <w:tcW w:type="dxa" w:w="5040"/>
            <w:vAlign w:val="center"/>
            <w:shd w:fill="F2F6FA"/>
          </w:tcPr>
          <w:p>
            <w:pPr>
              <w:spacing w:after="20"/>
            </w:pPr>
            <w:r/>
            <w:r>
              <w:rPr>
                <w:rFonts w:ascii="Aptos" w:hAnsi="Aptos"/>
                <w:b w:val="0"/>
                <w:sz w:val="16"/>
              </w:rPr>
              <w:t>Cancel an in-progress job when safe; stop queued work and mark running work for cancellation.</w:t>
            </w:r>
          </w:p>
        </w:tc>
      </w:tr>
      <w:tr>
        <w:tc>
          <w:tcPr>
            <w:tcW w:type="dxa" w:w="5040"/>
            <w:vAlign w:val="center"/>
          </w:tcPr>
          <w:p>
            <w:pPr>
              <w:spacing w:after="20"/>
            </w:pPr>
            <w:r/>
            <w:r>
              <w:rPr>
                <w:rFonts w:ascii="Aptos" w:hAnsi="Aptos"/>
                <w:b w:val="0"/>
                <w:sz w:val="16"/>
              </w:rPr>
              <w:t>/privacy</w:t>
            </w:r>
          </w:p>
        </w:tc>
        <w:tc>
          <w:tcPr>
            <w:tcW w:type="dxa" w:w="5040"/>
            <w:vAlign w:val="center"/>
          </w:tcPr>
          <w:p>
            <w:pPr>
              <w:spacing w:after="20"/>
            </w:pPr>
            <w:r/>
            <w:r>
              <w:rPr>
                <w:rFonts w:ascii="Aptos" w:hAnsi="Aptos"/>
                <w:b w:val="0"/>
                <w:sz w:val="16"/>
              </w:rPr>
              <w:t>Display privacy summary and policy link.</w:t>
            </w:r>
          </w:p>
        </w:tc>
      </w:tr>
      <w:tr>
        <w:tc>
          <w:tcPr>
            <w:tcW w:type="dxa" w:w="5040"/>
            <w:vAlign w:val="center"/>
            <w:shd w:fill="F2F6FA"/>
          </w:tcPr>
          <w:p>
            <w:pPr>
              <w:spacing w:after="20"/>
            </w:pPr>
            <w:r/>
            <w:r>
              <w:rPr>
                <w:rFonts w:ascii="Aptos" w:hAnsi="Aptos"/>
                <w:b w:val="0"/>
                <w:sz w:val="16"/>
              </w:rPr>
              <w:t>/terms</w:t>
            </w:r>
          </w:p>
        </w:tc>
        <w:tc>
          <w:tcPr>
            <w:tcW w:type="dxa" w:w="5040"/>
            <w:vAlign w:val="center"/>
            <w:shd w:fill="F2F6FA"/>
          </w:tcPr>
          <w:p>
            <w:pPr>
              <w:spacing w:after="20"/>
            </w:pPr>
            <w:r/>
            <w:r>
              <w:rPr>
                <w:rFonts w:ascii="Aptos" w:hAnsi="Aptos"/>
                <w:b w:val="0"/>
                <w:sz w:val="16"/>
              </w:rPr>
              <w:t>Display terms of service.</w:t>
            </w:r>
          </w:p>
        </w:tc>
      </w:tr>
      <w:tr>
        <w:tc>
          <w:tcPr>
            <w:tcW w:type="dxa" w:w="5040"/>
            <w:vAlign w:val="center"/>
          </w:tcPr>
          <w:p>
            <w:pPr>
              <w:spacing w:after="20"/>
            </w:pPr>
            <w:r/>
            <w:r>
              <w:rPr>
                <w:rFonts w:ascii="Aptos" w:hAnsi="Aptos"/>
                <w:b w:val="0"/>
                <w:sz w:val="16"/>
              </w:rPr>
              <w:t>/admin</w:t>
            </w:r>
          </w:p>
        </w:tc>
        <w:tc>
          <w:tcPr>
            <w:tcW w:type="dxa" w:w="5040"/>
            <w:vAlign w:val="center"/>
          </w:tcPr>
          <w:p>
            <w:pPr>
              <w:spacing w:after="20"/>
            </w:pPr>
            <w:r/>
            <w:r>
              <w:rPr>
                <w:rFonts w:ascii="Aptos" w:hAnsi="Aptos"/>
                <w:b w:val="0"/>
                <w:sz w:val="16"/>
              </w:rPr>
              <w:t>Admin-only tools; deny by default for other users.</w:t>
            </w:r>
          </w:p>
        </w:tc>
      </w:tr>
    </w:tbl>
    <w:p>
      <w:pPr>
        <w:spacing w:after="20"/>
      </w:pPr>
    </w:p>
    <w:p>
      <w:pPr>
        <w:pStyle w:val="Heading2"/>
        <w:keepNext/>
      </w:pPr>
      <w:r>
        <w:t>11.2 Internal HTTP endpoints (if webhook/server separation is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Method + path</w:t>
            </w:r>
          </w:p>
        </w:tc>
        <w:tc>
          <w:tcPr>
            <w:tcW w:type="dxa" w:w="3360"/>
            <w:vAlign w:val="center"/>
            <w:shd w:fill="17365D"/>
          </w:tcPr>
          <w:p>
            <w:pPr>
              <w:spacing w:after="20"/>
            </w:pPr>
            <w:r/>
            <w:r>
              <w:rPr>
                <w:rFonts w:ascii="Aptos" w:hAnsi="Aptos"/>
                <w:b/>
                <w:color w:val="FFFFFF"/>
                <w:sz w:val="17"/>
              </w:rPr>
              <w:t>Purpose</w:t>
            </w:r>
          </w:p>
        </w:tc>
        <w:tc>
          <w:tcPr>
            <w:tcW w:type="dxa" w:w="3360"/>
            <w:vAlign w:val="center"/>
            <w:shd w:fill="17365D"/>
          </w:tcPr>
          <w:p>
            <w:pPr>
              <w:spacing w:after="20"/>
            </w:pPr>
            <w:r/>
            <w:r>
              <w:rPr>
                <w:rFonts w:ascii="Aptos" w:hAnsi="Aptos"/>
                <w:b/>
                <w:color w:val="FFFFFF"/>
                <w:sz w:val="17"/>
              </w:rPr>
              <w:t>Access</w:t>
            </w:r>
          </w:p>
        </w:tc>
      </w:tr>
      <w:tr>
        <w:tc>
          <w:tcPr>
            <w:tcW w:type="dxa" w:w="3360"/>
            <w:vAlign w:val="center"/>
          </w:tcPr>
          <w:p>
            <w:pPr>
              <w:spacing w:after="20"/>
            </w:pPr>
            <w:r/>
            <w:r>
              <w:rPr>
                <w:rFonts w:ascii="Aptos" w:hAnsi="Aptos"/>
                <w:b w:val="0"/>
                <w:sz w:val="16"/>
              </w:rPr>
              <w:t>POST /webhooks/telegram</w:t>
            </w:r>
          </w:p>
        </w:tc>
        <w:tc>
          <w:tcPr>
            <w:tcW w:type="dxa" w:w="3360"/>
            <w:vAlign w:val="center"/>
          </w:tcPr>
          <w:p>
            <w:pPr>
              <w:spacing w:after="20"/>
            </w:pPr>
            <w:r/>
            <w:r>
              <w:rPr>
                <w:rFonts w:ascii="Aptos" w:hAnsi="Aptos"/>
                <w:b w:val="0"/>
                <w:sz w:val="16"/>
              </w:rPr>
              <w:t>Receive Telegram updates</w:t>
            </w:r>
          </w:p>
        </w:tc>
        <w:tc>
          <w:tcPr>
            <w:tcW w:type="dxa" w:w="3360"/>
            <w:vAlign w:val="center"/>
          </w:tcPr>
          <w:p>
            <w:pPr>
              <w:spacing w:after="20"/>
            </w:pPr>
            <w:r/>
            <w:r>
              <w:rPr>
                <w:rFonts w:ascii="Aptos" w:hAnsi="Aptos"/>
                <w:b w:val="0"/>
                <w:sz w:val="16"/>
              </w:rPr>
              <w:t>Verify Telegram secret token header where configured; rate-limit.</w:t>
            </w:r>
          </w:p>
        </w:tc>
      </w:tr>
      <w:tr>
        <w:tc>
          <w:tcPr>
            <w:tcW w:type="dxa" w:w="3360"/>
            <w:vAlign w:val="center"/>
            <w:shd w:fill="F2F6FA"/>
          </w:tcPr>
          <w:p>
            <w:pPr>
              <w:spacing w:after="20"/>
            </w:pPr>
            <w:r/>
            <w:r>
              <w:rPr>
                <w:rFonts w:ascii="Aptos" w:hAnsi="Aptos"/>
                <w:b w:val="0"/>
                <w:sz w:val="16"/>
              </w:rPr>
              <w:t>POST /webhooks/payment/:provider</w:t>
            </w:r>
          </w:p>
        </w:tc>
        <w:tc>
          <w:tcPr>
            <w:tcW w:type="dxa" w:w="3360"/>
            <w:vAlign w:val="center"/>
            <w:shd w:fill="F2F6FA"/>
          </w:tcPr>
          <w:p>
            <w:pPr>
              <w:spacing w:after="20"/>
            </w:pPr>
            <w:r/>
            <w:r>
              <w:rPr>
                <w:rFonts w:ascii="Aptos" w:hAnsi="Aptos"/>
                <w:b w:val="0"/>
                <w:sz w:val="16"/>
              </w:rPr>
              <w:t>Receive payment events</w:t>
            </w:r>
          </w:p>
        </w:tc>
        <w:tc>
          <w:tcPr>
            <w:tcW w:type="dxa" w:w="3360"/>
            <w:vAlign w:val="center"/>
            <w:shd w:fill="F2F6FA"/>
          </w:tcPr>
          <w:p>
            <w:pPr>
              <w:spacing w:after="20"/>
            </w:pPr>
            <w:r/>
            <w:r>
              <w:rPr>
                <w:rFonts w:ascii="Aptos" w:hAnsi="Aptos"/>
                <w:b w:val="0"/>
                <w:sz w:val="16"/>
              </w:rPr>
              <w:t>Provider signature verification; idempotent processing.</w:t>
            </w:r>
          </w:p>
        </w:tc>
      </w:tr>
      <w:tr>
        <w:tc>
          <w:tcPr>
            <w:tcW w:type="dxa" w:w="3360"/>
            <w:vAlign w:val="center"/>
          </w:tcPr>
          <w:p>
            <w:pPr>
              <w:spacing w:after="20"/>
            </w:pPr>
            <w:r/>
            <w:r>
              <w:rPr>
                <w:rFonts w:ascii="Aptos" w:hAnsi="Aptos"/>
                <w:b w:val="0"/>
                <w:sz w:val="16"/>
              </w:rPr>
              <w:t>GET /health/live</w:t>
            </w:r>
          </w:p>
        </w:tc>
        <w:tc>
          <w:tcPr>
            <w:tcW w:type="dxa" w:w="3360"/>
            <w:vAlign w:val="center"/>
          </w:tcPr>
          <w:p>
            <w:pPr>
              <w:spacing w:after="20"/>
            </w:pPr>
            <w:r/>
            <w:r>
              <w:rPr>
                <w:rFonts w:ascii="Aptos" w:hAnsi="Aptos"/>
                <w:b w:val="0"/>
                <w:sz w:val="16"/>
              </w:rPr>
              <w:t>Process liveness</w:t>
            </w:r>
          </w:p>
        </w:tc>
        <w:tc>
          <w:tcPr>
            <w:tcW w:type="dxa" w:w="3360"/>
            <w:vAlign w:val="center"/>
          </w:tcPr>
          <w:p>
            <w:pPr>
              <w:spacing w:after="20"/>
            </w:pPr>
            <w:r/>
            <w:r>
              <w:rPr>
                <w:rFonts w:ascii="Aptos" w:hAnsi="Aptos"/>
                <w:b w:val="0"/>
                <w:sz w:val="16"/>
              </w:rPr>
              <w:t>No sensitive data.</w:t>
            </w:r>
          </w:p>
        </w:tc>
      </w:tr>
      <w:tr>
        <w:tc>
          <w:tcPr>
            <w:tcW w:type="dxa" w:w="3360"/>
            <w:vAlign w:val="center"/>
            <w:shd w:fill="F2F6FA"/>
          </w:tcPr>
          <w:p>
            <w:pPr>
              <w:spacing w:after="20"/>
            </w:pPr>
            <w:r/>
            <w:r>
              <w:rPr>
                <w:rFonts w:ascii="Aptos" w:hAnsi="Aptos"/>
                <w:b w:val="0"/>
                <w:sz w:val="16"/>
              </w:rPr>
              <w:t>GET /health/ready</w:t>
            </w:r>
          </w:p>
        </w:tc>
        <w:tc>
          <w:tcPr>
            <w:tcW w:type="dxa" w:w="3360"/>
            <w:vAlign w:val="center"/>
            <w:shd w:fill="F2F6FA"/>
          </w:tcPr>
          <w:p>
            <w:pPr>
              <w:spacing w:after="20"/>
            </w:pPr>
            <w:r/>
            <w:r>
              <w:rPr>
                <w:rFonts w:ascii="Aptos" w:hAnsi="Aptos"/>
                <w:b w:val="0"/>
                <w:sz w:val="16"/>
              </w:rPr>
              <w:t>Database/queue readiness</w:t>
            </w:r>
          </w:p>
        </w:tc>
        <w:tc>
          <w:tcPr>
            <w:tcW w:type="dxa" w:w="3360"/>
            <w:vAlign w:val="center"/>
            <w:shd w:fill="F2F6FA"/>
          </w:tcPr>
          <w:p>
            <w:pPr>
              <w:spacing w:after="20"/>
            </w:pPr>
            <w:r/>
            <w:r>
              <w:rPr>
                <w:rFonts w:ascii="Aptos" w:hAnsi="Aptos"/>
                <w:b w:val="0"/>
                <w:sz w:val="16"/>
              </w:rPr>
              <w:t>Internal or protected.</w:t>
            </w:r>
          </w:p>
        </w:tc>
      </w:tr>
      <w:tr>
        <w:tc>
          <w:tcPr>
            <w:tcW w:type="dxa" w:w="3360"/>
            <w:vAlign w:val="center"/>
          </w:tcPr>
          <w:p>
            <w:pPr>
              <w:spacing w:after="20"/>
            </w:pPr>
            <w:r/>
            <w:r>
              <w:rPr>
                <w:rFonts w:ascii="Aptos" w:hAnsi="Aptos"/>
                <w:b w:val="0"/>
                <w:sz w:val="16"/>
              </w:rPr>
              <w:t>GET /admin/jobs</w:t>
            </w:r>
          </w:p>
        </w:tc>
        <w:tc>
          <w:tcPr>
            <w:tcW w:type="dxa" w:w="3360"/>
            <w:vAlign w:val="center"/>
          </w:tcPr>
          <w:p>
            <w:pPr>
              <w:spacing w:after="20"/>
            </w:pPr>
            <w:r/>
            <w:r>
              <w:rPr>
                <w:rFonts w:ascii="Aptos" w:hAnsi="Aptos"/>
                <w:b w:val="0"/>
                <w:sz w:val="16"/>
              </w:rPr>
              <w:t>Inspect jobs and failures</w:t>
            </w:r>
          </w:p>
        </w:tc>
        <w:tc>
          <w:tcPr>
            <w:tcW w:type="dxa" w:w="3360"/>
            <w:vAlign w:val="center"/>
          </w:tcPr>
          <w:p>
            <w:pPr>
              <w:spacing w:after="20"/>
            </w:pPr>
            <w:r/>
            <w:r>
              <w:rPr>
                <w:rFonts w:ascii="Aptos" w:hAnsi="Aptos"/>
                <w:b w:val="0"/>
                <w:sz w:val="16"/>
              </w:rPr>
              <w:t>Admin authentication only.</w:t>
            </w:r>
          </w:p>
        </w:tc>
      </w:tr>
      <w:tr>
        <w:tc>
          <w:tcPr>
            <w:tcW w:type="dxa" w:w="3360"/>
            <w:vAlign w:val="center"/>
            <w:shd w:fill="F2F6FA"/>
          </w:tcPr>
          <w:p>
            <w:pPr>
              <w:spacing w:after="20"/>
            </w:pPr>
            <w:r/>
            <w:r>
              <w:rPr>
                <w:rFonts w:ascii="Aptos" w:hAnsi="Aptos"/>
                <w:b w:val="0"/>
                <w:sz w:val="16"/>
              </w:rPr>
              <w:t>GET /admin/metrics</w:t>
            </w:r>
          </w:p>
        </w:tc>
        <w:tc>
          <w:tcPr>
            <w:tcW w:type="dxa" w:w="3360"/>
            <w:vAlign w:val="center"/>
            <w:shd w:fill="F2F6FA"/>
          </w:tcPr>
          <w:p>
            <w:pPr>
              <w:spacing w:after="20"/>
            </w:pPr>
            <w:r/>
            <w:r>
              <w:rPr>
                <w:rFonts w:ascii="Aptos" w:hAnsi="Aptos"/>
                <w:b w:val="0"/>
                <w:sz w:val="16"/>
              </w:rPr>
              <w:t>Operational metrics</w:t>
            </w:r>
          </w:p>
        </w:tc>
        <w:tc>
          <w:tcPr>
            <w:tcW w:type="dxa" w:w="3360"/>
            <w:vAlign w:val="center"/>
            <w:shd w:fill="F2F6FA"/>
          </w:tcPr>
          <w:p>
            <w:pPr>
              <w:spacing w:after="20"/>
            </w:pPr>
            <w:r/>
            <w:r>
              <w:rPr>
                <w:rFonts w:ascii="Aptos" w:hAnsi="Aptos"/>
                <w:b w:val="0"/>
                <w:sz w:val="16"/>
              </w:rPr>
              <w:t>Internal/protected; no document contents.</w:t>
            </w:r>
          </w:p>
        </w:tc>
      </w:tr>
    </w:tbl>
    <w:p>
      <w:pPr>
        <w:spacing w:after="20"/>
      </w:pPr>
    </w:p>
    <w:p>
      <w:pPr>
        <w:pStyle w:val="Heading2"/>
        <w:keepNext/>
      </w:pPr>
      <w:r>
        <w:t>11.3 Callback payload design</w:t>
      </w:r>
    </w:p>
    <w:p>
      <w:r>
        <w:t>Keep callback data compact because Telegram imposes limits. Use opaque IDs such as quiz:Q8f3:opt:B rather than serializing the question, answer key or user information. On callback, validate the session, ownership, expiry and option ID on the server.</w:t>
      </w:r>
    </w:p>
    <w:p>
      <w:pPr>
        <w:pStyle w:val="Heading2"/>
        <w:keepNext/>
      </w:pPr>
      <w:r>
        <w:t>11.4 Error messages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Condition</w:t>
            </w:r>
          </w:p>
        </w:tc>
        <w:tc>
          <w:tcPr>
            <w:tcW w:type="dxa" w:w="5040"/>
            <w:vAlign w:val="center"/>
            <w:shd w:fill="17365D"/>
          </w:tcPr>
          <w:p>
            <w:pPr>
              <w:spacing w:after="20"/>
            </w:pPr>
            <w:r/>
            <w:r>
              <w:rPr>
                <w:rFonts w:ascii="Aptos" w:hAnsi="Aptos"/>
                <w:b/>
                <w:color w:val="FFFFFF"/>
                <w:sz w:val="17"/>
              </w:rPr>
              <w:t>User-facing message pattern</w:t>
            </w:r>
          </w:p>
        </w:tc>
      </w:tr>
      <w:tr>
        <w:tc>
          <w:tcPr>
            <w:tcW w:type="dxa" w:w="5040"/>
            <w:vAlign w:val="center"/>
          </w:tcPr>
          <w:p>
            <w:pPr>
              <w:spacing w:after="20"/>
            </w:pPr>
            <w:r/>
            <w:r>
              <w:rPr>
                <w:rFonts w:ascii="Aptos" w:hAnsi="Aptos"/>
                <w:b w:val="0"/>
                <w:sz w:val="16"/>
              </w:rPr>
              <w:t>Unsupported file</w:t>
            </w:r>
          </w:p>
        </w:tc>
        <w:tc>
          <w:tcPr>
            <w:tcW w:type="dxa" w:w="5040"/>
            <w:vAlign w:val="center"/>
          </w:tcPr>
          <w:p>
            <w:pPr>
              <w:spacing w:after="20"/>
            </w:pPr>
            <w:r/>
            <w:r>
              <w:rPr>
                <w:rFonts w:ascii="Aptos" w:hAnsi="Aptos"/>
                <w:b w:val="0"/>
                <w:sz w:val="16"/>
              </w:rPr>
              <w:t>“Please upload a PDF or DOCX file. This file type is not supported.”</w:t>
            </w:r>
          </w:p>
        </w:tc>
      </w:tr>
      <w:tr>
        <w:tc>
          <w:tcPr>
            <w:tcW w:type="dxa" w:w="5040"/>
            <w:vAlign w:val="center"/>
            <w:shd w:fill="F2F6FA"/>
          </w:tcPr>
          <w:p>
            <w:pPr>
              <w:spacing w:after="20"/>
            </w:pPr>
            <w:r/>
            <w:r>
              <w:rPr>
                <w:rFonts w:ascii="Aptos" w:hAnsi="Aptos"/>
                <w:b w:val="0"/>
                <w:sz w:val="16"/>
              </w:rPr>
              <w:t>Scanned/empty PDF</w:t>
            </w:r>
          </w:p>
        </w:tc>
        <w:tc>
          <w:tcPr>
            <w:tcW w:type="dxa" w:w="5040"/>
            <w:vAlign w:val="center"/>
            <w:shd w:fill="F2F6FA"/>
          </w:tcPr>
          <w:p>
            <w:pPr>
              <w:spacing w:after="20"/>
            </w:pPr>
            <w:r/>
            <w:r>
              <w:rPr>
                <w:rFonts w:ascii="Aptos" w:hAnsi="Aptos"/>
                <w:b w:val="0"/>
                <w:sz w:val="16"/>
              </w:rPr>
              <w:t>“I couldn’t find selectable text. Try a clearer PDF or enable OCR if available on your plan.”</w:t>
            </w:r>
          </w:p>
        </w:tc>
      </w:tr>
      <w:tr>
        <w:tc>
          <w:tcPr>
            <w:tcW w:type="dxa" w:w="5040"/>
            <w:vAlign w:val="center"/>
          </w:tcPr>
          <w:p>
            <w:pPr>
              <w:spacing w:after="20"/>
            </w:pPr>
            <w:r/>
            <w:r>
              <w:rPr>
                <w:rFonts w:ascii="Aptos" w:hAnsi="Aptos"/>
                <w:b w:val="0"/>
                <w:sz w:val="16"/>
              </w:rPr>
              <w:t>Limit exceeded</w:t>
            </w:r>
          </w:p>
        </w:tc>
        <w:tc>
          <w:tcPr>
            <w:tcW w:type="dxa" w:w="5040"/>
            <w:vAlign w:val="center"/>
          </w:tcPr>
          <w:p>
            <w:pPr>
              <w:spacing w:after="20"/>
            </w:pPr>
            <w:r/>
            <w:r>
              <w:rPr>
                <w:rFonts w:ascii="Aptos" w:hAnsi="Aptos"/>
                <w:b w:val="0"/>
                <w:sz w:val="16"/>
              </w:rPr>
              <w:t>“This file is above your current plan limit. Choose a smaller file or view plans.”</w:t>
            </w:r>
          </w:p>
        </w:tc>
      </w:tr>
      <w:tr>
        <w:tc>
          <w:tcPr>
            <w:tcW w:type="dxa" w:w="5040"/>
            <w:vAlign w:val="center"/>
            <w:shd w:fill="F2F6FA"/>
          </w:tcPr>
          <w:p>
            <w:pPr>
              <w:spacing w:after="20"/>
            </w:pPr>
            <w:r/>
            <w:r>
              <w:rPr>
                <w:rFonts w:ascii="Aptos" w:hAnsi="Aptos"/>
                <w:b w:val="0"/>
                <w:sz w:val="16"/>
              </w:rPr>
              <w:t>Temporary AI error</w:t>
            </w:r>
          </w:p>
        </w:tc>
        <w:tc>
          <w:tcPr>
            <w:tcW w:type="dxa" w:w="5040"/>
            <w:vAlign w:val="center"/>
            <w:shd w:fill="F2F6FA"/>
          </w:tcPr>
          <w:p>
            <w:pPr>
              <w:spacing w:after="20"/>
            </w:pPr>
            <w:r/>
            <w:r>
              <w:rPr>
                <w:rFonts w:ascii="Aptos" w:hAnsi="Aptos"/>
                <w:b w:val="0"/>
                <w:sz w:val="16"/>
              </w:rPr>
              <w:t>“Processing hit a temporary issue. Your quota has not been consumed; I’ll retry or let you try again.”</w:t>
            </w:r>
          </w:p>
        </w:tc>
      </w:tr>
      <w:tr>
        <w:tc>
          <w:tcPr>
            <w:tcW w:type="dxa" w:w="5040"/>
            <w:vAlign w:val="center"/>
          </w:tcPr>
          <w:p>
            <w:pPr>
              <w:spacing w:after="20"/>
            </w:pPr>
            <w:r/>
            <w:r>
              <w:rPr>
                <w:rFonts w:ascii="Aptos" w:hAnsi="Aptos"/>
                <w:b w:val="0"/>
                <w:sz w:val="16"/>
              </w:rPr>
              <w:t>Expired quiz</w:t>
            </w:r>
          </w:p>
        </w:tc>
        <w:tc>
          <w:tcPr>
            <w:tcW w:type="dxa" w:w="5040"/>
            <w:vAlign w:val="center"/>
          </w:tcPr>
          <w:p>
            <w:pPr>
              <w:spacing w:after="20"/>
            </w:pPr>
            <w:r/>
            <w:r>
              <w:rPr>
                <w:rFonts w:ascii="Aptos" w:hAnsi="Aptos"/>
                <w:b w:val="0"/>
                <w:sz w:val="16"/>
              </w:rPr>
              <w:t>“This quiz session has expired. Start a new quiz from your study pack.”</w:t>
            </w:r>
          </w:p>
        </w:tc>
      </w:tr>
      <w:tr>
        <w:tc>
          <w:tcPr>
            <w:tcW w:type="dxa" w:w="5040"/>
            <w:vAlign w:val="center"/>
            <w:shd w:fill="F2F6FA"/>
          </w:tcPr>
          <w:p>
            <w:pPr>
              <w:spacing w:after="20"/>
            </w:pPr>
            <w:r/>
            <w:r>
              <w:rPr>
                <w:rFonts w:ascii="Aptos" w:hAnsi="Aptos"/>
                <w:b w:val="0"/>
                <w:sz w:val="16"/>
              </w:rPr>
              <w:t>Payment pending</w:t>
            </w:r>
          </w:p>
        </w:tc>
        <w:tc>
          <w:tcPr>
            <w:tcW w:type="dxa" w:w="5040"/>
            <w:vAlign w:val="center"/>
            <w:shd w:fill="F2F6FA"/>
          </w:tcPr>
          <w:p>
            <w:pPr>
              <w:spacing w:after="20"/>
            </w:pPr>
            <w:r/>
            <w:r>
              <w:rPr>
                <w:rFonts w:ascii="Aptos" w:hAnsi="Aptos"/>
                <w:b w:val="0"/>
                <w:sz w:val="16"/>
              </w:rPr>
              <w:t>“Payment is still being confirmed. Premium access will activate after verification.”</w:t>
            </w:r>
          </w:p>
        </w:tc>
      </w:tr>
    </w:tbl>
    <w:p>
      <w:pPr>
        <w:spacing w:after="20"/>
      </w:pPr>
    </w:p>
    <w:p>
      <w:pPr>
        <w:pStyle w:val="Heading1"/>
        <w:keepNext/>
      </w:pPr>
      <w:r>
        <w:t>12. PDF Output Specification</w:t>
      </w:r>
    </w:p>
    <w:p>
      <w:pPr>
        <w:pStyle w:val="Heading2"/>
        <w:keepNext/>
      </w:pPr>
      <w:r>
        <w:t>12.1 Question paper PDF</w:t>
      </w:r>
    </w:p>
    <w:p>
      <w:pPr>
        <w:pStyle w:val="ListBullet"/>
        <w:spacing w:after="40"/>
      </w:pPr>
      <w:r>
        <w:t>Cover/title block: study pack title, source filename, creation date and selected language.</w:t>
      </w:r>
    </w:p>
    <w:p>
      <w:pPr>
        <w:pStyle w:val="ListBullet"/>
        <w:spacing w:after="40"/>
      </w:pPr>
      <w:r>
        <w:t>Short instruction block: number of questions, difficulty sections and whether answers are shown separately.</w:t>
      </w:r>
    </w:p>
    <w:p>
      <w:pPr>
        <w:pStyle w:val="ListBullet"/>
        <w:spacing w:after="40"/>
      </w:pPr>
      <w:r>
        <w:t>Separate Easy, Medium and Hard sections with stable numbering.</w:t>
      </w:r>
    </w:p>
    <w:p>
      <w:pPr>
        <w:pStyle w:val="ListBullet"/>
        <w:spacing w:after="40"/>
      </w:pPr>
      <w:r>
        <w:t>Readable font size, high contrast, consistent spacing, page numbers and adequate margins.</w:t>
      </w:r>
    </w:p>
    <w:p>
      <w:pPr>
        <w:pStyle w:val="ListBullet"/>
        <w:spacing w:after="40"/>
      </w:pPr>
      <w:r>
        <w:t>Keep each question and its options together where possible; avoid splitting an option across pages.</w:t>
      </w:r>
    </w:p>
    <w:p>
      <w:pPr>
        <w:pStyle w:val="ListBullet"/>
        <w:spacing w:after="40"/>
      </w:pPr>
      <w:r>
        <w:t>Provide an answer key at the end or in a separate file. Paid plan can optionally include detailed explanations.</w:t>
      </w:r>
    </w:p>
    <w:p>
      <w:pPr>
        <w:pStyle w:val="ListBullet"/>
        <w:spacing w:after="40"/>
      </w:pPr>
      <w:r>
        <w:t>Use Unicode-capable fonts for Hindi and other scripts; test glyph rendering before release.</w:t>
      </w:r>
    </w:p>
    <w:p>
      <w:pPr>
        <w:pStyle w:val="ListBullet"/>
        <w:spacing w:after="40"/>
      </w:pPr>
      <w:r>
        <w:t>Include a disclaimer that AI-generated material can contain mistakes and should be checked against the original document.</w:t>
      </w:r>
    </w:p>
    <w:p>
      <w:pPr>
        <w:pStyle w:val="Heading2"/>
        <w:keepNext/>
      </w:pPr>
      <w:r>
        <w:t>12.2 Optional PDF 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Artifact</w:t>
            </w:r>
          </w:p>
        </w:tc>
        <w:tc>
          <w:tcPr>
            <w:tcW w:type="dxa" w:w="5040"/>
            <w:vAlign w:val="center"/>
            <w:shd w:fill="17365D"/>
          </w:tcPr>
          <w:p>
            <w:pPr>
              <w:spacing w:after="20"/>
            </w:pPr>
            <w:r/>
            <w:r>
              <w:rPr>
                <w:rFonts w:ascii="Aptos" w:hAnsi="Aptos"/>
                <w:b/>
                <w:color w:val="FFFFFF"/>
                <w:sz w:val="17"/>
              </w:rPr>
              <w:t>Contents</w:t>
            </w:r>
          </w:p>
        </w:tc>
      </w:tr>
      <w:tr>
        <w:tc>
          <w:tcPr>
            <w:tcW w:type="dxa" w:w="5040"/>
            <w:vAlign w:val="center"/>
          </w:tcPr>
          <w:p>
            <w:pPr>
              <w:spacing w:after="20"/>
            </w:pPr>
            <w:r/>
            <w:r>
              <w:rPr>
                <w:rFonts w:ascii="Aptos" w:hAnsi="Aptos"/>
                <w:b w:val="0"/>
                <w:sz w:val="16"/>
              </w:rPr>
              <w:t>Study summary PDF</w:t>
            </w:r>
          </w:p>
        </w:tc>
        <w:tc>
          <w:tcPr>
            <w:tcW w:type="dxa" w:w="5040"/>
            <w:vAlign w:val="center"/>
          </w:tcPr>
          <w:p>
            <w:pPr>
              <w:spacing w:after="20"/>
            </w:pPr>
            <w:r/>
            <w:r>
              <w:rPr>
                <w:rFonts w:ascii="Aptos" w:hAnsi="Aptos"/>
                <w:b w:val="0"/>
                <w:sz w:val="16"/>
              </w:rPr>
              <w:t>Structured notes and revision points.</w:t>
            </w:r>
          </w:p>
        </w:tc>
      </w:tr>
      <w:tr>
        <w:tc>
          <w:tcPr>
            <w:tcW w:type="dxa" w:w="5040"/>
            <w:vAlign w:val="center"/>
            <w:shd w:fill="F2F6FA"/>
          </w:tcPr>
          <w:p>
            <w:pPr>
              <w:spacing w:after="20"/>
            </w:pPr>
            <w:r/>
            <w:r>
              <w:rPr>
                <w:rFonts w:ascii="Aptos" w:hAnsi="Aptos"/>
                <w:b w:val="0"/>
                <w:sz w:val="16"/>
              </w:rPr>
              <w:t>Practice questions PDF</w:t>
            </w:r>
          </w:p>
        </w:tc>
        <w:tc>
          <w:tcPr>
            <w:tcW w:type="dxa" w:w="5040"/>
            <w:vAlign w:val="center"/>
            <w:shd w:fill="F2F6FA"/>
          </w:tcPr>
          <w:p>
            <w:pPr>
              <w:spacing w:after="20"/>
            </w:pPr>
            <w:r/>
            <w:r>
              <w:rPr>
                <w:rFonts w:ascii="Aptos" w:hAnsi="Aptos"/>
                <w:b w:val="0"/>
                <w:sz w:val="16"/>
              </w:rPr>
              <w:t>Questions only, suitable for self-testing or printing.</w:t>
            </w:r>
          </w:p>
        </w:tc>
      </w:tr>
      <w:tr>
        <w:tc>
          <w:tcPr>
            <w:tcW w:type="dxa" w:w="5040"/>
            <w:vAlign w:val="center"/>
          </w:tcPr>
          <w:p>
            <w:pPr>
              <w:spacing w:after="20"/>
            </w:pPr>
            <w:r/>
            <w:r>
              <w:rPr>
                <w:rFonts w:ascii="Aptos" w:hAnsi="Aptos"/>
                <w:b w:val="0"/>
                <w:sz w:val="16"/>
              </w:rPr>
              <w:t>Answer key PDF</w:t>
            </w:r>
          </w:p>
        </w:tc>
        <w:tc>
          <w:tcPr>
            <w:tcW w:type="dxa" w:w="5040"/>
            <w:vAlign w:val="center"/>
          </w:tcPr>
          <w:p>
            <w:pPr>
              <w:spacing w:after="20"/>
            </w:pPr>
            <w:r/>
            <w:r>
              <w:rPr>
                <w:rFonts w:ascii="Aptos" w:hAnsi="Aptos"/>
                <w:b w:val="0"/>
                <w:sz w:val="16"/>
              </w:rPr>
              <w:t>Correct options and explanations; optionally separate to avoid spoilers.</w:t>
            </w:r>
          </w:p>
        </w:tc>
      </w:tr>
      <w:tr>
        <w:tc>
          <w:tcPr>
            <w:tcW w:type="dxa" w:w="5040"/>
            <w:vAlign w:val="center"/>
            <w:shd w:fill="F2F6FA"/>
          </w:tcPr>
          <w:p>
            <w:pPr>
              <w:spacing w:after="20"/>
            </w:pPr>
            <w:r/>
            <w:r>
              <w:rPr>
                <w:rFonts w:ascii="Aptos" w:hAnsi="Aptos"/>
                <w:b w:val="0"/>
                <w:sz w:val="16"/>
              </w:rPr>
              <w:t>Combined study pack PDF</w:t>
            </w:r>
          </w:p>
        </w:tc>
        <w:tc>
          <w:tcPr>
            <w:tcW w:type="dxa" w:w="5040"/>
            <w:vAlign w:val="center"/>
            <w:shd w:fill="F2F6FA"/>
          </w:tcPr>
          <w:p>
            <w:pPr>
              <w:spacing w:after="20"/>
            </w:pPr>
            <w:r/>
            <w:r>
              <w:rPr>
                <w:rFonts w:ascii="Aptos" w:hAnsi="Aptos"/>
                <w:b w:val="0"/>
                <w:sz w:val="16"/>
              </w:rPr>
              <w:t>Summary + questions + answer key, useful as a premium convenience.</w:t>
            </w:r>
          </w:p>
        </w:tc>
      </w:tr>
    </w:tbl>
    <w:p>
      <w:pPr>
        <w:spacing w:after="20"/>
      </w:pPr>
    </w:p>
    <w:p>
      <w:pPr>
        <w:pStyle w:val="Heading2"/>
        <w:keepNext/>
      </w:pPr>
      <w:r>
        <w:t>12.3 PDF quality checks</w:t>
      </w:r>
    </w:p>
    <w:p>
      <w:pPr>
        <w:pStyle w:val="ListBullet"/>
        <w:spacing w:after="40"/>
      </w:pPr>
      <w:r>
        <w:t>No blank pages, clipped text, missing symbols or overlapping blocks.</w:t>
      </w:r>
    </w:p>
    <w:p>
      <w:pPr>
        <w:pStyle w:val="ListBullet"/>
        <w:spacing w:after="40"/>
      </w:pPr>
      <w:r>
        <w:t>All question numbers match the answer key.</w:t>
      </w:r>
    </w:p>
    <w:p>
      <w:pPr>
        <w:pStyle w:val="ListBullet"/>
        <w:spacing w:after="40"/>
      </w:pPr>
      <w:r>
        <w:t>Every correct option ID exists in that question's options.</w:t>
      </w:r>
    </w:p>
    <w:p>
      <w:pPr>
        <w:pStyle w:val="ListBullet"/>
        <w:spacing w:after="40"/>
      </w:pPr>
      <w:r>
        <w:t>Question and answer-key counts match exactly.</w:t>
      </w:r>
    </w:p>
    <w:p>
      <w:pPr>
        <w:pStyle w:val="ListBullet"/>
        <w:spacing w:after="40"/>
      </w:pPr>
      <w:r>
        <w:t>Hindi characters and math symbols render correctly.</w:t>
      </w:r>
    </w:p>
    <w:p>
      <w:pPr>
        <w:pStyle w:val="ListBullet"/>
        <w:spacing w:after="40"/>
      </w:pPr>
      <w:r>
        <w:t>Generated PDF opens successfully and is below Telegram's applicable upload/send limit.</w:t>
      </w:r>
    </w:p>
    <w:p>
      <w:pPr>
        <w:pStyle w:val="Heading1"/>
        <w:keepNext/>
      </w:pPr>
      <w:r>
        <w:t>13. Security, Privacy and Abuse Prevention</w:t>
      </w:r>
    </w:p>
    <w:p>
      <w:pPr>
        <w:pStyle w:val="Heading2"/>
        <w:keepNext/>
      </w:pPr>
      <w:r>
        <w:t>13.1 File safety</w:t>
      </w:r>
    </w:p>
    <w:p>
      <w:pPr>
        <w:pStyle w:val="ListBullet"/>
        <w:spacing w:after="40"/>
      </w:pPr>
      <w:r>
        <w:t>Allowlist PDF and DOCX; validate extension, MIME type and file signature where possible.</w:t>
      </w:r>
    </w:p>
    <w:p>
      <w:pPr>
        <w:pStyle w:val="ListBullet"/>
        <w:spacing w:after="40"/>
      </w:pPr>
      <w:r>
        <w:t>Set limits on file size, pages, decompressed DOCX contents and extraction time to mitigate resource-exhaustion attacks.</w:t>
      </w:r>
    </w:p>
    <w:p>
      <w:pPr>
        <w:pStyle w:val="ListBullet"/>
        <w:spacing w:after="40"/>
      </w:pPr>
      <w:r>
        <w:t>Treat documents as untrusted input; never execute macros, embedded scripts or external links.</w:t>
      </w:r>
    </w:p>
    <w:p>
      <w:pPr>
        <w:pStyle w:val="ListBullet"/>
        <w:spacing w:after="40"/>
      </w:pPr>
      <w:r>
        <w:t>Scan files with an appropriate malware scanner where feasible, especially before storing or sharing them.</w:t>
      </w:r>
    </w:p>
    <w:p>
      <w:pPr>
        <w:pStyle w:val="ListBullet"/>
        <w:spacing w:after="40"/>
      </w:pPr>
      <w:r>
        <w:t>Use random internal filenames, private storage and least-privilege access. Never expose raw storage paths publicly.</w:t>
      </w:r>
    </w:p>
    <w:p>
      <w:pPr>
        <w:pStyle w:val="ListBullet"/>
        <w:spacing w:after="40"/>
      </w:pPr>
      <w:r>
        <w:t>Delete temporary files on success, failure, cancellation and timeout.</w:t>
      </w:r>
    </w:p>
    <w:p>
      <w:pPr>
        <w:pStyle w:val="Heading2"/>
        <w:keepNext/>
      </w:pPr>
      <w:r>
        <w:t>13.2 Data and privacy</w:t>
      </w:r>
    </w:p>
    <w:p>
      <w:pPr>
        <w:pStyle w:val="ListBullet"/>
        <w:spacing w:after="40"/>
      </w:pPr>
      <w:r>
        <w:t>Publish a clear privacy policy explaining what is collected, why, which AI/payment processors receive data, retention periods and deletion process.</w:t>
      </w:r>
    </w:p>
    <w:p>
      <w:pPr>
        <w:pStyle w:val="ListBullet"/>
        <w:spacing w:after="40"/>
      </w:pPr>
      <w:r>
        <w:t>Tell users not to upload documents containing sensitive personal data unless they are comfortable with the disclosed processing.</w:t>
      </w:r>
    </w:p>
    <w:p>
      <w:pPr>
        <w:pStyle w:val="ListBullet"/>
        <w:spacing w:after="40"/>
      </w:pPr>
      <w:r>
        <w:t>Avoid logging full document text, answer keys, payment credentials or API secrets.</w:t>
      </w:r>
    </w:p>
    <w:p>
      <w:pPr>
        <w:pStyle w:val="ListBullet"/>
        <w:spacing w:after="40"/>
      </w:pPr>
      <w:r>
        <w:t>Encrypt traffic with HTTPS/TLS; use managed encryption at rest for databases and object storage where available.</w:t>
      </w:r>
    </w:p>
    <w:p>
      <w:pPr>
        <w:pStyle w:val="ListBullet"/>
        <w:spacing w:after="40"/>
      </w:pPr>
      <w:r>
        <w:t>Restrict production database access, rotate credentials and store secrets in environment/secret management services.</w:t>
      </w:r>
    </w:p>
    <w:p>
      <w:pPr>
        <w:pStyle w:val="ListBullet"/>
        <w:spacing w:after="40"/>
      </w:pPr>
      <w:r>
        <w:t>Offer /delete flow and document deletion controls. Clearly distinguish immediate logical deletion from backup expiry.</w:t>
      </w:r>
    </w:p>
    <w:p>
      <w:pPr>
        <w:pStyle w:val="ListBullet"/>
        <w:spacing w:after="40"/>
      </w:pPr>
      <w:r>
        <w:t>Set a documented retention default; a recommended starting point is deleting originals after processing and expiring generated packs after a configurable period.</w:t>
      </w:r>
    </w:p>
    <w:p>
      <w:pPr>
        <w:pStyle w:val="Heading2"/>
        <w:keepNext/>
      </w:pPr>
      <w:r>
        <w:t>13.3 AI safety and reliability</w:t>
      </w:r>
    </w:p>
    <w:p>
      <w:pPr>
        <w:pStyle w:val="ListBullet"/>
        <w:spacing w:after="40"/>
      </w:pPr>
      <w:r>
        <w:t>Use source-grounding and validate claims against extracted text.</w:t>
      </w:r>
    </w:p>
    <w:p>
      <w:pPr>
        <w:pStyle w:val="ListBullet"/>
        <w:spacing w:after="40"/>
      </w:pPr>
      <w:r>
        <w:t>Uploaded text may contain prompt injection; treat it as content, not as instructions to the bot or its tools.</w:t>
      </w:r>
    </w:p>
    <w:p>
      <w:pPr>
        <w:pStyle w:val="ListBullet"/>
        <w:spacing w:after="40"/>
      </w:pPr>
      <w:r>
        <w:t>Never let model output call payment, file deletion, admin or external tools directly.</w:t>
      </w:r>
    </w:p>
    <w:p>
      <w:pPr>
        <w:pStyle w:val="ListBullet"/>
        <w:spacing w:after="40"/>
      </w:pPr>
      <w:r>
        <w:t>Do not generate questions from inaccessible or missing source sections without clearly warning the user.</w:t>
      </w:r>
    </w:p>
    <w:p>
      <w:pPr>
        <w:pStyle w:val="ListBullet"/>
        <w:spacing w:after="40"/>
      </w:pPr>
      <w:r>
        <w:t>Store model/provider version and prompt version for debugging and quality regression tests.</w:t>
      </w:r>
    </w:p>
    <w:p>
      <w:pPr>
        <w:pStyle w:val="Heading2"/>
        <w:keepNext/>
      </w:pPr>
      <w:r>
        <w:t>13.4 Subscription and access security</w:t>
      </w:r>
    </w:p>
    <w:p>
      <w:pPr>
        <w:pStyle w:val="ListBullet"/>
        <w:spacing w:after="40"/>
      </w:pPr>
      <w:r>
        <w:t>Check entitlement on every expensive action in the backend.</w:t>
      </w:r>
    </w:p>
    <w:p>
      <w:pPr>
        <w:pStyle w:val="ListBullet"/>
        <w:spacing w:after="40"/>
      </w:pPr>
      <w:r>
        <w:t>Verify payment callbacks/webhooks cryptographically as the provider requires.</w:t>
      </w:r>
    </w:p>
    <w:p>
      <w:pPr>
        <w:pStyle w:val="ListBullet"/>
        <w:spacing w:after="40"/>
      </w:pPr>
      <w:r>
        <w:t>Use idempotency keys and unique transaction references to prevent duplicate plan activation.</w:t>
      </w:r>
    </w:p>
    <w:p>
      <w:pPr>
        <w:pStyle w:val="ListBullet"/>
        <w:spacing w:after="40"/>
      </w:pPr>
      <w:r>
        <w:t>Restrict admin access by explicit allowlist and log admin changes.</w:t>
      </w:r>
    </w:p>
    <w:p>
      <w:pPr>
        <w:pStyle w:val="ListBullet"/>
        <w:spacing w:after="40"/>
      </w:pPr>
      <w:r>
        <w:t>Rate-limit uploads, callbacks and commands; detect repeated failed requests and abuse patterns.</w:t>
      </w:r>
    </w:p>
    <w:p>
      <w:pPr>
        <w:pStyle w:val="Heading1"/>
        <w:keepNext/>
      </w:pPr>
      <w:r>
        <w:t>14. Reliability, Observability and Performance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Area</w:t>
            </w:r>
          </w:p>
        </w:tc>
        <w:tc>
          <w:tcPr>
            <w:tcW w:type="dxa" w:w="5040"/>
            <w:vAlign w:val="center"/>
            <w:shd w:fill="17365D"/>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Job queue</w:t>
            </w:r>
          </w:p>
        </w:tc>
        <w:tc>
          <w:tcPr>
            <w:tcW w:type="dxa" w:w="5040"/>
            <w:vAlign w:val="center"/>
          </w:tcPr>
          <w:p>
            <w:pPr>
              <w:spacing w:after="20"/>
            </w:pPr>
            <w:r/>
            <w:r>
              <w:rPr>
                <w:rFonts w:ascii="Aptos" w:hAnsi="Aptos"/>
                <w:b w:val="0"/>
                <w:sz w:val="16"/>
              </w:rPr>
              <w:t>Retries with exponential backoff for transient failures; no infinite retries.</w:t>
            </w:r>
          </w:p>
        </w:tc>
      </w:tr>
      <w:tr>
        <w:tc>
          <w:tcPr>
            <w:tcW w:type="dxa" w:w="5040"/>
            <w:vAlign w:val="center"/>
            <w:shd w:fill="F2F6FA"/>
          </w:tcPr>
          <w:p>
            <w:pPr>
              <w:spacing w:after="20"/>
            </w:pPr>
            <w:r/>
            <w:r>
              <w:rPr>
                <w:rFonts w:ascii="Aptos" w:hAnsi="Aptos"/>
                <w:b w:val="0"/>
                <w:sz w:val="16"/>
              </w:rPr>
              <w:t>Timeouts</w:t>
            </w:r>
          </w:p>
        </w:tc>
        <w:tc>
          <w:tcPr>
            <w:tcW w:type="dxa" w:w="5040"/>
            <w:vAlign w:val="center"/>
            <w:shd w:fill="F2F6FA"/>
          </w:tcPr>
          <w:p>
            <w:pPr>
              <w:spacing w:after="20"/>
            </w:pPr>
            <w:r/>
            <w:r>
              <w:rPr>
                <w:rFonts w:ascii="Aptos" w:hAnsi="Aptos"/>
                <w:b w:val="0"/>
                <w:sz w:val="16"/>
              </w:rPr>
              <w:t>Set independent limits for Telegram download, extraction, OCR, AI requests and PDF rendering.</w:t>
            </w:r>
          </w:p>
        </w:tc>
      </w:tr>
      <w:tr>
        <w:tc>
          <w:tcPr>
            <w:tcW w:type="dxa" w:w="5040"/>
            <w:vAlign w:val="center"/>
          </w:tcPr>
          <w:p>
            <w:pPr>
              <w:spacing w:after="20"/>
            </w:pPr>
            <w:r/>
            <w:r>
              <w:rPr>
                <w:rFonts w:ascii="Aptos" w:hAnsi="Aptos"/>
                <w:b w:val="0"/>
                <w:sz w:val="16"/>
              </w:rPr>
              <w:t>Progress</w:t>
            </w:r>
          </w:p>
        </w:tc>
        <w:tc>
          <w:tcPr>
            <w:tcW w:type="dxa" w:w="5040"/>
            <w:vAlign w:val="center"/>
          </w:tcPr>
          <w:p>
            <w:pPr>
              <w:spacing w:after="20"/>
            </w:pPr>
            <w:r/>
            <w:r>
              <w:rPr>
                <w:rFonts w:ascii="Aptos" w:hAnsi="Aptos"/>
                <w:b w:val="0"/>
                <w:sz w:val="16"/>
              </w:rPr>
              <w:t>Send clear stage updates without spamming; edit one progress message where possible.</w:t>
            </w:r>
          </w:p>
        </w:tc>
      </w:tr>
      <w:tr>
        <w:tc>
          <w:tcPr>
            <w:tcW w:type="dxa" w:w="5040"/>
            <w:vAlign w:val="center"/>
            <w:shd w:fill="F2F6FA"/>
          </w:tcPr>
          <w:p>
            <w:pPr>
              <w:spacing w:after="20"/>
            </w:pPr>
            <w:r/>
            <w:r>
              <w:rPr>
                <w:rFonts w:ascii="Aptos" w:hAnsi="Aptos"/>
                <w:b w:val="0"/>
                <w:sz w:val="16"/>
              </w:rPr>
              <w:t>Idempotency</w:t>
            </w:r>
          </w:p>
        </w:tc>
        <w:tc>
          <w:tcPr>
            <w:tcW w:type="dxa" w:w="5040"/>
            <w:vAlign w:val="center"/>
            <w:shd w:fill="F2F6FA"/>
          </w:tcPr>
          <w:p>
            <w:pPr>
              <w:spacing w:after="20"/>
            </w:pPr>
            <w:r/>
            <w:r>
              <w:rPr>
                <w:rFonts w:ascii="Aptos" w:hAnsi="Aptos"/>
                <w:b w:val="0"/>
                <w:sz w:val="16"/>
              </w:rPr>
              <w:t>Repeated Telegram updates or payment events must not duplicate work, answers or entitlements.</w:t>
            </w:r>
          </w:p>
        </w:tc>
      </w:tr>
      <w:tr>
        <w:tc>
          <w:tcPr>
            <w:tcW w:type="dxa" w:w="5040"/>
            <w:vAlign w:val="center"/>
          </w:tcPr>
          <w:p>
            <w:pPr>
              <w:spacing w:after="20"/>
            </w:pPr>
            <w:r/>
            <w:r>
              <w:rPr>
                <w:rFonts w:ascii="Aptos" w:hAnsi="Aptos"/>
                <w:b w:val="0"/>
                <w:sz w:val="16"/>
              </w:rPr>
              <w:t>Metrics</w:t>
            </w:r>
          </w:p>
        </w:tc>
        <w:tc>
          <w:tcPr>
            <w:tcW w:type="dxa" w:w="5040"/>
            <w:vAlign w:val="center"/>
          </w:tcPr>
          <w:p>
            <w:pPr>
              <w:spacing w:after="20"/>
            </w:pPr>
            <w:r/>
            <w:r>
              <w:rPr>
                <w:rFonts w:ascii="Aptos" w:hAnsi="Aptos"/>
                <w:b w:val="0"/>
                <w:sz w:val="16"/>
              </w:rPr>
              <w:t>Track queue depth, stage duration, error rate, AI token/cost estimates, PDF failures and payment exceptions.</w:t>
            </w:r>
          </w:p>
        </w:tc>
      </w:tr>
      <w:tr>
        <w:tc>
          <w:tcPr>
            <w:tcW w:type="dxa" w:w="5040"/>
            <w:vAlign w:val="center"/>
            <w:shd w:fill="F2F6FA"/>
          </w:tcPr>
          <w:p>
            <w:pPr>
              <w:spacing w:after="20"/>
            </w:pPr>
            <w:r/>
            <w:r>
              <w:rPr>
                <w:rFonts w:ascii="Aptos" w:hAnsi="Aptos"/>
                <w:b w:val="0"/>
                <w:sz w:val="16"/>
              </w:rPr>
              <w:t>Logs</w:t>
            </w:r>
          </w:p>
        </w:tc>
        <w:tc>
          <w:tcPr>
            <w:tcW w:type="dxa" w:w="5040"/>
            <w:vAlign w:val="center"/>
            <w:shd w:fill="F2F6FA"/>
          </w:tcPr>
          <w:p>
            <w:pPr>
              <w:spacing w:after="20"/>
            </w:pPr>
            <w:r/>
            <w:r>
              <w:rPr>
                <w:rFonts w:ascii="Aptos" w:hAnsi="Aptos"/>
                <w:b w:val="0"/>
                <w:sz w:val="16"/>
              </w:rPr>
              <w:t>Structured logs with job ID and pseudonymous user ID; redact secrets and document text.</w:t>
            </w:r>
          </w:p>
        </w:tc>
      </w:tr>
      <w:tr>
        <w:tc>
          <w:tcPr>
            <w:tcW w:type="dxa" w:w="5040"/>
            <w:vAlign w:val="center"/>
          </w:tcPr>
          <w:p>
            <w:pPr>
              <w:spacing w:after="20"/>
            </w:pPr>
            <w:r/>
            <w:r>
              <w:rPr>
                <w:rFonts w:ascii="Aptos" w:hAnsi="Aptos"/>
                <w:b w:val="0"/>
                <w:sz w:val="16"/>
              </w:rPr>
              <w:t>Alerts</w:t>
            </w:r>
          </w:p>
        </w:tc>
        <w:tc>
          <w:tcPr>
            <w:tcW w:type="dxa" w:w="5040"/>
            <w:vAlign w:val="center"/>
          </w:tcPr>
          <w:p>
            <w:pPr>
              <w:spacing w:after="20"/>
            </w:pPr>
            <w:r/>
            <w:r>
              <w:rPr>
                <w:rFonts w:ascii="Aptos" w:hAnsi="Aptos"/>
                <w:b w:val="0"/>
                <w:sz w:val="16"/>
              </w:rPr>
              <w:t>Alert on growing queue, sustained AI failures, database errors, payment verification failures and worker crashes.</w:t>
            </w:r>
          </w:p>
        </w:tc>
      </w:tr>
      <w:tr>
        <w:tc>
          <w:tcPr>
            <w:tcW w:type="dxa" w:w="5040"/>
            <w:vAlign w:val="center"/>
            <w:shd w:fill="F2F6FA"/>
          </w:tcPr>
          <w:p>
            <w:pPr>
              <w:spacing w:after="20"/>
            </w:pPr>
            <w:r/>
            <w:r>
              <w:rPr>
                <w:rFonts w:ascii="Aptos" w:hAnsi="Aptos"/>
                <w:b w:val="0"/>
                <w:sz w:val="16"/>
              </w:rPr>
              <w:t>Backups</w:t>
            </w:r>
          </w:p>
        </w:tc>
        <w:tc>
          <w:tcPr>
            <w:tcW w:type="dxa" w:w="5040"/>
            <w:vAlign w:val="center"/>
            <w:shd w:fill="F2F6FA"/>
          </w:tcPr>
          <w:p>
            <w:pPr>
              <w:spacing w:after="20"/>
            </w:pPr>
            <w:r/>
            <w:r>
              <w:rPr>
                <w:rFonts w:ascii="Aptos" w:hAnsi="Aptos"/>
                <w:b w:val="0"/>
                <w:sz w:val="16"/>
              </w:rPr>
              <w:t>Back up database metadata according to business requirements; test restore procedures.</w:t>
            </w:r>
          </w:p>
        </w:tc>
      </w:tr>
      <w:tr>
        <w:tc>
          <w:tcPr>
            <w:tcW w:type="dxa" w:w="5040"/>
            <w:vAlign w:val="center"/>
          </w:tcPr>
          <w:p>
            <w:pPr>
              <w:spacing w:after="20"/>
            </w:pPr>
            <w:r/>
            <w:r>
              <w:rPr>
                <w:rFonts w:ascii="Aptos" w:hAnsi="Aptos"/>
                <w:b w:val="0"/>
                <w:sz w:val="16"/>
              </w:rPr>
              <w:t>Capacity</w:t>
            </w:r>
          </w:p>
        </w:tc>
        <w:tc>
          <w:tcPr>
            <w:tcW w:type="dxa" w:w="5040"/>
            <w:vAlign w:val="center"/>
          </w:tcPr>
          <w:p>
            <w:pPr>
              <w:spacing w:after="20"/>
            </w:pPr>
            <w:r/>
            <w:r>
              <w:rPr>
                <w:rFonts w:ascii="Aptos" w:hAnsi="Aptos"/>
                <w:b w:val="0"/>
                <w:sz w:val="16"/>
              </w:rPr>
              <w:t>Separate bot webhook from workers so long jobs do not block Telegram updates.</w:t>
            </w:r>
          </w:p>
        </w:tc>
      </w:tr>
    </w:tbl>
    <w:p>
      <w:pPr>
        <w:spacing w:after="20"/>
      </w:pPr>
    </w:p>
    <w:p>
      <w:pPr>
        <w:pStyle w:val="Heading2"/>
        <w:keepNext/>
      </w:pPr>
      <w:r>
        <w:t>14.1 User experience expectations</w:t>
      </w:r>
    </w:p>
    <w:p>
      <w:pPr>
        <w:pStyle w:val="ListBullet"/>
        <w:spacing w:after="40"/>
      </w:pPr>
      <w:r>
        <w:t>Acknowledge uploads immediately, even if processing takes time.</w:t>
      </w:r>
    </w:p>
    <w:p>
      <w:pPr>
        <w:pStyle w:val="ListBullet"/>
        <w:spacing w:after="40"/>
      </w:pPr>
      <w:r>
        <w:t>Never make the user wait for the full AI/PDF job inside a single webhook request.</w:t>
      </w:r>
    </w:p>
    <w:p>
      <w:pPr>
        <w:pStyle w:val="ListBullet"/>
        <w:spacing w:after="40"/>
      </w:pPr>
      <w:r>
        <w:t>If a job takes longer than expected, show the current stage and a retry/support action.</w:t>
      </w:r>
    </w:p>
    <w:p>
      <w:pPr>
        <w:pStyle w:val="ListBullet"/>
        <w:spacing w:after="40"/>
      </w:pPr>
      <w:r>
        <w:t>Avoid duplicate progress messages; edit or update the existing status message when possible.</w:t>
      </w:r>
    </w:p>
    <w:p>
      <w:pPr>
        <w:pStyle w:val="ListBullet"/>
        <w:spacing w:after="40"/>
      </w:pPr>
      <w:r>
        <w:t>Make buttons clear, consistent and safe to tap more than once.</w:t>
      </w:r>
    </w:p>
    <w:p>
      <w:pPr>
        <w:pStyle w:val="Heading1"/>
        <w:keepNext/>
      </w:pPr>
      <w:r>
        <w:t>15.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Feature</w:t>
            </w:r>
          </w:p>
        </w:tc>
        <w:tc>
          <w:tcPr>
            <w:tcW w:type="dxa" w:w="5040"/>
            <w:vAlign w:val="center"/>
            <w:shd w:fill="17365D"/>
          </w:tcPr>
          <w:p>
            <w:pPr>
              <w:spacing w:after="20"/>
            </w:pPr>
            <w:r/>
            <w:r>
              <w:rPr>
                <w:rFonts w:ascii="Aptos" w:hAnsi="Aptos"/>
                <w:b/>
                <w:color w:val="FFFFFF"/>
                <w:sz w:val="17"/>
              </w:rPr>
              <w:t>Pass condition</w:t>
            </w:r>
          </w:p>
        </w:tc>
      </w:tr>
      <w:tr>
        <w:tc>
          <w:tcPr>
            <w:tcW w:type="dxa" w:w="5040"/>
            <w:vAlign w:val="center"/>
          </w:tcPr>
          <w:p>
            <w:pPr>
              <w:spacing w:after="20"/>
            </w:pPr>
            <w:r/>
            <w:r>
              <w:rPr>
                <w:rFonts w:ascii="Aptos" w:hAnsi="Aptos"/>
                <w:b w:val="0"/>
                <w:sz w:val="16"/>
              </w:rPr>
              <w:t>Upload</w:t>
            </w:r>
          </w:p>
        </w:tc>
        <w:tc>
          <w:tcPr>
            <w:tcW w:type="dxa" w:w="5040"/>
            <w:vAlign w:val="center"/>
          </w:tcPr>
          <w:p>
            <w:pPr>
              <w:spacing w:after="20"/>
            </w:pPr>
            <w:r/>
            <w:r>
              <w:rPr>
                <w:rFonts w:ascii="Aptos" w:hAnsi="Aptos"/>
                <w:b w:val="0"/>
                <w:sz w:val="16"/>
              </w:rPr>
              <w:t>A valid PDF and DOCX can be uploaded; invalid format, oversized file, corrupted file and encrypted file return understandable messages.</w:t>
            </w:r>
          </w:p>
        </w:tc>
      </w:tr>
      <w:tr>
        <w:tc>
          <w:tcPr>
            <w:tcW w:type="dxa" w:w="5040"/>
            <w:vAlign w:val="center"/>
            <w:shd w:fill="F2F6FA"/>
          </w:tcPr>
          <w:p>
            <w:pPr>
              <w:spacing w:after="20"/>
            </w:pPr>
            <w:r/>
            <w:r>
              <w:rPr>
                <w:rFonts w:ascii="Aptos" w:hAnsi="Aptos"/>
                <w:b w:val="0"/>
                <w:sz w:val="16"/>
              </w:rPr>
              <w:t>Summary</w:t>
            </w:r>
          </w:p>
        </w:tc>
        <w:tc>
          <w:tcPr>
            <w:tcW w:type="dxa" w:w="5040"/>
            <w:vAlign w:val="center"/>
            <w:shd w:fill="F2F6FA"/>
          </w:tcPr>
          <w:p>
            <w:pPr>
              <w:spacing w:after="20"/>
            </w:pPr>
            <w:r/>
            <w:r>
              <w:rPr>
                <w:rFonts w:ascii="Aptos" w:hAnsi="Aptos"/>
                <w:b w:val="0"/>
                <w:sz w:val="16"/>
              </w:rPr>
              <w:t>Summary includes overview and section/key-point structure; it does not silently claim missing text was analyzed.</w:t>
            </w:r>
          </w:p>
        </w:tc>
      </w:tr>
      <w:tr>
        <w:tc>
          <w:tcPr>
            <w:tcW w:type="dxa" w:w="5040"/>
            <w:vAlign w:val="center"/>
          </w:tcPr>
          <w:p>
            <w:pPr>
              <w:spacing w:after="20"/>
            </w:pPr>
            <w:r/>
            <w:r>
              <w:rPr>
                <w:rFonts w:ascii="Aptos" w:hAnsi="Aptos"/>
                <w:b w:val="0"/>
                <w:sz w:val="16"/>
              </w:rPr>
              <w:t>Question generation</w:t>
            </w:r>
          </w:p>
        </w:tc>
        <w:tc>
          <w:tcPr>
            <w:tcW w:type="dxa" w:w="5040"/>
            <w:vAlign w:val="center"/>
          </w:tcPr>
          <w:p>
            <w:pPr>
              <w:spacing w:after="20"/>
            </w:pPr>
            <w:r/>
            <w:r>
              <w:rPr>
                <w:rFonts w:ascii="Aptos" w:hAnsi="Aptos"/>
                <w:b w:val="0"/>
                <w:sz w:val="16"/>
              </w:rPr>
              <w:t>Each difficulty produces the configured count when enough source material exists; every question has four distinct options and exactly one correct answer.</w:t>
            </w:r>
          </w:p>
        </w:tc>
      </w:tr>
      <w:tr>
        <w:tc>
          <w:tcPr>
            <w:tcW w:type="dxa" w:w="5040"/>
            <w:vAlign w:val="center"/>
            <w:shd w:fill="F2F6FA"/>
          </w:tcPr>
          <w:p>
            <w:pPr>
              <w:spacing w:after="20"/>
            </w:pPr>
            <w:r/>
            <w:r>
              <w:rPr>
                <w:rFonts w:ascii="Aptos" w:hAnsi="Aptos"/>
                <w:b w:val="0"/>
                <w:sz w:val="16"/>
              </w:rPr>
              <w:t>Grounding</w:t>
            </w:r>
          </w:p>
        </w:tc>
        <w:tc>
          <w:tcPr>
            <w:tcW w:type="dxa" w:w="5040"/>
            <w:vAlign w:val="center"/>
            <w:shd w:fill="F2F6FA"/>
          </w:tcPr>
          <w:p>
            <w:pPr>
              <w:spacing w:after="20"/>
            </w:pPr>
            <w:r/>
            <w:r>
              <w:rPr>
                <w:rFonts w:ascii="Aptos" w:hAnsi="Aptos"/>
                <w:b w:val="0"/>
                <w:sz w:val="16"/>
              </w:rPr>
              <w:t>A reviewer can trace questions to source text/section/page where available; unsupported questions are removed.</w:t>
            </w:r>
          </w:p>
        </w:tc>
      </w:tr>
      <w:tr>
        <w:tc>
          <w:tcPr>
            <w:tcW w:type="dxa" w:w="5040"/>
            <w:vAlign w:val="center"/>
          </w:tcPr>
          <w:p>
            <w:pPr>
              <w:spacing w:after="20"/>
            </w:pPr>
            <w:r/>
            <w:r>
              <w:rPr>
                <w:rFonts w:ascii="Aptos" w:hAnsi="Aptos"/>
                <w:b w:val="0"/>
                <w:sz w:val="16"/>
              </w:rPr>
              <w:t>PDF</w:t>
            </w:r>
          </w:p>
        </w:tc>
        <w:tc>
          <w:tcPr>
            <w:tcW w:type="dxa" w:w="5040"/>
            <w:vAlign w:val="center"/>
          </w:tcPr>
          <w:p>
            <w:pPr>
              <w:spacing w:after="20"/>
            </w:pPr>
            <w:r/>
            <w:r>
              <w:rPr>
                <w:rFonts w:ascii="Aptos" w:hAnsi="Aptos"/>
                <w:b w:val="0"/>
                <w:sz w:val="16"/>
              </w:rPr>
              <w:t>Question PDF renders with correct numbering, no clipped text, answer key alignment and Unicode support.</w:t>
            </w:r>
          </w:p>
        </w:tc>
      </w:tr>
      <w:tr>
        <w:tc>
          <w:tcPr>
            <w:tcW w:type="dxa" w:w="5040"/>
            <w:vAlign w:val="center"/>
            <w:shd w:fill="F2F6FA"/>
          </w:tcPr>
          <w:p>
            <w:pPr>
              <w:spacing w:after="20"/>
            </w:pPr>
            <w:r/>
            <w:r>
              <w:rPr>
                <w:rFonts w:ascii="Aptos" w:hAnsi="Aptos"/>
                <w:b w:val="0"/>
                <w:sz w:val="16"/>
              </w:rPr>
              <w:t>Quiz</w:t>
            </w:r>
          </w:p>
        </w:tc>
        <w:tc>
          <w:tcPr>
            <w:tcW w:type="dxa" w:w="5040"/>
            <w:vAlign w:val="center"/>
            <w:shd w:fill="F2F6FA"/>
          </w:tcPr>
          <w:p>
            <w:pPr>
              <w:spacing w:after="20"/>
            </w:pPr>
            <w:r/>
            <w:r>
              <w:rPr>
                <w:rFonts w:ascii="Aptos" w:hAnsi="Aptos"/>
                <w:b w:val="0"/>
                <w:sz w:val="16"/>
              </w:rPr>
              <w:t>User can select an answer using Telegram quiz poll or inline keyboard; only one answer is recorded for a question/session.</w:t>
            </w:r>
          </w:p>
        </w:tc>
      </w:tr>
      <w:tr>
        <w:tc>
          <w:tcPr>
            <w:tcW w:type="dxa" w:w="5040"/>
            <w:vAlign w:val="center"/>
          </w:tcPr>
          <w:p>
            <w:pPr>
              <w:spacing w:after="20"/>
            </w:pPr>
            <w:r/>
            <w:r>
              <w:rPr>
                <w:rFonts w:ascii="Aptos" w:hAnsi="Aptos"/>
                <w:b w:val="0"/>
                <w:sz w:val="16"/>
              </w:rPr>
              <w:t>Feedback</w:t>
            </w:r>
          </w:p>
        </w:tc>
        <w:tc>
          <w:tcPr>
            <w:tcW w:type="dxa" w:w="5040"/>
            <w:vAlign w:val="center"/>
          </w:tcPr>
          <w:p>
            <w:pPr>
              <w:spacing w:after="20"/>
            </w:pPr>
            <w:r/>
            <w:r>
              <w:rPr>
                <w:rFonts w:ascii="Aptos" w:hAnsi="Aptos"/>
                <w:b w:val="0"/>
                <w:sz w:val="16"/>
              </w:rPr>
              <w:t>After selection, bot shows correctness, correct answer and explanation.</w:t>
            </w:r>
          </w:p>
        </w:tc>
      </w:tr>
      <w:tr>
        <w:tc>
          <w:tcPr>
            <w:tcW w:type="dxa" w:w="5040"/>
            <w:vAlign w:val="center"/>
            <w:shd w:fill="F2F6FA"/>
          </w:tcPr>
          <w:p>
            <w:pPr>
              <w:spacing w:after="20"/>
            </w:pPr>
            <w:r/>
            <w:r>
              <w:rPr>
                <w:rFonts w:ascii="Aptos" w:hAnsi="Aptos"/>
                <w:b w:val="0"/>
                <w:sz w:val="16"/>
              </w:rPr>
              <w:t>Scoring</w:t>
            </w:r>
          </w:p>
        </w:tc>
        <w:tc>
          <w:tcPr>
            <w:tcW w:type="dxa" w:w="5040"/>
            <w:vAlign w:val="center"/>
            <w:shd w:fill="F2F6FA"/>
          </w:tcPr>
          <w:p>
            <w:pPr>
              <w:spacing w:after="20"/>
            </w:pPr>
            <w:r/>
            <w:r>
              <w:rPr>
                <w:rFonts w:ascii="Aptos" w:hAnsi="Aptos"/>
                <w:b w:val="0"/>
                <w:sz w:val="16"/>
              </w:rPr>
              <w:t>Final score and accuracy equal the recorded answers; retrying missed questions does not corrupt the original result.</w:t>
            </w:r>
          </w:p>
        </w:tc>
      </w:tr>
      <w:tr>
        <w:tc>
          <w:tcPr>
            <w:tcW w:type="dxa" w:w="5040"/>
            <w:vAlign w:val="center"/>
          </w:tcPr>
          <w:p>
            <w:pPr>
              <w:spacing w:after="20"/>
            </w:pPr>
            <w:r/>
            <w:r>
              <w:rPr>
                <w:rFonts w:ascii="Aptos" w:hAnsi="Aptos"/>
                <w:b w:val="0"/>
                <w:sz w:val="16"/>
              </w:rPr>
              <w:t>Quota</w:t>
            </w:r>
          </w:p>
        </w:tc>
        <w:tc>
          <w:tcPr>
            <w:tcW w:type="dxa" w:w="5040"/>
            <w:vAlign w:val="center"/>
          </w:tcPr>
          <w:p>
            <w:pPr>
              <w:spacing w:after="20"/>
            </w:pPr>
            <w:r/>
            <w:r>
              <w:rPr>
                <w:rFonts w:ascii="Aptos" w:hAnsi="Aptos"/>
                <w:b w:val="0"/>
                <w:sz w:val="16"/>
              </w:rPr>
              <w:t>Usage is reserved and consumed correctly; failed jobs release reservations and repeated updates do not double-charge.</w:t>
            </w:r>
          </w:p>
        </w:tc>
      </w:tr>
      <w:tr>
        <w:tc>
          <w:tcPr>
            <w:tcW w:type="dxa" w:w="5040"/>
            <w:vAlign w:val="center"/>
            <w:shd w:fill="F2F6FA"/>
          </w:tcPr>
          <w:p>
            <w:pPr>
              <w:spacing w:after="20"/>
            </w:pPr>
            <w:r/>
            <w:r>
              <w:rPr>
                <w:rFonts w:ascii="Aptos" w:hAnsi="Aptos"/>
                <w:b w:val="0"/>
                <w:sz w:val="16"/>
              </w:rPr>
              <w:t>Payment</w:t>
            </w:r>
          </w:p>
        </w:tc>
        <w:tc>
          <w:tcPr>
            <w:tcW w:type="dxa" w:w="5040"/>
            <w:vAlign w:val="center"/>
            <w:shd w:fill="F2F6FA"/>
          </w:tcPr>
          <w:p>
            <w:pPr>
              <w:spacing w:after="20"/>
            </w:pPr>
            <w:r/>
            <w:r>
              <w:rPr>
                <w:rFonts w:ascii="Aptos" w:hAnsi="Aptos"/>
                <w:b w:val="0"/>
                <w:sz w:val="16"/>
              </w:rPr>
              <w:t>Only a verified successful payment activates premium access; duplicate webhook does not create duplicate subscription periods.</w:t>
            </w:r>
          </w:p>
        </w:tc>
      </w:tr>
      <w:tr>
        <w:tc>
          <w:tcPr>
            <w:tcW w:type="dxa" w:w="5040"/>
            <w:vAlign w:val="center"/>
          </w:tcPr>
          <w:p>
            <w:pPr>
              <w:spacing w:after="20"/>
            </w:pPr>
            <w:r/>
            <w:r>
              <w:rPr>
                <w:rFonts w:ascii="Aptos" w:hAnsi="Aptos"/>
                <w:b w:val="0"/>
                <w:sz w:val="16"/>
              </w:rPr>
              <w:t>Deletion</w:t>
            </w:r>
          </w:p>
        </w:tc>
        <w:tc>
          <w:tcPr>
            <w:tcW w:type="dxa" w:w="5040"/>
            <w:vAlign w:val="center"/>
          </w:tcPr>
          <w:p>
            <w:pPr>
              <w:spacing w:after="20"/>
            </w:pPr>
            <w:r/>
            <w:r>
              <w:rPr>
                <w:rFonts w:ascii="Aptos" w:hAnsi="Aptos"/>
                <w:b w:val="0"/>
                <w:sz w:val="16"/>
              </w:rPr>
              <w:t>User can request deletion; system records status and removes eligible source and derived files under the stated retention policy.</w:t>
            </w:r>
          </w:p>
        </w:tc>
      </w:tr>
      <w:tr>
        <w:tc>
          <w:tcPr>
            <w:tcW w:type="dxa" w:w="5040"/>
            <w:vAlign w:val="center"/>
            <w:shd w:fill="F2F6FA"/>
          </w:tcPr>
          <w:p>
            <w:pPr>
              <w:spacing w:after="20"/>
            </w:pPr>
            <w:r/>
            <w:r>
              <w:rPr>
                <w:rFonts w:ascii="Aptos" w:hAnsi="Aptos"/>
                <w:b w:val="0"/>
                <w:sz w:val="16"/>
              </w:rPr>
              <w:t>Security</w:t>
            </w:r>
          </w:p>
        </w:tc>
        <w:tc>
          <w:tcPr>
            <w:tcW w:type="dxa" w:w="5040"/>
            <w:vAlign w:val="center"/>
            <w:shd w:fill="F2F6FA"/>
          </w:tcPr>
          <w:p>
            <w:pPr>
              <w:spacing w:after="20"/>
            </w:pPr>
            <w:r/>
            <w:r>
              <w:rPr>
                <w:rFonts w:ascii="Aptos" w:hAnsi="Aptos"/>
                <w:b w:val="0"/>
                <w:sz w:val="16"/>
              </w:rPr>
              <w:t>Non-admin cannot invoke admin operations; secrets and raw document contents do not appear in standard logs.</w:t>
            </w:r>
          </w:p>
        </w:tc>
      </w:tr>
      <w:tr>
        <w:tc>
          <w:tcPr>
            <w:tcW w:type="dxa" w:w="5040"/>
            <w:vAlign w:val="center"/>
          </w:tcPr>
          <w:p>
            <w:pPr>
              <w:spacing w:after="20"/>
            </w:pPr>
            <w:r/>
            <w:r>
              <w:rPr>
                <w:rFonts w:ascii="Aptos" w:hAnsi="Aptos"/>
                <w:b w:val="0"/>
                <w:sz w:val="16"/>
              </w:rPr>
              <w:t>Recovery</w:t>
            </w:r>
          </w:p>
        </w:tc>
        <w:tc>
          <w:tcPr>
            <w:tcW w:type="dxa" w:w="5040"/>
            <w:vAlign w:val="center"/>
          </w:tcPr>
          <w:p>
            <w:pPr>
              <w:spacing w:after="20"/>
            </w:pPr>
            <w:r/>
            <w:r>
              <w:rPr>
                <w:rFonts w:ascii="Aptos" w:hAnsi="Aptos"/>
                <w:b w:val="0"/>
                <w:sz w:val="16"/>
              </w:rPr>
              <w:t>Transient worker failure can be retried without duplicate delivery or incorrect quota accounting.</w:t>
            </w:r>
          </w:p>
        </w:tc>
      </w:tr>
    </w:tbl>
    <w:p>
      <w:pPr>
        <w:spacing w:after="20"/>
      </w:pPr>
    </w:p>
    <w:p>
      <w:pPr>
        <w:pStyle w:val="Heading1"/>
        <w:keepNext/>
      </w:pPr>
      <w:r>
        <w:t>16. Testing Strategy</w:t>
      </w:r>
    </w:p>
    <w:p>
      <w:pPr>
        <w:pStyle w:val="Heading2"/>
        <w:keepNext/>
      </w:pPr>
      <w:r>
        <w:t>16.1 Unit tests</w:t>
      </w:r>
    </w:p>
    <w:p>
      <w:pPr>
        <w:pStyle w:val="ListBullet"/>
        <w:spacing w:after="40"/>
      </w:pPr>
      <w:r>
        <w:t>File type, size and quota validators.</w:t>
      </w:r>
    </w:p>
    <w:p>
      <w:pPr>
        <w:pStyle w:val="ListBullet"/>
        <w:spacing w:after="40"/>
      </w:pPr>
      <w:r>
        <w:t>DOCX/PDF extraction normalization and page mapping.</w:t>
      </w:r>
    </w:p>
    <w:p>
      <w:pPr>
        <w:pStyle w:val="ListBullet"/>
        <w:spacing w:after="40"/>
      </w:pPr>
      <w:r>
        <w:t>AI schema parser and MCQ quality validators.</w:t>
      </w:r>
    </w:p>
    <w:p>
      <w:pPr>
        <w:pStyle w:val="ListBullet"/>
        <w:spacing w:after="40"/>
      </w:pPr>
      <w:r>
        <w:t>Difficulty quota and subscription entitlement calculation.</w:t>
      </w:r>
    </w:p>
    <w:p>
      <w:pPr>
        <w:pStyle w:val="ListBullet"/>
        <w:spacing w:after="40"/>
      </w:pPr>
      <w:r>
        <w:t>Usage reservation/consume/release logic.</w:t>
      </w:r>
    </w:p>
    <w:p>
      <w:pPr>
        <w:pStyle w:val="ListBullet"/>
        <w:spacing w:after="40"/>
      </w:pPr>
      <w:r>
        <w:t>Payment event signature validation and idempotent activation.</w:t>
      </w:r>
    </w:p>
    <w:p>
      <w:pPr>
        <w:pStyle w:val="ListBullet"/>
        <w:spacing w:after="40"/>
      </w:pPr>
      <w:r>
        <w:t>PDF answer-key alignment and numbering.</w:t>
      </w:r>
    </w:p>
    <w:p>
      <w:pPr>
        <w:pStyle w:val="Heading2"/>
        <w:keepNext/>
      </w:pPr>
      <w:r>
        <w:t>16.2 Integration tests</w:t>
      </w:r>
    </w:p>
    <w:p>
      <w:pPr>
        <w:pStyle w:val="ListBullet"/>
        <w:spacing w:after="40"/>
      </w:pPr>
      <w:r>
        <w:t>Telegram update handling with mocked Bot API responses.</w:t>
      </w:r>
    </w:p>
    <w:p>
      <w:pPr>
        <w:pStyle w:val="ListBullet"/>
        <w:spacing w:after="40"/>
      </w:pPr>
      <w:r>
        <w:t>Queue → worker → extractor → AI adapter → validator → PDF pipeline.</w:t>
      </w:r>
    </w:p>
    <w:p>
      <w:pPr>
        <w:pStyle w:val="ListBullet"/>
        <w:spacing w:after="40"/>
      </w:pPr>
      <w:r>
        <w:t>MongoDB state transitions and job retries.</w:t>
      </w:r>
    </w:p>
    <w:p>
      <w:pPr>
        <w:pStyle w:val="ListBullet"/>
        <w:spacing w:after="40"/>
      </w:pPr>
      <w:r>
        <w:t>Telegram quiz poll creation and answer update handling.</w:t>
      </w:r>
    </w:p>
    <w:p>
      <w:pPr>
        <w:pStyle w:val="ListBullet"/>
        <w:spacing w:after="40"/>
      </w:pPr>
      <w:r>
        <w:t>Payment success, failure, duplicate event, delayed event and refund cases.</w:t>
      </w:r>
    </w:p>
    <w:p>
      <w:pPr>
        <w:pStyle w:val="ListBullet"/>
        <w:spacing w:after="40"/>
      </w:pPr>
      <w:r>
        <w:t>Deletion across original files, generated artifacts and metadata.</w:t>
      </w:r>
    </w:p>
    <w:p>
      <w:pPr>
        <w:pStyle w:val="Heading2"/>
        <w:keepNext/>
      </w:pPr>
      <w:r>
        <w:t>16.3 End-to-end tests</w:t>
      </w:r>
    </w:p>
    <w:p>
      <w:pPr>
        <w:pStyle w:val="ListNumber"/>
        <w:spacing w:after="40"/>
      </w:pPr>
      <w:r>
        <w:t>New user starts bot, accepts terms and uploads a text-based PDF.</w:t>
      </w:r>
    </w:p>
    <w:p>
      <w:pPr>
        <w:pStyle w:val="ListNumber"/>
        <w:spacing w:after="40"/>
      </w:pPr>
      <w:r>
        <w:t>Bot returns summary, question PDF and difficulty buttons.</w:t>
      </w:r>
    </w:p>
    <w:p>
      <w:pPr>
        <w:pStyle w:val="ListNumber"/>
        <w:spacing w:after="40"/>
      </w:pPr>
      <w:r>
        <w:t>User completes a quiz and receives correct feedback and final score.</w:t>
      </w:r>
    </w:p>
    <w:p>
      <w:pPr>
        <w:pStyle w:val="ListNumber"/>
        <w:spacing w:after="40"/>
      </w:pPr>
      <w:r>
        <w:t>DOCX with headings and tables is processed and rendered.</w:t>
      </w:r>
    </w:p>
    <w:p>
      <w:pPr>
        <w:pStyle w:val="ListNumber"/>
        <w:spacing w:after="40"/>
      </w:pPr>
      <w:r>
        <w:t>Scanned PDF triggers OCR path or a clear fallback message.</w:t>
      </w:r>
    </w:p>
    <w:p>
      <w:pPr>
        <w:pStyle w:val="ListNumber"/>
        <w:spacing w:after="40"/>
      </w:pPr>
      <w:r>
        <w:t>Free user reaches quota and sees an upgrade option without bypassing the limit.</w:t>
      </w:r>
    </w:p>
    <w:p>
      <w:pPr>
        <w:pStyle w:val="ListNumber"/>
        <w:spacing w:after="40"/>
      </w:pPr>
      <w:r>
        <w:t>Simulated verified payment activates premium limits.</w:t>
      </w:r>
    </w:p>
    <w:p>
      <w:pPr>
        <w:pStyle w:val="ListNumber"/>
        <w:spacing w:after="40"/>
      </w:pPr>
      <w:r>
        <w:t>Duplicate Telegram update and duplicate payment webhook do not duplicate records.</w:t>
      </w:r>
    </w:p>
    <w:p>
      <w:pPr>
        <w:pStyle w:val="ListNumber"/>
        <w:spacing w:after="40"/>
      </w:pPr>
      <w:r>
        <w:t>User deletes a study pack and the app follows the retention policy.</w:t>
      </w:r>
    </w:p>
    <w:p>
      <w:pPr>
        <w:pStyle w:val="Heading2"/>
        <w:keepNext/>
      </w:pPr>
      <w:r>
        <w:t>16.4 Human quality review</w:t>
      </w:r>
    </w:p>
    <w:p>
      <w:r>
        <w:t>Before public launch, sample question sets across subjects, Hindi/English documents, short/long documents, tables and formulas. Have a reviewer check correctness, ambiguity, difficulty calibration, source support and whether explanations teach the concept rather than merely repeat the answer.</w:t>
      </w:r>
    </w:p>
    <w:p>
      <w:pPr>
        <w:pStyle w:val="Heading1"/>
        <w:keepNext/>
      </w:pPr>
      <w:r>
        <w:t>17. Deployment and Operations</w:t>
      </w:r>
    </w:p>
    <w:p>
      <w:pPr>
        <w:pStyle w:val="Heading2"/>
        <w:keepNext/>
      </w:pPr>
      <w:r>
        <w:t>17.1 Environments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Environment</w:t>
            </w:r>
          </w:p>
        </w:tc>
        <w:tc>
          <w:tcPr>
            <w:tcW w:type="dxa" w:w="5040"/>
            <w:vAlign w:val="center"/>
            <w:shd w:fill="17365D"/>
          </w:tcPr>
          <w:p>
            <w:pPr>
              <w:spacing w:after="20"/>
            </w:pPr>
            <w:r/>
            <w:r>
              <w:rPr>
                <w:rFonts w:ascii="Aptos" w:hAnsi="Aptos"/>
                <w:b/>
                <w:color w:val="FFFFFF"/>
                <w:sz w:val="17"/>
              </w:rPr>
              <w:t>Purpose</w:t>
            </w:r>
          </w:p>
        </w:tc>
      </w:tr>
      <w:tr>
        <w:tc>
          <w:tcPr>
            <w:tcW w:type="dxa" w:w="5040"/>
            <w:vAlign w:val="center"/>
          </w:tcPr>
          <w:p>
            <w:pPr>
              <w:spacing w:after="20"/>
            </w:pPr>
            <w:r/>
            <w:r>
              <w:rPr>
                <w:rFonts w:ascii="Aptos" w:hAnsi="Aptos"/>
                <w:b w:val="0"/>
                <w:sz w:val="16"/>
              </w:rPr>
              <w:t>Local</w:t>
            </w:r>
          </w:p>
        </w:tc>
        <w:tc>
          <w:tcPr>
            <w:tcW w:type="dxa" w:w="5040"/>
            <w:vAlign w:val="center"/>
          </w:tcPr>
          <w:p>
            <w:pPr>
              <w:spacing w:after="20"/>
            </w:pPr>
            <w:r/>
            <w:r>
              <w:rPr>
                <w:rFonts w:ascii="Aptos" w:hAnsi="Aptos"/>
                <w:b w:val="0"/>
                <w:sz w:val="16"/>
              </w:rPr>
              <w:t>Development with test bot, local database/queue and sample documents.</w:t>
            </w:r>
          </w:p>
        </w:tc>
      </w:tr>
      <w:tr>
        <w:tc>
          <w:tcPr>
            <w:tcW w:type="dxa" w:w="5040"/>
            <w:vAlign w:val="center"/>
            <w:shd w:fill="F2F6FA"/>
          </w:tcPr>
          <w:p>
            <w:pPr>
              <w:spacing w:after="20"/>
            </w:pPr>
            <w:r/>
            <w:r>
              <w:rPr>
                <w:rFonts w:ascii="Aptos" w:hAnsi="Aptos"/>
                <w:b w:val="0"/>
                <w:sz w:val="16"/>
              </w:rPr>
              <w:t>Staging</w:t>
            </w:r>
          </w:p>
        </w:tc>
        <w:tc>
          <w:tcPr>
            <w:tcW w:type="dxa" w:w="5040"/>
            <w:vAlign w:val="center"/>
            <w:shd w:fill="F2F6FA"/>
          </w:tcPr>
          <w:p>
            <w:pPr>
              <w:spacing w:after="20"/>
            </w:pPr>
            <w:r/>
            <w:r>
              <w:rPr>
                <w:rFonts w:ascii="Aptos" w:hAnsi="Aptos"/>
                <w:b w:val="0"/>
                <w:sz w:val="16"/>
              </w:rPr>
              <w:t>Telegram test bot, payment sandbox, production-like worker and storage configuration.</w:t>
            </w:r>
          </w:p>
        </w:tc>
      </w:tr>
      <w:tr>
        <w:tc>
          <w:tcPr>
            <w:tcW w:type="dxa" w:w="5040"/>
            <w:vAlign w:val="center"/>
          </w:tcPr>
          <w:p>
            <w:pPr>
              <w:spacing w:after="20"/>
            </w:pPr>
            <w:r/>
            <w:r>
              <w:rPr>
                <w:rFonts w:ascii="Aptos" w:hAnsi="Aptos"/>
                <w:b w:val="0"/>
                <w:sz w:val="16"/>
              </w:rPr>
              <w:t>Production</w:t>
            </w:r>
          </w:p>
        </w:tc>
        <w:tc>
          <w:tcPr>
            <w:tcW w:type="dxa" w:w="5040"/>
            <w:vAlign w:val="center"/>
          </w:tcPr>
          <w:p>
            <w:pPr>
              <w:spacing w:after="20"/>
            </w:pPr>
            <w:r/>
            <w:r>
              <w:rPr>
                <w:rFonts w:ascii="Aptos" w:hAnsi="Aptos"/>
                <w:b w:val="0"/>
                <w:sz w:val="16"/>
              </w:rPr>
              <w:t>Separate bot token, production database, private storage, queue, secrets, monitoring and backups.</w:t>
            </w:r>
          </w:p>
        </w:tc>
      </w:tr>
    </w:tbl>
    <w:p>
      <w:pPr>
        <w:spacing w:after="20"/>
      </w:pPr>
    </w:p>
    <w:p>
      <w:pPr>
        <w:pStyle w:val="Heading2"/>
        <w:keepNext/>
      </w:pPr>
      <w:r>
        <w:t>17.2 Deployment checklist</w:t>
      </w:r>
    </w:p>
    <w:p>
      <w:pPr>
        <w:pStyle w:val="ListBullet"/>
        <w:spacing w:after="40"/>
      </w:pPr>
      <w:r>
        <w:t>Create bot via BotFather and configure name, description, commands and privacy settings.</w:t>
      </w:r>
    </w:p>
    <w:p>
      <w:pPr>
        <w:pStyle w:val="ListBullet"/>
        <w:spacing w:after="40"/>
      </w:pPr>
      <w:r>
        <w:t>Configure environment variables for bot token, AI key, MongoDB URI, Redis URI, storage credentials and payment secrets.</w:t>
      </w:r>
    </w:p>
    <w:p>
      <w:pPr>
        <w:pStyle w:val="ListBullet"/>
        <w:spacing w:after="40"/>
      </w:pPr>
      <w:r>
        <w:t>Use a persistent HTTPS webhook or long polling with a supervised process; do not run both accidentally for the same bot token.</w:t>
      </w:r>
    </w:p>
    <w:p>
      <w:pPr>
        <w:pStyle w:val="ListBullet"/>
        <w:spacing w:after="40"/>
      </w:pPr>
      <w:r>
        <w:t>Deploy API/bot process and worker separately where possible.</w:t>
      </w:r>
    </w:p>
    <w:p>
      <w:pPr>
        <w:pStyle w:val="ListBullet"/>
        <w:spacing w:after="40"/>
      </w:pPr>
      <w:r>
        <w:t>Configure database indexes, queue retention, logs, alerts and backup schedule.</w:t>
      </w:r>
    </w:p>
    <w:p>
      <w:pPr>
        <w:pStyle w:val="ListBullet"/>
        <w:spacing w:after="40"/>
      </w:pPr>
      <w:r>
        <w:t>Set production upload limits and plan quotas.</w:t>
      </w:r>
    </w:p>
    <w:p>
      <w:pPr>
        <w:pStyle w:val="ListBullet"/>
        <w:spacing w:after="40"/>
      </w:pPr>
      <w:r>
        <w:t>Run staging tests for PDF/DOCX, quiz polls, callbacks, payments, cancellation and deletion.</w:t>
      </w:r>
    </w:p>
    <w:p>
      <w:pPr>
        <w:pStyle w:val="ListBullet"/>
        <w:spacing w:after="40"/>
      </w:pPr>
      <w:r>
        <w:t>Verify that the public privacy policy, terms, support contact and refund/cancellation information are available.</w:t>
      </w:r>
    </w:p>
    <w:p>
      <w:pPr>
        <w:pStyle w:val="ListBullet"/>
        <w:spacing w:after="40"/>
      </w:pPr>
      <w:r>
        <w:t>Test rollback and secret rotation procedures.</w:t>
      </w:r>
    </w:p>
    <w:p>
      <w:pPr>
        <w:pStyle w:val="Heading2"/>
        <w:keepNext/>
      </w:pPr>
      <w:r>
        <w:t>17.3 Example environment variables</w:t>
      </w:r>
    </w:p>
    <w:p>
      <w:r>
        <w:rPr>
          <w:rFonts w:ascii="Consolas" w:hAnsi="Consolas"/>
          <w:sz w:val="16"/>
        </w:rPr>
        <w:t>NODE_ENV=production</w:t>
        <w:br/>
        <w:t>PORT=3000</w:t>
        <w:br/>
        <w:t>TELEGRAM_BOT_TOKEN=...</w:t>
        <w:br/>
        <w:t>TELEGRAM_WEBHOOK_SECRET=...</w:t>
        <w:br/>
        <w:t>MONGODB_URI=...</w:t>
        <w:br/>
        <w:t>REDIS_URL=...</w:t>
        <w:br/>
        <w:t>AI_PROVIDER=...</w:t>
        <w:br/>
        <w:t>AI_API_KEY=...</w:t>
        <w:br/>
        <w:t>AI_MODEL=...</w:t>
        <w:br/>
        <w:t>PRIVATE_STORAGE_BUCKET=...</w:t>
        <w:br/>
        <w:t>PAYMENT_PROVIDER=...</w:t>
        <w:br/>
        <w:t>PAYMENT_SECRET_KEY=...</w:t>
        <w:br/>
        <w:t>PAYMENT_WEBHOOK_SECRET=...</w:t>
        <w:br/>
        <w:t>ADMIN_TELEGRAM_IDS=123456789,987654321</w:t>
        <w:br/>
        <w:t>TEMP_FILE_DIR=/tmp/study-bot</w:t>
        <w:br/>
      </w:r>
    </w:p>
    <w:p>
      <w:r>
        <w:t>Do not commit real values. Use a .env.example with placeholders and keep .env out of version control.</w:t>
      </w:r>
    </w:p>
    <w:p>
      <w:pPr>
        <w:pStyle w:val="Heading1"/>
        <w:keepNext/>
      </w:pPr>
      <w:r>
        <w:t>18.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Phase</w:t>
            </w:r>
          </w:p>
        </w:tc>
        <w:tc>
          <w:tcPr>
            <w:tcW w:type="dxa" w:w="3360"/>
            <w:vAlign w:val="center"/>
            <w:shd w:fill="17365D"/>
          </w:tcPr>
          <w:p>
            <w:pPr>
              <w:spacing w:after="20"/>
            </w:pPr>
            <w:r/>
            <w:r>
              <w:rPr>
                <w:rFonts w:ascii="Aptos" w:hAnsi="Aptos"/>
                <w:b/>
                <w:color w:val="FFFFFF"/>
                <w:sz w:val="17"/>
              </w:rPr>
              <w:t>Scope</w:t>
            </w:r>
          </w:p>
        </w:tc>
        <w:tc>
          <w:tcPr>
            <w:tcW w:type="dxa" w:w="3360"/>
            <w:vAlign w:val="center"/>
            <w:shd w:fill="17365D"/>
          </w:tcPr>
          <w:p>
            <w:pPr>
              <w:spacing w:after="20"/>
            </w:pPr>
            <w:r/>
            <w:r>
              <w:rPr>
                <w:rFonts w:ascii="Aptos" w:hAnsi="Aptos"/>
                <w:b/>
                <w:color w:val="FFFFFF"/>
                <w:sz w:val="17"/>
              </w:rPr>
              <w:t>Deliverable / exit criteria</w:t>
            </w:r>
          </w:p>
        </w:tc>
      </w:tr>
      <w:tr>
        <w:tc>
          <w:tcPr>
            <w:tcW w:type="dxa" w:w="3360"/>
            <w:vAlign w:val="center"/>
          </w:tcPr>
          <w:p>
            <w:pPr>
              <w:spacing w:after="20"/>
            </w:pPr>
            <w:r/>
            <w:r>
              <w:rPr>
                <w:rFonts w:ascii="Aptos" w:hAnsi="Aptos"/>
                <w:b w:val="0"/>
                <w:sz w:val="16"/>
              </w:rPr>
              <w:t>Phase 0 — Product decisions</w:t>
            </w:r>
          </w:p>
        </w:tc>
        <w:tc>
          <w:tcPr>
            <w:tcW w:type="dxa" w:w="3360"/>
            <w:vAlign w:val="center"/>
          </w:tcPr>
          <w:p>
            <w:pPr>
              <w:spacing w:after="20"/>
            </w:pPr>
            <w:r/>
            <w:r>
              <w:rPr>
                <w:rFonts w:ascii="Aptos" w:hAnsi="Aptos"/>
                <w:b w:val="0"/>
                <w:sz w:val="16"/>
              </w:rPr>
              <w:t>Confirm name, languages, plan limits, payment route, retention and whether polls or inline keyboards are primary.</w:t>
            </w:r>
          </w:p>
        </w:tc>
        <w:tc>
          <w:tcPr>
            <w:tcW w:type="dxa" w:w="3360"/>
            <w:vAlign w:val="center"/>
          </w:tcPr>
          <w:p>
            <w:pPr>
              <w:spacing w:after="20"/>
            </w:pPr>
            <w:r/>
            <w:r>
              <w:rPr>
                <w:rFonts w:ascii="Aptos" w:hAnsi="Aptos"/>
                <w:b w:val="0"/>
                <w:sz w:val="16"/>
              </w:rPr>
              <w:t>Approved product settings and sample UI flows.</w:t>
            </w:r>
          </w:p>
        </w:tc>
      </w:tr>
      <w:tr>
        <w:tc>
          <w:tcPr>
            <w:tcW w:type="dxa" w:w="3360"/>
            <w:vAlign w:val="center"/>
            <w:shd w:fill="F2F6FA"/>
          </w:tcPr>
          <w:p>
            <w:pPr>
              <w:spacing w:after="20"/>
            </w:pPr>
            <w:r/>
            <w:r>
              <w:rPr>
                <w:rFonts w:ascii="Aptos" w:hAnsi="Aptos"/>
                <w:b w:val="0"/>
                <w:sz w:val="16"/>
              </w:rPr>
              <w:t>Phase 1 — Bot foundation</w:t>
            </w:r>
          </w:p>
        </w:tc>
        <w:tc>
          <w:tcPr>
            <w:tcW w:type="dxa" w:w="3360"/>
            <w:vAlign w:val="center"/>
            <w:shd w:fill="F2F6FA"/>
          </w:tcPr>
          <w:p>
            <w:pPr>
              <w:spacing w:after="20"/>
            </w:pPr>
            <w:r/>
            <w:r>
              <w:rPr>
                <w:rFonts w:ascii="Aptos" w:hAnsi="Aptos"/>
                <w:b w:val="0"/>
                <w:sz w:val="16"/>
              </w:rPr>
              <w:t>Bot setup, commands, user records, terms/consent, file intake and validation.</w:t>
            </w:r>
          </w:p>
        </w:tc>
        <w:tc>
          <w:tcPr>
            <w:tcW w:type="dxa" w:w="3360"/>
            <w:vAlign w:val="center"/>
            <w:shd w:fill="F2F6FA"/>
          </w:tcPr>
          <w:p>
            <w:pPr>
              <w:spacing w:after="20"/>
            </w:pPr>
            <w:r/>
            <w:r>
              <w:rPr>
                <w:rFonts w:ascii="Aptos" w:hAnsi="Aptos"/>
                <w:b w:val="0"/>
                <w:sz w:val="16"/>
              </w:rPr>
              <w:t>Bot can safely accept valid PDF/DOCX and reject invalid uploads.</w:t>
            </w:r>
          </w:p>
        </w:tc>
      </w:tr>
      <w:tr>
        <w:tc>
          <w:tcPr>
            <w:tcW w:type="dxa" w:w="3360"/>
            <w:vAlign w:val="center"/>
          </w:tcPr>
          <w:p>
            <w:pPr>
              <w:spacing w:after="20"/>
            </w:pPr>
            <w:r/>
            <w:r>
              <w:rPr>
                <w:rFonts w:ascii="Aptos" w:hAnsi="Aptos"/>
                <w:b w:val="0"/>
                <w:sz w:val="16"/>
              </w:rPr>
              <w:t>Phase 2 — Extraction</w:t>
            </w:r>
          </w:p>
        </w:tc>
        <w:tc>
          <w:tcPr>
            <w:tcW w:type="dxa" w:w="3360"/>
            <w:vAlign w:val="center"/>
          </w:tcPr>
          <w:p>
            <w:pPr>
              <w:spacing w:after="20"/>
            </w:pPr>
            <w:r/>
            <w:r>
              <w:rPr>
                <w:rFonts w:ascii="Aptos" w:hAnsi="Aptos"/>
                <w:b w:val="0"/>
                <w:sz w:val="16"/>
              </w:rPr>
              <w:t>PDF/DOCX parsing, page/heading mapping, OCR decision and temporary storage cleanup.</w:t>
            </w:r>
          </w:p>
        </w:tc>
        <w:tc>
          <w:tcPr>
            <w:tcW w:type="dxa" w:w="3360"/>
            <w:vAlign w:val="center"/>
          </w:tcPr>
          <w:p>
            <w:pPr>
              <w:spacing w:after="20"/>
            </w:pPr>
            <w:r/>
            <w:r>
              <w:rPr>
                <w:rFonts w:ascii="Aptos" w:hAnsi="Aptos"/>
                <w:b w:val="0"/>
                <w:sz w:val="16"/>
              </w:rPr>
              <w:t>Reliable extracted text with meaningful failure states.</w:t>
            </w:r>
          </w:p>
        </w:tc>
      </w:tr>
      <w:tr>
        <w:tc>
          <w:tcPr>
            <w:tcW w:type="dxa" w:w="3360"/>
            <w:vAlign w:val="center"/>
            <w:shd w:fill="F2F6FA"/>
          </w:tcPr>
          <w:p>
            <w:pPr>
              <w:spacing w:after="20"/>
            </w:pPr>
            <w:r/>
            <w:r>
              <w:rPr>
                <w:rFonts w:ascii="Aptos" w:hAnsi="Aptos"/>
                <w:b w:val="0"/>
                <w:sz w:val="16"/>
              </w:rPr>
              <w:t>Phase 3 — AI study pack</w:t>
            </w:r>
          </w:p>
        </w:tc>
        <w:tc>
          <w:tcPr>
            <w:tcW w:type="dxa" w:w="3360"/>
            <w:vAlign w:val="center"/>
            <w:shd w:fill="F2F6FA"/>
          </w:tcPr>
          <w:p>
            <w:pPr>
              <w:spacing w:after="20"/>
            </w:pPr>
            <w:r/>
            <w:r>
              <w:rPr>
                <w:rFonts w:ascii="Aptos" w:hAnsi="Aptos"/>
                <w:b w:val="0"/>
                <w:sz w:val="16"/>
              </w:rPr>
              <w:t>Summary generation, difficulty-specific MCQs, structured output and validation.</w:t>
            </w:r>
          </w:p>
        </w:tc>
        <w:tc>
          <w:tcPr>
            <w:tcW w:type="dxa" w:w="3360"/>
            <w:vAlign w:val="center"/>
            <w:shd w:fill="F2F6FA"/>
          </w:tcPr>
          <w:p>
            <w:pPr>
              <w:spacing w:after="20"/>
            </w:pPr>
            <w:r/>
            <w:r>
              <w:rPr>
                <w:rFonts w:ascii="Aptos" w:hAnsi="Aptos"/>
                <w:b w:val="0"/>
                <w:sz w:val="16"/>
              </w:rPr>
              <w:t>Reviewed sample documents produce usable summaries/questions.</w:t>
            </w:r>
          </w:p>
        </w:tc>
      </w:tr>
      <w:tr>
        <w:tc>
          <w:tcPr>
            <w:tcW w:type="dxa" w:w="3360"/>
            <w:vAlign w:val="center"/>
          </w:tcPr>
          <w:p>
            <w:pPr>
              <w:spacing w:after="20"/>
            </w:pPr>
            <w:r/>
            <w:r>
              <w:rPr>
                <w:rFonts w:ascii="Aptos" w:hAnsi="Aptos"/>
                <w:b w:val="0"/>
                <w:sz w:val="16"/>
              </w:rPr>
              <w:t>Phase 4 — PDF export</w:t>
            </w:r>
          </w:p>
        </w:tc>
        <w:tc>
          <w:tcPr>
            <w:tcW w:type="dxa" w:w="3360"/>
            <w:vAlign w:val="center"/>
          </w:tcPr>
          <w:p>
            <w:pPr>
              <w:spacing w:after="20"/>
            </w:pPr>
            <w:r/>
            <w:r>
              <w:rPr>
                <w:rFonts w:ascii="Aptos" w:hAnsi="Aptos"/>
                <w:b w:val="0"/>
                <w:sz w:val="16"/>
              </w:rPr>
              <w:t>Question paper and answer-key templates, Unicode fonts, delivery.</w:t>
            </w:r>
          </w:p>
        </w:tc>
        <w:tc>
          <w:tcPr>
            <w:tcW w:type="dxa" w:w="3360"/>
            <w:vAlign w:val="center"/>
          </w:tcPr>
          <w:p>
            <w:pPr>
              <w:spacing w:after="20"/>
            </w:pPr>
            <w:r/>
            <w:r>
              <w:rPr>
                <w:rFonts w:ascii="Aptos" w:hAnsi="Aptos"/>
                <w:b w:val="0"/>
                <w:sz w:val="16"/>
              </w:rPr>
              <w:t>Valid printable PDF and answer key.</w:t>
            </w:r>
          </w:p>
        </w:tc>
      </w:tr>
      <w:tr>
        <w:tc>
          <w:tcPr>
            <w:tcW w:type="dxa" w:w="3360"/>
            <w:vAlign w:val="center"/>
            <w:shd w:fill="F2F6FA"/>
          </w:tcPr>
          <w:p>
            <w:pPr>
              <w:spacing w:after="20"/>
            </w:pPr>
            <w:r/>
            <w:r>
              <w:rPr>
                <w:rFonts w:ascii="Aptos" w:hAnsi="Aptos"/>
                <w:b w:val="0"/>
                <w:sz w:val="16"/>
              </w:rPr>
              <w:t>Phase 5 — Interactive quizzes</w:t>
            </w:r>
          </w:p>
        </w:tc>
        <w:tc>
          <w:tcPr>
            <w:tcW w:type="dxa" w:w="3360"/>
            <w:vAlign w:val="center"/>
            <w:shd w:fill="F2F6FA"/>
          </w:tcPr>
          <w:p>
            <w:pPr>
              <w:spacing w:after="20"/>
            </w:pPr>
            <w:r/>
            <w:r>
              <w:rPr>
                <w:rFonts w:ascii="Aptos" w:hAnsi="Aptos"/>
                <w:b w:val="0"/>
                <w:sz w:val="16"/>
              </w:rPr>
              <w:t>Native quiz poll and/or inline keyboard, answer feedback, score and missed-question review.</w:t>
            </w:r>
          </w:p>
        </w:tc>
        <w:tc>
          <w:tcPr>
            <w:tcW w:type="dxa" w:w="3360"/>
            <w:vAlign w:val="center"/>
            <w:shd w:fill="F2F6FA"/>
          </w:tcPr>
          <w:p>
            <w:pPr>
              <w:spacing w:after="20"/>
            </w:pPr>
            <w:r/>
            <w:r>
              <w:rPr>
                <w:rFonts w:ascii="Aptos" w:hAnsi="Aptos"/>
                <w:b w:val="0"/>
                <w:sz w:val="16"/>
              </w:rPr>
              <w:t>Complete quiz journey works in Telegram.</w:t>
            </w:r>
          </w:p>
        </w:tc>
      </w:tr>
      <w:tr>
        <w:tc>
          <w:tcPr>
            <w:tcW w:type="dxa" w:w="3360"/>
            <w:vAlign w:val="center"/>
          </w:tcPr>
          <w:p>
            <w:pPr>
              <w:spacing w:after="20"/>
            </w:pPr>
            <w:r/>
            <w:r>
              <w:rPr>
                <w:rFonts w:ascii="Aptos" w:hAnsi="Aptos"/>
                <w:b w:val="0"/>
                <w:sz w:val="16"/>
              </w:rPr>
              <w:t>Phase 6 — Subscriptions</w:t>
            </w:r>
          </w:p>
        </w:tc>
        <w:tc>
          <w:tcPr>
            <w:tcW w:type="dxa" w:w="3360"/>
            <w:vAlign w:val="center"/>
          </w:tcPr>
          <w:p>
            <w:pPr>
              <w:spacing w:after="20"/>
            </w:pPr>
            <w:r/>
            <w:r>
              <w:rPr>
                <w:rFonts w:ascii="Aptos" w:hAnsi="Aptos"/>
                <w:b w:val="0"/>
                <w:sz w:val="16"/>
              </w:rPr>
              <w:t>Plan configuration, quota ledger, payment integration, status/expiry/refund handling.</w:t>
            </w:r>
          </w:p>
        </w:tc>
        <w:tc>
          <w:tcPr>
            <w:tcW w:type="dxa" w:w="3360"/>
            <w:vAlign w:val="center"/>
          </w:tcPr>
          <w:p>
            <w:pPr>
              <w:spacing w:after="20"/>
            </w:pPr>
            <w:r/>
            <w:r>
              <w:rPr>
                <w:rFonts w:ascii="Aptos" w:hAnsi="Aptos"/>
                <w:b w:val="0"/>
                <w:sz w:val="16"/>
              </w:rPr>
              <w:t>Verified payment activates only the expected entitlements.</w:t>
            </w:r>
          </w:p>
        </w:tc>
      </w:tr>
      <w:tr>
        <w:tc>
          <w:tcPr>
            <w:tcW w:type="dxa" w:w="3360"/>
            <w:vAlign w:val="center"/>
            <w:shd w:fill="F2F6FA"/>
          </w:tcPr>
          <w:p>
            <w:pPr>
              <w:spacing w:after="20"/>
            </w:pPr>
            <w:r/>
            <w:r>
              <w:rPr>
                <w:rFonts w:ascii="Aptos" w:hAnsi="Aptos"/>
                <w:b w:val="0"/>
                <w:sz w:val="16"/>
              </w:rPr>
              <w:t>Phase 7 — Hardening</w:t>
            </w:r>
          </w:p>
        </w:tc>
        <w:tc>
          <w:tcPr>
            <w:tcW w:type="dxa" w:w="3360"/>
            <w:vAlign w:val="center"/>
            <w:shd w:fill="F2F6FA"/>
          </w:tcPr>
          <w:p>
            <w:pPr>
              <w:spacing w:after="20"/>
            </w:pPr>
            <w:r/>
            <w:r>
              <w:rPr>
                <w:rFonts w:ascii="Aptos" w:hAnsi="Aptos"/>
                <w:b w:val="0"/>
                <w:sz w:val="16"/>
              </w:rPr>
              <w:t>Security review, load tests, monitoring, deletion tests, admin tools and deployment runbook.</w:t>
            </w:r>
          </w:p>
        </w:tc>
        <w:tc>
          <w:tcPr>
            <w:tcW w:type="dxa" w:w="3360"/>
            <w:vAlign w:val="center"/>
            <w:shd w:fill="F2F6FA"/>
          </w:tcPr>
          <w:p>
            <w:pPr>
              <w:spacing w:after="20"/>
            </w:pPr>
            <w:r/>
            <w:r>
              <w:rPr>
                <w:rFonts w:ascii="Aptos" w:hAnsi="Aptos"/>
                <w:b w:val="0"/>
                <w:sz w:val="16"/>
              </w:rPr>
              <w:t>Release checklist passes in staging.</w:t>
            </w:r>
          </w:p>
        </w:tc>
      </w:tr>
      <w:tr>
        <w:tc>
          <w:tcPr>
            <w:tcW w:type="dxa" w:w="3360"/>
            <w:vAlign w:val="center"/>
          </w:tcPr>
          <w:p>
            <w:pPr>
              <w:spacing w:after="20"/>
            </w:pPr>
            <w:r/>
            <w:r>
              <w:rPr>
                <w:rFonts w:ascii="Aptos" w:hAnsi="Aptos"/>
                <w:b w:val="0"/>
                <w:sz w:val="16"/>
              </w:rPr>
              <w:t>Phase 8 — Launch and iteration</w:t>
            </w:r>
          </w:p>
        </w:tc>
        <w:tc>
          <w:tcPr>
            <w:tcW w:type="dxa" w:w="3360"/>
            <w:vAlign w:val="center"/>
          </w:tcPr>
          <w:p>
            <w:pPr>
              <w:spacing w:after="20"/>
            </w:pPr>
            <w:r/>
            <w:r>
              <w:rPr>
                <w:rFonts w:ascii="Aptos" w:hAnsi="Aptos"/>
                <w:b w:val="0"/>
                <w:sz w:val="16"/>
              </w:rPr>
              <w:t>Limited beta, feedback collection, question-quality review and cost monitoring.</w:t>
            </w:r>
          </w:p>
        </w:tc>
        <w:tc>
          <w:tcPr>
            <w:tcW w:type="dxa" w:w="3360"/>
            <w:vAlign w:val="center"/>
          </w:tcPr>
          <w:p>
            <w:pPr>
              <w:spacing w:after="20"/>
            </w:pPr>
            <w:r/>
            <w:r>
              <w:rPr>
                <w:rFonts w:ascii="Aptos" w:hAnsi="Aptos"/>
                <w:b w:val="0"/>
                <w:sz w:val="16"/>
              </w:rPr>
              <w:t>Launch decision based on measured reliability and unit economics.</w:t>
            </w:r>
          </w:p>
        </w:tc>
      </w:tr>
    </w:tbl>
    <w:p>
      <w:pPr>
        <w:spacing w:after="20"/>
      </w:pPr>
    </w:p>
    <w:p>
      <w:pPr>
        <w:pStyle w:val="Heading2"/>
        <w:keepNext/>
      </w:pPr>
      <w:r>
        <w:t>18.1 Suggested MVP priority</w:t>
      </w:r>
    </w:p>
    <w:p>
      <w:r>
        <w:t>Build the smallest complete learning loop first: upload → extract → summary + 10 MCQs → PDF → interactive quiz → answer explanation. Add subscription payment only after this loop is stable in staging. Keep plan limits in configuration from day one so monetization can be introduced without rewriting the core workflow.</w:t>
      </w:r>
    </w:p>
    <w:p>
      <w:pPr>
        <w:pStyle w:val="Heading1"/>
        <w:keepNext/>
      </w:pPr>
      <w:r>
        <w:t>19.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7"/>
              </w:rPr>
              <w:t>Risk</w:t>
            </w:r>
          </w:p>
        </w:tc>
        <w:tc>
          <w:tcPr>
            <w:tcW w:type="dxa" w:w="3360"/>
            <w:vAlign w:val="center"/>
            <w:shd w:fill="17365D"/>
          </w:tcPr>
          <w:p>
            <w:pPr>
              <w:spacing w:after="20"/>
            </w:pPr>
            <w:r/>
            <w:r>
              <w:rPr>
                <w:rFonts w:ascii="Aptos" w:hAnsi="Aptos"/>
                <w:b/>
                <w:color w:val="FFFFFF"/>
                <w:sz w:val="17"/>
              </w:rPr>
              <w:t>Impact</w:t>
            </w:r>
          </w:p>
        </w:tc>
        <w:tc>
          <w:tcPr>
            <w:tcW w:type="dxa" w:w="3360"/>
            <w:vAlign w:val="center"/>
            <w:shd w:fill="17365D"/>
          </w:tcPr>
          <w:p>
            <w:pPr>
              <w:spacing w:after="20"/>
            </w:pPr>
            <w:r/>
            <w:r>
              <w:rPr>
                <w:rFonts w:ascii="Aptos" w:hAnsi="Aptos"/>
                <w:b/>
                <w:color w:val="FFFFFF"/>
                <w:sz w:val="17"/>
              </w:rPr>
              <w:t>Mitigation</w:t>
            </w:r>
          </w:p>
        </w:tc>
      </w:tr>
      <w:tr>
        <w:tc>
          <w:tcPr>
            <w:tcW w:type="dxa" w:w="3360"/>
            <w:vAlign w:val="center"/>
          </w:tcPr>
          <w:p>
            <w:pPr>
              <w:spacing w:after="20"/>
            </w:pPr>
            <w:r/>
            <w:r>
              <w:rPr>
                <w:rFonts w:ascii="Aptos" w:hAnsi="Aptos"/>
                <w:b w:val="0"/>
                <w:sz w:val="16"/>
              </w:rPr>
              <w:t>AI gives wrong answer</w:t>
            </w:r>
          </w:p>
        </w:tc>
        <w:tc>
          <w:tcPr>
            <w:tcW w:type="dxa" w:w="3360"/>
            <w:vAlign w:val="center"/>
          </w:tcPr>
          <w:p>
            <w:pPr>
              <w:spacing w:after="20"/>
            </w:pPr>
            <w:r/>
            <w:r>
              <w:rPr>
                <w:rFonts w:ascii="Aptos" w:hAnsi="Aptos"/>
                <w:b w:val="0"/>
                <w:sz w:val="16"/>
              </w:rPr>
              <w:t>Learners memorize incorrect information.</w:t>
            </w:r>
          </w:p>
        </w:tc>
        <w:tc>
          <w:tcPr>
            <w:tcW w:type="dxa" w:w="3360"/>
            <w:vAlign w:val="center"/>
          </w:tcPr>
          <w:p>
            <w:pPr>
              <w:spacing w:after="20"/>
            </w:pPr>
            <w:r/>
            <w:r>
              <w:rPr>
                <w:rFonts w:ascii="Aptos" w:hAnsi="Aptos"/>
                <w:b w:val="0"/>
                <w:sz w:val="16"/>
              </w:rPr>
              <w:t>Ground to source, validate answer keys, preserve citations, allow report button and human review.</w:t>
            </w:r>
          </w:p>
        </w:tc>
      </w:tr>
      <w:tr>
        <w:tc>
          <w:tcPr>
            <w:tcW w:type="dxa" w:w="3360"/>
            <w:vAlign w:val="center"/>
            <w:shd w:fill="F2F6FA"/>
          </w:tcPr>
          <w:p>
            <w:pPr>
              <w:spacing w:after="20"/>
            </w:pPr>
            <w:r/>
            <w:r>
              <w:rPr>
                <w:rFonts w:ascii="Aptos" w:hAnsi="Aptos"/>
                <w:b w:val="0"/>
                <w:sz w:val="16"/>
              </w:rPr>
              <w:t>Scanned PDF extraction fails</w:t>
            </w:r>
          </w:p>
        </w:tc>
        <w:tc>
          <w:tcPr>
            <w:tcW w:type="dxa" w:w="3360"/>
            <w:vAlign w:val="center"/>
            <w:shd w:fill="F2F6FA"/>
          </w:tcPr>
          <w:p>
            <w:pPr>
              <w:spacing w:after="20"/>
            </w:pPr>
            <w:r/>
            <w:r>
              <w:rPr>
                <w:rFonts w:ascii="Aptos" w:hAnsi="Aptos"/>
                <w:b w:val="0"/>
                <w:sz w:val="16"/>
              </w:rPr>
              <w:t>Incomplete summary/questions.</w:t>
            </w:r>
          </w:p>
        </w:tc>
        <w:tc>
          <w:tcPr>
            <w:tcW w:type="dxa" w:w="3360"/>
            <w:vAlign w:val="center"/>
            <w:shd w:fill="F2F6FA"/>
          </w:tcPr>
          <w:p>
            <w:pPr>
              <w:spacing w:after="20"/>
            </w:pPr>
            <w:r/>
            <w:r>
              <w:rPr>
                <w:rFonts w:ascii="Aptos" w:hAnsi="Aptos"/>
                <w:b w:val="0"/>
                <w:sz w:val="16"/>
              </w:rPr>
              <w:t>Detect low text extraction, use OCR where enabled and disclose limitations.</w:t>
            </w:r>
          </w:p>
        </w:tc>
      </w:tr>
      <w:tr>
        <w:tc>
          <w:tcPr>
            <w:tcW w:type="dxa" w:w="3360"/>
            <w:vAlign w:val="center"/>
          </w:tcPr>
          <w:p>
            <w:pPr>
              <w:spacing w:after="20"/>
            </w:pPr>
            <w:r/>
            <w:r>
              <w:rPr>
                <w:rFonts w:ascii="Aptos" w:hAnsi="Aptos"/>
                <w:b w:val="0"/>
                <w:sz w:val="16"/>
              </w:rPr>
              <w:t>AI/processing costs rise</w:t>
            </w:r>
          </w:p>
        </w:tc>
        <w:tc>
          <w:tcPr>
            <w:tcW w:type="dxa" w:w="3360"/>
            <w:vAlign w:val="center"/>
          </w:tcPr>
          <w:p>
            <w:pPr>
              <w:spacing w:after="20"/>
            </w:pPr>
            <w:r/>
            <w:r>
              <w:rPr>
                <w:rFonts w:ascii="Aptos" w:hAnsi="Aptos"/>
                <w:b w:val="0"/>
                <w:sz w:val="16"/>
              </w:rPr>
              <w:t>Unprofitable free tier.</w:t>
            </w:r>
          </w:p>
        </w:tc>
        <w:tc>
          <w:tcPr>
            <w:tcW w:type="dxa" w:w="3360"/>
            <w:vAlign w:val="center"/>
          </w:tcPr>
          <w:p>
            <w:pPr>
              <w:spacing w:after="20"/>
            </w:pPr>
            <w:r/>
            <w:r>
              <w:rPr>
                <w:rFonts w:ascii="Aptos" w:hAnsi="Aptos"/>
                <w:b w:val="0"/>
                <w:sz w:val="16"/>
              </w:rPr>
              <w:t>Quota limits, queue controls, model selection, chunk budgets, usage metrics and plan-level caps.</w:t>
            </w:r>
          </w:p>
        </w:tc>
      </w:tr>
      <w:tr>
        <w:tc>
          <w:tcPr>
            <w:tcW w:type="dxa" w:w="3360"/>
            <w:vAlign w:val="center"/>
            <w:shd w:fill="F2F6FA"/>
          </w:tcPr>
          <w:p>
            <w:pPr>
              <w:spacing w:after="20"/>
            </w:pPr>
            <w:r/>
            <w:r>
              <w:rPr>
                <w:rFonts w:ascii="Aptos" w:hAnsi="Aptos"/>
                <w:b w:val="0"/>
                <w:sz w:val="16"/>
              </w:rPr>
              <w:t>Telegram/API limits change</w:t>
            </w:r>
          </w:p>
        </w:tc>
        <w:tc>
          <w:tcPr>
            <w:tcW w:type="dxa" w:w="3360"/>
            <w:vAlign w:val="center"/>
            <w:shd w:fill="F2F6FA"/>
          </w:tcPr>
          <w:p>
            <w:pPr>
              <w:spacing w:after="20"/>
            </w:pPr>
            <w:r/>
            <w:r>
              <w:rPr>
                <w:rFonts w:ascii="Aptos" w:hAnsi="Aptos"/>
                <w:b w:val="0"/>
                <w:sz w:val="16"/>
              </w:rPr>
              <w:t>Upload or delivery failures.</w:t>
            </w:r>
          </w:p>
        </w:tc>
        <w:tc>
          <w:tcPr>
            <w:tcW w:type="dxa" w:w="3360"/>
            <w:vAlign w:val="center"/>
            <w:shd w:fill="F2F6FA"/>
          </w:tcPr>
          <w:p>
            <w:pPr>
              <w:spacing w:after="20"/>
            </w:pPr>
            <w:r/>
            <w:r>
              <w:rPr>
                <w:rFonts w:ascii="Aptos" w:hAnsi="Aptos"/>
                <w:b w:val="0"/>
                <w:sz w:val="16"/>
              </w:rPr>
              <w:t>Check current official API docs at implementation and handle API errors gracefully.</w:t>
            </w:r>
          </w:p>
        </w:tc>
      </w:tr>
      <w:tr>
        <w:tc>
          <w:tcPr>
            <w:tcW w:type="dxa" w:w="3360"/>
            <w:vAlign w:val="center"/>
          </w:tcPr>
          <w:p>
            <w:pPr>
              <w:spacing w:after="20"/>
            </w:pPr>
            <w:r/>
            <w:r>
              <w:rPr>
                <w:rFonts w:ascii="Aptos" w:hAnsi="Aptos"/>
                <w:b w:val="0"/>
                <w:sz w:val="16"/>
              </w:rPr>
              <w:t>Payment callback spoofing or replay</w:t>
            </w:r>
          </w:p>
        </w:tc>
        <w:tc>
          <w:tcPr>
            <w:tcW w:type="dxa" w:w="3360"/>
            <w:vAlign w:val="center"/>
          </w:tcPr>
          <w:p>
            <w:pPr>
              <w:spacing w:after="20"/>
            </w:pPr>
            <w:r/>
            <w:r>
              <w:rPr>
                <w:rFonts w:ascii="Aptos" w:hAnsi="Aptos"/>
                <w:b w:val="0"/>
                <w:sz w:val="16"/>
              </w:rPr>
              <w:t>Unauthorized premium access.</w:t>
            </w:r>
          </w:p>
        </w:tc>
        <w:tc>
          <w:tcPr>
            <w:tcW w:type="dxa" w:w="3360"/>
            <w:vAlign w:val="center"/>
          </w:tcPr>
          <w:p>
            <w:pPr>
              <w:spacing w:after="20"/>
            </w:pPr>
            <w:r/>
            <w:r>
              <w:rPr>
                <w:rFonts w:ascii="Aptos" w:hAnsi="Aptos"/>
                <w:b w:val="0"/>
                <w:sz w:val="16"/>
              </w:rPr>
              <w:t>Verify signatures, idempotency, unique transaction IDs and audit logs.</w:t>
            </w:r>
          </w:p>
        </w:tc>
      </w:tr>
      <w:tr>
        <w:tc>
          <w:tcPr>
            <w:tcW w:type="dxa" w:w="3360"/>
            <w:vAlign w:val="center"/>
            <w:shd w:fill="F2F6FA"/>
          </w:tcPr>
          <w:p>
            <w:pPr>
              <w:spacing w:after="20"/>
            </w:pPr>
            <w:r/>
            <w:r>
              <w:rPr>
                <w:rFonts w:ascii="Aptos" w:hAnsi="Aptos"/>
                <w:b w:val="0"/>
                <w:sz w:val="16"/>
              </w:rPr>
              <w:t>Document privacy incident</w:t>
            </w:r>
          </w:p>
        </w:tc>
        <w:tc>
          <w:tcPr>
            <w:tcW w:type="dxa" w:w="3360"/>
            <w:vAlign w:val="center"/>
            <w:shd w:fill="F2F6FA"/>
          </w:tcPr>
          <w:p>
            <w:pPr>
              <w:spacing w:after="20"/>
            </w:pPr>
            <w:r/>
            <w:r>
              <w:rPr>
                <w:rFonts w:ascii="Aptos" w:hAnsi="Aptos"/>
                <w:b w:val="0"/>
                <w:sz w:val="16"/>
              </w:rPr>
              <w:t>User trust and legal risk.</w:t>
            </w:r>
          </w:p>
        </w:tc>
        <w:tc>
          <w:tcPr>
            <w:tcW w:type="dxa" w:w="3360"/>
            <w:vAlign w:val="center"/>
            <w:shd w:fill="F2F6FA"/>
          </w:tcPr>
          <w:p>
            <w:pPr>
              <w:spacing w:after="20"/>
            </w:pPr>
            <w:r/>
            <w:r>
              <w:rPr>
                <w:rFonts w:ascii="Aptos" w:hAnsi="Aptos"/>
                <w:b w:val="0"/>
                <w:sz w:val="16"/>
              </w:rPr>
              <w:t>Minimize retention, restrict access, encrypt data, redact logs and test deletion.</w:t>
            </w:r>
          </w:p>
        </w:tc>
      </w:tr>
      <w:tr>
        <w:tc>
          <w:tcPr>
            <w:tcW w:type="dxa" w:w="3360"/>
            <w:vAlign w:val="center"/>
          </w:tcPr>
          <w:p>
            <w:pPr>
              <w:spacing w:after="20"/>
            </w:pPr>
            <w:r/>
            <w:r>
              <w:rPr>
                <w:rFonts w:ascii="Aptos" w:hAnsi="Aptos"/>
                <w:b w:val="0"/>
                <w:sz w:val="16"/>
              </w:rPr>
              <w:t>Large queue / slow response</w:t>
            </w:r>
          </w:p>
        </w:tc>
        <w:tc>
          <w:tcPr>
            <w:tcW w:type="dxa" w:w="3360"/>
            <w:vAlign w:val="center"/>
          </w:tcPr>
          <w:p>
            <w:pPr>
              <w:spacing w:after="20"/>
            </w:pPr>
            <w:r/>
            <w:r>
              <w:rPr>
                <w:rFonts w:ascii="Aptos" w:hAnsi="Aptos"/>
                <w:b w:val="0"/>
                <w:sz w:val="16"/>
              </w:rPr>
              <w:t>Poor user experience.</w:t>
            </w:r>
          </w:p>
        </w:tc>
        <w:tc>
          <w:tcPr>
            <w:tcW w:type="dxa" w:w="3360"/>
            <w:vAlign w:val="center"/>
          </w:tcPr>
          <w:p>
            <w:pPr>
              <w:spacing w:after="20"/>
            </w:pPr>
            <w:r/>
            <w:r>
              <w:rPr>
                <w:rFonts w:ascii="Aptos" w:hAnsi="Aptos"/>
                <w:b w:val="0"/>
                <w:sz w:val="16"/>
              </w:rPr>
              <w:t>Background workers, progress messages, fair scheduling and concurrency caps.</w:t>
            </w:r>
          </w:p>
        </w:tc>
      </w:tr>
      <w:tr>
        <w:tc>
          <w:tcPr>
            <w:tcW w:type="dxa" w:w="3360"/>
            <w:vAlign w:val="center"/>
            <w:shd w:fill="F2F6FA"/>
          </w:tcPr>
          <w:p>
            <w:pPr>
              <w:spacing w:after="20"/>
            </w:pPr>
            <w:r/>
            <w:r>
              <w:rPr>
                <w:rFonts w:ascii="Aptos" w:hAnsi="Aptos"/>
                <w:b w:val="0"/>
                <w:sz w:val="16"/>
              </w:rPr>
              <w:t>Question PDF font/layout bug</w:t>
            </w:r>
          </w:p>
        </w:tc>
        <w:tc>
          <w:tcPr>
            <w:tcW w:type="dxa" w:w="3360"/>
            <w:vAlign w:val="center"/>
            <w:shd w:fill="F2F6FA"/>
          </w:tcPr>
          <w:p>
            <w:pPr>
              <w:spacing w:after="20"/>
            </w:pPr>
            <w:r/>
            <w:r>
              <w:rPr>
                <w:rFonts w:ascii="Aptos" w:hAnsi="Aptos"/>
                <w:b w:val="0"/>
                <w:sz w:val="16"/>
              </w:rPr>
              <w:t>Unreadable study material.</w:t>
            </w:r>
          </w:p>
        </w:tc>
        <w:tc>
          <w:tcPr>
            <w:tcW w:type="dxa" w:w="3360"/>
            <w:vAlign w:val="center"/>
            <w:shd w:fill="F2F6FA"/>
          </w:tcPr>
          <w:p>
            <w:pPr>
              <w:spacing w:after="20"/>
            </w:pPr>
            <w:r/>
            <w:r>
              <w:rPr>
                <w:rFonts w:ascii="Aptos" w:hAnsi="Aptos"/>
                <w:b w:val="0"/>
                <w:sz w:val="16"/>
              </w:rPr>
              <w:t>Unicode fonts, automated PDF checks and representative visual QA.</w:t>
            </w:r>
          </w:p>
        </w:tc>
      </w:tr>
      <w:tr>
        <w:tc>
          <w:tcPr>
            <w:tcW w:type="dxa" w:w="3360"/>
            <w:vAlign w:val="center"/>
          </w:tcPr>
          <w:p>
            <w:pPr>
              <w:spacing w:after="20"/>
            </w:pPr>
            <w:r/>
            <w:r>
              <w:rPr>
                <w:rFonts w:ascii="Aptos" w:hAnsi="Aptos"/>
                <w:b w:val="0"/>
                <w:sz w:val="16"/>
              </w:rPr>
              <w:t>Prompt injection in file</w:t>
            </w:r>
          </w:p>
        </w:tc>
        <w:tc>
          <w:tcPr>
            <w:tcW w:type="dxa" w:w="3360"/>
            <w:vAlign w:val="center"/>
          </w:tcPr>
          <w:p>
            <w:pPr>
              <w:spacing w:after="20"/>
            </w:pPr>
            <w:r/>
            <w:r>
              <w:rPr>
                <w:rFonts w:ascii="Aptos" w:hAnsi="Aptos"/>
                <w:b w:val="0"/>
                <w:sz w:val="16"/>
              </w:rPr>
              <w:t>Unsafe behavior or misleading output.</w:t>
            </w:r>
          </w:p>
        </w:tc>
        <w:tc>
          <w:tcPr>
            <w:tcW w:type="dxa" w:w="3360"/>
            <w:vAlign w:val="center"/>
          </w:tcPr>
          <w:p>
            <w:pPr>
              <w:spacing w:after="20"/>
            </w:pPr>
            <w:r/>
            <w:r>
              <w:rPr>
                <w:rFonts w:ascii="Aptos" w:hAnsi="Aptos"/>
                <w:b w:val="0"/>
                <w:sz w:val="16"/>
              </w:rPr>
              <w:t>Treat source as untrusted data; isolate instructions and never grant AI direct tool authority.</w:t>
            </w:r>
          </w:p>
        </w:tc>
      </w:tr>
    </w:tbl>
    <w:p>
      <w:pPr>
        <w:spacing w:after="20"/>
      </w:pPr>
    </w:p>
    <w:p>
      <w:pPr>
        <w:pStyle w:val="Heading1"/>
        <w:keepNext/>
      </w:pPr>
      <w:r>
        <w:t>20. Future Enhancements</w:t>
      </w:r>
    </w:p>
    <w:p>
      <w:pPr>
        <w:pStyle w:val="ListBullet"/>
        <w:spacing w:after="40"/>
      </w:pPr>
      <w:r>
        <w:t>Generate flashcards, fill-in-the-blank questions, true/false questions and short-answer questions.</w:t>
      </w:r>
    </w:p>
    <w:p>
      <w:pPr>
        <w:pStyle w:val="ListBullet"/>
        <w:spacing w:after="40"/>
      </w:pPr>
      <w:r>
        <w:t>Create chapter-wise tests, mock exams and timed tests.</w:t>
      </w:r>
    </w:p>
    <w:p>
      <w:pPr>
        <w:pStyle w:val="ListBullet"/>
        <w:spacing w:after="40"/>
      </w:pPr>
      <w:r>
        <w:t>Adaptive revision: repeat missed concepts and schedule spaced repetition.</w:t>
      </w:r>
    </w:p>
    <w:p>
      <w:pPr>
        <w:pStyle w:val="ListBullet"/>
        <w:spacing w:after="40"/>
      </w:pPr>
      <w:r>
        <w:t>Ask questions about the uploaded document in a grounded chat mode.</w:t>
      </w:r>
    </w:p>
    <w:p>
      <w:pPr>
        <w:pStyle w:val="ListBullet"/>
        <w:spacing w:after="40"/>
      </w:pPr>
      <w:r>
        <w:t>Export summary to DOCX, Anki-compatible CSV or printable notes.</w:t>
      </w:r>
    </w:p>
    <w:p>
      <w:pPr>
        <w:pStyle w:val="ListBullet"/>
        <w:spacing w:after="40"/>
      </w:pPr>
      <w:r>
        <w:t>Multi-document study packs with cross-document comparison.</w:t>
      </w:r>
    </w:p>
    <w:p>
      <w:pPr>
        <w:pStyle w:val="ListBullet"/>
        <w:spacing w:after="40"/>
      </w:pPr>
      <w:r>
        <w:t>Teacher mode for private class groups, controlled sharing and class-level analytics.</w:t>
      </w:r>
    </w:p>
    <w:p>
      <w:pPr>
        <w:pStyle w:val="ListBullet"/>
        <w:spacing w:after="40"/>
      </w:pPr>
      <w:r>
        <w:t>Admin web dashboard for plan configuration, job health and quality metrics.</w:t>
      </w:r>
    </w:p>
    <w:p>
      <w:pPr>
        <w:pStyle w:val="ListBullet"/>
        <w:spacing w:after="40"/>
      </w:pPr>
      <w:r>
        <w:t>Support more file types only after extraction quality, security and quotas are defined.</w:t>
      </w:r>
    </w:p>
    <w:p>
      <w:pPr>
        <w:pStyle w:val="Heading1"/>
        <w:keepNext/>
      </w:pPr>
      <w:r>
        <w:t>21. References</w:t>
      </w:r>
    </w:p>
    <w:p>
      <w:r>
        <w:t>Use official, current documentation during implementation. API limits, payment rules and provider capabilities can change; verify them before release.</w:t>
      </w:r>
    </w:p>
    <w:p>
      <w:pPr>
        <w:pStyle w:val="ListBullet"/>
      </w:pPr>
      <w:r>
        <w:t xml:space="preserve">Telegram Bot API — sendPoll, quiz polls, inline keyboards and updates: </w:t>
      </w:r>
      <w:r>
        <w:t>https://core.telegram.org/bots/api</w:t>
      </w:r>
    </w:p>
    <w:p>
      <w:pPr>
        <w:pStyle w:val="ListBullet"/>
      </w:pPr>
      <w:r>
        <w:t xml:space="preserve">OpenAI API — File inputs: </w:t>
      </w:r>
      <w:r>
        <w:t>https://developers.openai.com/api/docs/guides/file-inputs</w:t>
      </w:r>
    </w:p>
    <w:p>
      <w:pPr>
        <w:pStyle w:val="ListBullet"/>
      </w:pPr>
      <w:r>
        <w:t xml:space="preserve">OpenAI API — Structured Outputs: </w:t>
      </w:r>
      <w:r>
        <w:t>https://developers.openai.com/api/docs/guides/structured-outputs</w:t>
      </w:r>
    </w:p>
    <w:p>
      <w:pPr>
        <w:pStyle w:val="ListBullet"/>
      </w:pPr>
      <w:r>
        <w:t xml:space="preserve">Telegram Payments / Stars documentation: </w:t>
      </w:r>
      <w:r>
        <w:t>https://core.telegram.org/bots/payments</w:t>
      </w:r>
    </w:p>
    <w:p>
      <w:pPr>
        <w:pStyle w:val="ListBullet"/>
      </w:pPr>
      <w:r>
        <w:t xml:space="preserve">Telegram Bot Features: </w:t>
      </w:r>
      <w:r>
        <w:t>https://core.telegram.org/bots/features</w:t>
      </w:r>
    </w:p>
    <w:p>
      <w:pPr>
        <w:pStyle w:val="ListBullet"/>
      </w:pPr>
      <w:r>
        <w:t xml:space="preserve">MongoDB documentation: </w:t>
      </w:r>
      <w:r>
        <w:t>https://www.mongodb.com/docs/</w:t>
      </w:r>
    </w:p>
    <w:p>
      <w:pPr>
        <w:pStyle w:val="ListBullet"/>
      </w:pPr>
      <w:r>
        <w:t xml:space="preserve">Node.js documentation: </w:t>
      </w:r>
      <w:r>
        <w:t>https://nodejs.org/docs/latest/api/</w:t>
      </w:r>
    </w:p>
    <w:p>
      <w:pPr>
        <w:pStyle w:val="Heading1"/>
        <w:keepNext/>
      </w:pPr>
      <w:r>
        <w:t>Appendix A — Product decisions to finalize before coding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7"/>
              </w:rPr>
              <w:t>Decision</w:t>
            </w:r>
          </w:p>
        </w:tc>
        <w:tc>
          <w:tcPr>
            <w:tcW w:type="dxa" w:w="5040"/>
            <w:vAlign w:val="center"/>
            <w:shd w:fill="17365D"/>
          </w:tcPr>
          <w:p>
            <w:pPr>
              <w:spacing w:after="20"/>
            </w:pPr>
            <w:r/>
            <w:r>
              <w:rPr>
                <w:rFonts w:ascii="Aptos" w:hAnsi="Aptos"/>
                <w:b/>
                <w:color w:val="FFFFFF"/>
                <w:sz w:val="17"/>
              </w:rPr>
              <w:t>Recommended default</w:t>
            </w:r>
          </w:p>
        </w:tc>
      </w:tr>
      <w:tr>
        <w:tc>
          <w:tcPr>
            <w:tcW w:type="dxa" w:w="5040"/>
            <w:vAlign w:val="center"/>
          </w:tcPr>
          <w:p>
            <w:pPr>
              <w:spacing w:after="20"/>
            </w:pPr>
            <w:r/>
            <w:r>
              <w:rPr>
                <w:rFonts w:ascii="Aptos" w:hAnsi="Aptos"/>
                <w:b w:val="0"/>
                <w:sz w:val="16"/>
              </w:rPr>
              <w:t>Bot name and branding</w:t>
            </w:r>
          </w:p>
        </w:tc>
        <w:tc>
          <w:tcPr>
            <w:tcW w:type="dxa" w:w="5040"/>
            <w:vAlign w:val="center"/>
          </w:tcPr>
          <w:p>
            <w:pPr>
              <w:spacing w:after="20"/>
            </w:pPr>
            <w:r/>
            <w:r>
              <w:rPr>
                <w:rFonts w:ascii="Aptos" w:hAnsi="Aptos"/>
                <w:b w:val="0"/>
                <w:sz w:val="16"/>
              </w:rPr>
              <w:t>Choose after core flow is validated.</w:t>
            </w:r>
          </w:p>
        </w:tc>
      </w:tr>
      <w:tr>
        <w:tc>
          <w:tcPr>
            <w:tcW w:type="dxa" w:w="5040"/>
            <w:vAlign w:val="center"/>
            <w:shd w:fill="F2F6FA"/>
          </w:tcPr>
          <w:p>
            <w:pPr>
              <w:spacing w:after="20"/>
            </w:pPr>
            <w:r/>
            <w:r>
              <w:rPr>
                <w:rFonts w:ascii="Aptos" w:hAnsi="Aptos"/>
                <w:b w:val="0"/>
                <w:sz w:val="16"/>
              </w:rPr>
              <w:t>Primary language</w:t>
            </w:r>
          </w:p>
        </w:tc>
        <w:tc>
          <w:tcPr>
            <w:tcW w:type="dxa" w:w="5040"/>
            <w:vAlign w:val="center"/>
            <w:shd w:fill="F2F6FA"/>
          </w:tcPr>
          <w:p>
            <w:pPr>
              <w:spacing w:after="20"/>
            </w:pPr>
            <w:r/>
            <w:r>
              <w:rPr>
                <w:rFonts w:ascii="Aptos" w:hAnsi="Aptos"/>
                <w:b w:val="0"/>
                <w:sz w:val="16"/>
              </w:rPr>
              <w:t>Auto-detect source language; let user override Hindi/English.</w:t>
            </w:r>
          </w:p>
        </w:tc>
      </w:tr>
      <w:tr>
        <w:tc>
          <w:tcPr>
            <w:tcW w:type="dxa" w:w="5040"/>
            <w:vAlign w:val="center"/>
          </w:tcPr>
          <w:p>
            <w:pPr>
              <w:spacing w:after="20"/>
            </w:pPr>
            <w:r/>
            <w:r>
              <w:rPr>
                <w:rFonts w:ascii="Aptos" w:hAnsi="Aptos"/>
                <w:b w:val="0"/>
                <w:sz w:val="16"/>
              </w:rPr>
              <w:t>Quiz interaction</w:t>
            </w:r>
          </w:p>
        </w:tc>
        <w:tc>
          <w:tcPr>
            <w:tcW w:type="dxa" w:w="5040"/>
            <w:vAlign w:val="center"/>
          </w:tcPr>
          <w:p>
            <w:pPr>
              <w:spacing w:after="20"/>
            </w:pPr>
            <w:r/>
            <w:r>
              <w:rPr>
                <w:rFonts w:ascii="Aptos" w:hAnsi="Aptos"/>
                <w:b w:val="0"/>
                <w:sz w:val="16"/>
              </w:rPr>
              <w:t>Native Telegram quiz poll for simple MCQ; inline keyboard for advanced controls.</w:t>
            </w:r>
          </w:p>
        </w:tc>
      </w:tr>
      <w:tr>
        <w:tc>
          <w:tcPr>
            <w:tcW w:type="dxa" w:w="5040"/>
            <w:vAlign w:val="center"/>
            <w:shd w:fill="F2F6FA"/>
          </w:tcPr>
          <w:p>
            <w:pPr>
              <w:spacing w:after="20"/>
            </w:pPr>
            <w:r/>
            <w:r>
              <w:rPr>
                <w:rFonts w:ascii="Aptos" w:hAnsi="Aptos"/>
                <w:b w:val="0"/>
                <w:sz w:val="16"/>
              </w:rPr>
              <w:t>Question count</w:t>
            </w:r>
          </w:p>
        </w:tc>
        <w:tc>
          <w:tcPr>
            <w:tcW w:type="dxa" w:w="5040"/>
            <w:vAlign w:val="center"/>
            <w:shd w:fill="F2F6FA"/>
          </w:tcPr>
          <w:p>
            <w:pPr>
              <w:spacing w:after="20"/>
            </w:pPr>
            <w:r/>
            <w:r>
              <w:rPr>
                <w:rFonts w:ascii="Aptos" w:hAnsi="Aptos"/>
                <w:b w:val="0"/>
                <w:sz w:val="16"/>
              </w:rPr>
              <w:t>10 per difficulty as a default; configurable by plan.</w:t>
            </w:r>
          </w:p>
        </w:tc>
      </w:tr>
      <w:tr>
        <w:tc>
          <w:tcPr>
            <w:tcW w:type="dxa" w:w="5040"/>
            <w:vAlign w:val="center"/>
          </w:tcPr>
          <w:p>
            <w:pPr>
              <w:spacing w:after="20"/>
            </w:pPr>
            <w:r/>
            <w:r>
              <w:rPr>
                <w:rFonts w:ascii="Aptos" w:hAnsi="Aptos"/>
                <w:b w:val="0"/>
                <w:sz w:val="16"/>
              </w:rPr>
              <w:t>PDF package</w:t>
            </w:r>
          </w:p>
        </w:tc>
        <w:tc>
          <w:tcPr>
            <w:tcW w:type="dxa" w:w="5040"/>
            <w:vAlign w:val="center"/>
          </w:tcPr>
          <w:p>
            <w:pPr>
              <w:spacing w:after="20"/>
            </w:pPr>
            <w:r/>
            <w:r>
              <w:rPr>
                <w:rFonts w:ascii="Aptos" w:hAnsi="Aptos"/>
                <w:b w:val="0"/>
                <w:sz w:val="16"/>
              </w:rPr>
              <w:t>Questions PDF plus answer key; optional combined study pack.</w:t>
            </w:r>
          </w:p>
        </w:tc>
      </w:tr>
      <w:tr>
        <w:tc>
          <w:tcPr>
            <w:tcW w:type="dxa" w:w="5040"/>
            <w:vAlign w:val="center"/>
            <w:shd w:fill="F2F6FA"/>
          </w:tcPr>
          <w:p>
            <w:pPr>
              <w:spacing w:after="20"/>
            </w:pPr>
            <w:r/>
            <w:r>
              <w:rPr>
                <w:rFonts w:ascii="Aptos" w:hAnsi="Aptos"/>
                <w:b w:val="0"/>
                <w:sz w:val="16"/>
              </w:rPr>
              <w:t>Free plan</w:t>
            </w:r>
          </w:p>
        </w:tc>
        <w:tc>
          <w:tcPr>
            <w:tcW w:type="dxa" w:w="5040"/>
            <w:vAlign w:val="center"/>
            <w:shd w:fill="F2F6FA"/>
          </w:tcPr>
          <w:p>
            <w:pPr>
              <w:spacing w:after="20"/>
            </w:pPr>
            <w:r/>
            <w:r>
              <w:rPr>
                <w:rFonts w:ascii="Aptos" w:hAnsi="Aptos"/>
                <w:b w:val="0"/>
                <w:sz w:val="16"/>
              </w:rPr>
              <w:t>Small but useful quota with clear limits.</w:t>
            </w:r>
          </w:p>
        </w:tc>
      </w:tr>
      <w:tr>
        <w:tc>
          <w:tcPr>
            <w:tcW w:type="dxa" w:w="5040"/>
            <w:vAlign w:val="center"/>
          </w:tcPr>
          <w:p>
            <w:pPr>
              <w:spacing w:after="20"/>
            </w:pPr>
            <w:r/>
            <w:r>
              <w:rPr>
                <w:rFonts w:ascii="Aptos" w:hAnsi="Aptos"/>
                <w:b w:val="0"/>
                <w:sz w:val="16"/>
              </w:rPr>
              <w:t>Paid payment route</w:t>
            </w:r>
          </w:p>
        </w:tc>
        <w:tc>
          <w:tcPr>
            <w:tcW w:type="dxa" w:w="5040"/>
            <w:vAlign w:val="center"/>
          </w:tcPr>
          <w:p>
            <w:pPr>
              <w:spacing w:after="20"/>
            </w:pPr>
            <w:r/>
            <w:r>
              <w:rPr>
                <w:rFonts w:ascii="Aptos" w:hAnsi="Aptos"/>
                <w:b w:val="0"/>
                <w:sz w:val="16"/>
              </w:rPr>
              <w:t>Compare Telegram Stars and a compliant external provider; choose after checking current policy and target market.</w:t>
            </w:r>
          </w:p>
        </w:tc>
      </w:tr>
      <w:tr>
        <w:tc>
          <w:tcPr>
            <w:tcW w:type="dxa" w:w="5040"/>
            <w:vAlign w:val="center"/>
            <w:shd w:fill="F2F6FA"/>
          </w:tcPr>
          <w:p>
            <w:pPr>
              <w:spacing w:after="20"/>
            </w:pPr>
            <w:r/>
            <w:r>
              <w:rPr>
                <w:rFonts w:ascii="Aptos" w:hAnsi="Aptos"/>
                <w:b w:val="0"/>
                <w:sz w:val="16"/>
              </w:rPr>
              <w:t>Original file retention</w:t>
            </w:r>
          </w:p>
        </w:tc>
        <w:tc>
          <w:tcPr>
            <w:tcW w:type="dxa" w:w="5040"/>
            <w:vAlign w:val="center"/>
            <w:shd w:fill="F2F6FA"/>
          </w:tcPr>
          <w:p>
            <w:pPr>
              <w:spacing w:after="20"/>
            </w:pPr>
            <w:r/>
            <w:r>
              <w:rPr>
                <w:rFonts w:ascii="Aptos" w:hAnsi="Aptos"/>
                <w:b w:val="0"/>
                <w:sz w:val="16"/>
              </w:rPr>
              <w:t>Delete after processing by default unless user explicitly saves it.</w:t>
            </w:r>
          </w:p>
        </w:tc>
      </w:tr>
      <w:tr>
        <w:tc>
          <w:tcPr>
            <w:tcW w:type="dxa" w:w="5040"/>
            <w:vAlign w:val="center"/>
          </w:tcPr>
          <w:p>
            <w:pPr>
              <w:spacing w:after="20"/>
            </w:pPr>
            <w:r/>
            <w:r>
              <w:rPr>
                <w:rFonts w:ascii="Aptos" w:hAnsi="Aptos"/>
                <w:b w:val="0"/>
                <w:sz w:val="16"/>
              </w:rPr>
              <w:t>Derived results retention</w:t>
            </w:r>
          </w:p>
        </w:tc>
        <w:tc>
          <w:tcPr>
            <w:tcW w:type="dxa" w:w="5040"/>
            <w:vAlign w:val="center"/>
          </w:tcPr>
          <w:p>
            <w:pPr>
              <w:spacing w:after="20"/>
            </w:pPr>
            <w:r/>
            <w:r>
              <w:rPr>
                <w:rFonts w:ascii="Aptos" w:hAnsi="Aptos"/>
                <w:b w:val="0"/>
                <w:sz w:val="16"/>
              </w:rPr>
              <w:t>Configurable expiry; let user delete early.</w:t>
            </w:r>
          </w:p>
        </w:tc>
      </w:tr>
      <w:tr>
        <w:tc>
          <w:tcPr>
            <w:tcW w:type="dxa" w:w="5040"/>
            <w:vAlign w:val="center"/>
            <w:shd w:fill="F2F6FA"/>
          </w:tcPr>
          <w:p>
            <w:pPr>
              <w:spacing w:after="20"/>
            </w:pPr>
            <w:r/>
            <w:r>
              <w:rPr>
                <w:rFonts w:ascii="Aptos" w:hAnsi="Aptos"/>
                <w:b w:val="0"/>
                <w:sz w:val="16"/>
              </w:rPr>
              <w:t>Admin model</w:t>
            </w:r>
          </w:p>
        </w:tc>
        <w:tc>
          <w:tcPr>
            <w:tcW w:type="dxa" w:w="5040"/>
            <w:vAlign w:val="center"/>
            <w:shd w:fill="F2F6FA"/>
          </w:tcPr>
          <w:p>
            <w:pPr>
              <w:spacing w:after="20"/>
            </w:pPr>
            <w:r/>
            <w:r>
              <w:rPr>
                <w:rFonts w:ascii="Aptos" w:hAnsi="Aptos"/>
                <w:b w:val="0"/>
                <w:sz w:val="16"/>
              </w:rPr>
              <w:t>Explicit Telegram numeric ID allowlist and audit trail.</w:t>
            </w:r>
          </w:p>
        </w:tc>
      </w:tr>
    </w:tbl>
    <w:p>
      <w:pPr>
        <w:spacing w:after="20"/>
      </w:pPr>
    </w:p>
    <w:p>
      <w:pPr>
        <w:pStyle w:val="Heading1"/>
        <w:keepNext/>
      </w:pPr>
      <w:r>
        <w:t>Appendix B — Definition of Done</w:t>
      </w:r>
    </w:p>
    <w:p>
      <w:pPr>
        <w:pStyle w:val="ListBullet"/>
        <w:spacing w:after="40"/>
      </w:pPr>
      <w:r>
        <w:t>All MVP functional requirements have passing acceptance tests.</w:t>
      </w:r>
    </w:p>
    <w:p>
      <w:pPr>
        <w:pStyle w:val="ListBullet"/>
        <w:spacing w:after="40"/>
      </w:pPr>
      <w:r>
        <w:t>The complete upload-to-quiz journey works in staging on PDF and DOCX samples.</w:t>
      </w:r>
    </w:p>
    <w:p>
      <w:pPr>
        <w:pStyle w:val="ListBullet"/>
        <w:spacing w:after="40"/>
      </w:pPr>
      <w:r>
        <w:t>Summary and question output passes a documented quality review.</w:t>
      </w:r>
    </w:p>
    <w:p>
      <w:pPr>
        <w:pStyle w:val="ListBullet"/>
        <w:spacing w:after="40"/>
      </w:pPr>
      <w:r>
        <w:t>Quota accounting, payment verification and retries are idempotent.</w:t>
      </w:r>
    </w:p>
    <w:p>
      <w:pPr>
        <w:pStyle w:val="ListBullet"/>
        <w:spacing w:after="40"/>
      </w:pPr>
      <w:r>
        <w:t>Privacy policy, terms, retention and deletion behavior match the implementation.</w:t>
      </w:r>
    </w:p>
    <w:p>
      <w:pPr>
        <w:pStyle w:val="ListBullet"/>
        <w:spacing w:after="40"/>
      </w:pPr>
      <w:r>
        <w:t>Secrets are managed outside source control and production access is restricted.</w:t>
      </w:r>
    </w:p>
    <w:p>
      <w:pPr>
        <w:pStyle w:val="ListBullet"/>
        <w:spacing w:after="40"/>
      </w:pPr>
      <w:r>
        <w:t>Monitoring, backups, error handling and deployment rollback are tested.</w:t>
      </w:r>
    </w:p>
    <w:p>
      <w:pPr>
        <w:pStyle w:val="ListBullet"/>
        <w:spacing w:after="40"/>
      </w:pPr>
      <w:r>
        <w:t>The product clearly communicates AI limitations and does not promise perfect correctness.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Product Requirements • Architecture • Delivery Plan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 TELEGRAM STUDY BOT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