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17:21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11.90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9.95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ma60=8.84 / recent_low=7.16 / chip_peak=11.35 / boll_lower=8.17（取最低且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ma250_or_ma120=9.77 / recent_high=11.90 / boll_upper=11.30（取最高且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11.90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9.95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17:20:37 | 状态: ok:ths, 8413ms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17:20:35 | 状态: ok:eastmoney, 3219ms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17:20:37 | 状态: ok:datacenter RPT_F10_FINANCE_MAINFINADATA, 2055ms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17:21:16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17:21:05 | 状态: ok:eastmoney-datacenter, 691ms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17:21:12 | 状态: error:HTTPSConnectionPool(host='push2his.eastmoney.com', port=443): Max retries exceed, 6989ms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09:21:05 | 状态: ok:sina_stock_news, 18869ms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17:19:56 | 状态: ok, 7555ms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17:19:56 | 状态: ok, 7555ms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17:20:11 | 状态: ok, 1469ms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17:20:25 | 状态: ok, 4734ms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17:19:48 | 状态: ok, 1672ms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17:20:04 | 状态: fallback:接口返回0条(可能风控), 8328ms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17:20:09 | 状态: error:HTTPSConnectionPool(host='push2his.eastmoney.com', port=443), 5022ms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17:20:26 | 状态: ok, 5958ms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17:20:14 | 状态: ok, 2556ms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17:20:20 | 状态: ok, 5553ms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8328ms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5022ms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1389ms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4734ms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2055ms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8413ms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18869ms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691ms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(5958ms,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8328ms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5022ms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89.6s ｜ 起 2026-09-08T17:19:46+08:00 → 止 2026-09-08T17:21:16+08:00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17:21,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17:21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