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2026-09-22（周二）17:18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2026-09-22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7/7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47/100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-1.50%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174.5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64.7%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8.15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18.0/28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11.0/29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4.0/8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47.0/100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64%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50%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2026-09-22)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候选(ma60/chip_peak/boll) 距现价 5-25% 范围最近 · 当前来源: `ma60`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11.72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+19.3%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候选(ma250/boll_upper/recent_high) 距现价 5-25% 范围最近 · 当前来源: `boll_upper`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参考支撑位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(60日最低)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-27.1%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(仅作'如果跌穿 X 形态破位'的参考线)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参考压力位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(60日最高)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+24.2%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(仅作'如果涨穿 X 形态突破'的参考线)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9.13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4 支撑候选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ma60=9.16 / recent_low=7.16 / chip_peak=9.82 / boll_lower=8.33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3 压力候选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ma250_or_ma120=9.67 / recent_high=12.20 / boll_upper=11.72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【结论】综合评分 47 处于 45-55 区间，多空平衡、震荡格局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【操作】区间操作 — 上沿 10.8 减仓、下沿 9.53 低吸、严格止损 9.13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【风险】单边突破区间则按突破方向顺势操作，不预判方向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📊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多目标价</w:t>
      </w:r>
      <w:r>
        <w:rPr>
          <w:rFonts w:ascii="Microsoft YaHei" w:hAnsi="Microsoft YaHei" w:eastAsia="Microsoft YaHei"/>
          <w:b w:val="0"/>
          <w:color w:val="57534E"/>
          <w:sz w:val="19"/>
        </w:rPr>
        <w:t>: 短 10.80 / 中 12.28 / 远 14.73 元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买入区间</w:t>
      </w:r>
      <w:r>
        <w:rPr>
          <w:rFonts w:ascii="Microsoft YaHei" w:hAnsi="Microsoft YaHei" w:eastAsia="Microsoft YaHei"/>
          <w:b w:val="0"/>
          <w:color w:val="57534E"/>
          <w:sz w:val="19"/>
        </w:rPr>
        <w:t>: 9.53~9.82 元 (分批上限 9.82)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⏱ </w:t>
      </w:r>
      <w:r>
        <w:rPr>
          <w:rFonts w:ascii="Microsoft YaHei" w:hAnsi="Microsoft YaHei" w:eastAsia="Microsoft YaHei"/>
          <w:b/>
          <w:color w:val="57534E"/>
          <w:sz w:val="19"/>
        </w:rPr>
        <w:t>周期</w:t>
      </w:r>
      <w:r>
        <w:rPr>
          <w:rFonts w:ascii="Microsoft YaHei" w:hAnsi="Microsoft YaHei" w:eastAsia="Microsoft YaHei"/>
          <w:b w:val="0"/>
          <w:color w:val="57534E"/>
          <w:sz w:val="19"/>
        </w:rPr>
        <w:t>: 短线 1-2 周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数据可信度</w:t>
      </w:r>
      <w:r>
        <w:rPr>
          <w:rFonts w:ascii="Microsoft YaHei" w:hAnsi="Microsoft YaHei" w:eastAsia="Microsoft YaHei"/>
          <w:b w:val="0"/>
          <w:color w:val="57534E"/>
          <w:sz w:val="19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57534E"/>
          <w:sz w:val="19"/>
        </w:rPr>
        <w:t>未使用任何池 CSV 陈旧价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38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174.5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64.7%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47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9.53~9.82 支撑区低吸, 上轨 10.80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10.80 一带减仓; 跌破 9.13 转空离场; 放量站稳 10.80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9.13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2026-09-22 17:18,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华瓷股份 001216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内蒙新华 603230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093436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南华生物 000504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医疗服务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新华文轩 601811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三羊马 001317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093218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铁路公路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博通集成 603068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095619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半导体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新华传媒 600825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哈药股份 600664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093125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3.60亿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化学制药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泰慕士 001234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服装家纺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华媒控股 000607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广告营销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菲林格尔 603226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-10.008203506469727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盛景微 603375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0.07亿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荣丰控股 000668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-9.974160194396973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78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29.64亿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29.64亿，主力大幅介入，市场情绪偏多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哈药股份 600664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义翘神州 301047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哈药股份 600664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贤丰控股 002141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我爱我家 000560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中塑股份 301686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新华制药 000756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新华制药 000756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万科A 000002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旋极信息 300324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美盈森 002303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国恩股份 002768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国脉文化 600640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五洲医疗 301234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我爱我家 000560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华仁药业 300110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华仁药业 300110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大亚圣象 000910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2026-09-22 17:18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