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8FAE" w14:textId="376EA55E" w:rsidR="00012293" w:rsidRDefault="009360CE" w:rsidP="009360CE">
      <w:pPr>
        <w:pStyle w:val="1"/>
      </w:pPr>
      <w:r>
        <w:rPr>
          <w:rFonts w:hint="eastAsia"/>
        </w:rPr>
        <w:t>常用函数模型</w:t>
      </w:r>
    </w:p>
    <w:p w14:paraId="5B61AEA0" w14:textId="703D3D92" w:rsidR="009360CE" w:rsidRDefault="00CE4570" w:rsidP="00CE4570">
      <w:pPr>
        <w:pStyle w:val="2"/>
      </w:pPr>
      <w:r>
        <w:t>S</w:t>
      </w:r>
      <w:r>
        <w:rPr>
          <w:rFonts w:hint="eastAsia"/>
        </w:rPr>
        <w:t>igmod</w:t>
      </w:r>
    </w:p>
    <w:p w14:paraId="430F2A38" w14:textId="77777777" w:rsidR="003E4194" w:rsidRPr="00021410" w:rsidRDefault="003E4194" w:rsidP="003E4194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Arial" w:hAnsi="Arial" w:cs="Arial"/>
          <w:color w:val="D1D5DB"/>
        </w:rPr>
      </w:pPr>
      <w:r w:rsidRPr="00021410">
        <w:rPr>
          <w:rFonts w:ascii="Arial" w:hAnsi="Arial" w:cs="Arial"/>
          <w:color w:val="D1D5DB"/>
        </w:rPr>
        <w:t>Sigmoid</w:t>
      </w:r>
      <w:r w:rsidRPr="00021410">
        <w:rPr>
          <w:rFonts w:ascii="Arial" w:hAnsi="Arial" w:cs="Arial"/>
          <w:color w:val="D1D5DB"/>
        </w:rPr>
        <w:t>函数是一个常用的激活函数，主要用于以下几个领域：</w:t>
      </w:r>
    </w:p>
    <w:p w14:paraId="37D37385" w14:textId="77777777" w:rsidR="003E4194" w:rsidRPr="00021410" w:rsidRDefault="003E4194" w:rsidP="003E41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" w:hAnsi="Arial" w:cs="Arial"/>
          <w:color w:val="D1D5DB"/>
          <w:sz w:val="21"/>
          <w:szCs w:val="21"/>
        </w:rPr>
      </w:pPr>
      <w:r w:rsidRPr="00021410">
        <w:rPr>
          <w:rStyle w:val="a4"/>
          <w:rFonts w:ascii="Arial" w:hAnsi="Arial" w:cs="Arial"/>
          <w:color w:val="D1D5DB"/>
          <w:sz w:val="21"/>
          <w:szCs w:val="21"/>
          <w:bdr w:val="single" w:sz="2" w:space="0" w:color="D9D9E3" w:frame="1"/>
        </w:rPr>
        <w:t>神经网络和深度学习</w:t>
      </w:r>
      <w:r w:rsidRPr="00021410">
        <w:rPr>
          <w:rFonts w:ascii="Arial" w:hAnsi="Arial" w:cs="Arial"/>
          <w:color w:val="D1D5DB"/>
          <w:sz w:val="21"/>
          <w:szCs w:val="21"/>
        </w:rPr>
        <w:t>：</w:t>
      </w:r>
      <w:r w:rsidRPr="00021410">
        <w:rPr>
          <w:rFonts w:ascii="Arial" w:hAnsi="Arial" w:cs="Arial"/>
          <w:color w:val="D1D5DB"/>
          <w:sz w:val="21"/>
          <w:szCs w:val="21"/>
        </w:rPr>
        <w:t>Sigmoid</w:t>
      </w:r>
      <w:r w:rsidRPr="00021410">
        <w:rPr>
          <w:rFonts w:ascii="Arial" w:hAnsi="Arial" w:cs="Arial"/>
          <w:color w:val="D1D5DB"/>
          <w:sz w:val="21"/>
          <w:szCs w:val="21"/>
        </w:rPr>
        <w:t>函数通常用作神经网络中的激活函数，将线性组合的输出压缩到</w:t>
      </w:r>
      <w:r w:rsidRPr="00021410">
        <w:rPr>
          <w:rFonts w:ascii="Arial" w:hAnsi="Arial" w:cs="Arial"/>
          <w:color w:val="D1D5DB"/>
          <w:sz w:val="21"/>
          <w:szCs w:val="21"/>
        </w:rPr>
        <w:t>0</w:t>
      </w:r>
      <w:r w:rsidRPr="00021410">
        <w:rPr>
          <w:rFonts w:ascii="Arial" w:hAnsi="Arial" w:cs="Arial"/>
          <w:color w:val="D1D5DB"/>
          <w:sz w:val="21"/>
          <w:szCs w:val="21"/>
        </w:rPr>
        <w:t>和</w:t>
      </w:r>
      <w:r w:rsidRPr="00021410">
        <w:rPr>
          <w:rFonts w:ascii="Arial" w:hAnsi="Arial" w:cs="Arial"/>
          <w:color w:val="D1D5DB"/>
          <w:sz w:val="21"/>
          <w:szCs w:val="21"/>
        </w:rPr>
        <w:t>1</w:t>
      </w:r>
      <w:r w:rsidRPr="00021410">
        <w:rPr>
          <w:rFonts w:ascii="Arial" w:hAnsi="Arial" w:cs="Arial"/>
          <w:color w:val="D1D5DB"/>
          <w:sz w:val="21"/>
          <w:szCs w:val="21"/>
        </w:rPr>
        <w:t>之间。它将实数输入转化为</w:t>
      </w:r>
      <w:r w:rsidRPr="00021410">
        <w:rPr>
          <w:rFonts w:ascii="Arial" w:hAnsi="Arial" w:cs="Arial"/>
          <w:color w:val="D1D5DB"/>
          <w:sz w:val="21"/>
          <w:szCs w:val="21"/>
        </w:rPr>
        <w:t>0</w:t>
      </w:r>
      <w:r w:rsidRPr="00021410">
        <w:rPr>
          <w:rFonts w:ascii="Arial" w:hAnsi="Arial" w:cs="Arial"/>
          <w:color w:val="D1D5DB"/>
          <w:sz w:val="21"/>
          <w:szCs w:val="21"/>
        </w:rPr>
        <w:t>到</w:t>
      </w:r>
      <w:r w:rsidRPr="00021410">
        <w:rPr>
          <w:rFonts w:ascii="Arial" w:hAnsi="Arial" w:cs="Arial"/>
          <w:color w:val="D1D5DB"/>
          <w:sz w:val="21"/>
          <w:szCs w:val="21"/>
        </w:rPr>
        <w:t>1</w:t>
      </w:r>
      <w:r w:rsidRPr="00021410">
        <w:rPr>
          <w:rFonts w:ascii="Arial" w:hAnsi="Arial" w:cs="Arial"/>
          <w:color w:val="D1D5DB"/>
          <w:sz w:val="21"/>
          <w:szCs w:val="21"/>
        </w:rPr>
        <w:t>之间的输出，因此可以解释为概率。然而，</w:t>
      </w:r>
      <w:r w:rsidRPr="00021410">
        <w:rPr>
          <w:rFonts w:ascii="Arial" w:hAnsi="Arial" w:cs="Arial"/>
          <w:color w:val="D1D5DB"/>
          <w:sz w:val="21"/>
          <w:szCs w:val="21"/>
        </w:rPr>
        <w:t>Sigmoid</w:t>
      </w:r>
      <w:r w:rsidRPr="00021410">
        <w:rPr>
          <w:rFonts w:ascii="Arial" w:hAnsi="Arial" w:cs="Arial"/>
          <w:color w:val="D1D5DB"/>
          <w:sz w:val="21"/>
          <w:szCs w:val="21"/>
        </w:rPr>
        <w:t>函数在深度学习中的应用已经较少，因为它在输入的绝对值较大时，梯度接近</w:t>
      </w:r>
      <w:r w:rsidRPr="00021410">
        <w:rPr>
          <w:rFonts w:ascii="Arial" w:hAnsi="Arial" w:cs="Arial"/>
          <w:color w:val="D1D5DB"/>
          <w:sz w:val="21"/>
          <w:szCs w:val="21"/>
        </w:rPr>
        <w:t>0</w:t>
      </w:r>
      <w:r w:rsidRPr="00021410">
        <w:rPr>
          <w:rFonts w:ascii="Arial" w:hAnsi="Arial" w:cs="Arial"/>
          <w:color w:val="D1D5DB"/>
          <w:sz w:val="21"/>
          <w:szCs w:val="21"/>
        </w:rPr>
        <w:t>，容易造成梯度消失问题。现在在深度学习中更常用的激活函数是</w:t>
      </w:r>
      <w:r w:rsidRPr="00021410">
        <w:rPr>
          <w:rFonts w:ascii="Arial" w:hAnsi="Arial" w:cs="Arial"/>
          <w:color w:val="D1D5DB"/>
          <w:sz w:val="21"/>
          <w:szCs w:val="21"/>
        </w:rPr>
        <w:t>ReLU</w:t>
      </w:r>
      <w:r w:rsidRPr="00021410">
        <w:rPr>
          <w:rFonts w:ascii="Arial" w:hAnsi="Arial" w:cs="Arial"/>
          <w:color w:val="D1D5DB"/>
          <w:sz w:val="21"/>
          <w:szCs w:val="21"/>
        </w:rPr>
        <w:t>及其变体。</w:t>
      </w:r>
    </w:p>
    <w:p w14:paraId="4603929A" w14:textId="77777777" w:rsidR="003E4194" w:rsidRPr="00021410" w:rsidRDefault="003E4194" w:rsidP="003E41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" w:hAnsi="Arial" w:cs="Arial"/>
          <w:color w:val="D1D5DB"/>
          <w:sz w:val="21"/>
          <w:szCs w:val="21"/>
        </w:rPr>
      </w:pPr>
      <w:r w:rsidRPr="00021410">
        <w:rPr>
          <w:rStyle w:val="a4"/>
          <w:rFonts w:ascii="Arial" w:hAnsi="Arial" w:cs="Arial"/>
          <w:color w:val="D1D5DB"/>
          <w:sz w:val="21"/>
          <w:szCs w:val="21"/>
          <w:bdr w:val="single" w:sz="2" w:space="0" w:color="D9D9E3" w:frame="1"/>
        </w:rPr>
        <w:t>逻辑回归</w:t>
      </w:r>
      <w:r w:rsidRPr="00021410">
        <w:rPr>
          <w:rFonts w:ascii="Arial" w:hAnsi="Arial" w:cs="Arial"/>
          <w:color w:val="D1D5DB"/>
          <w:sz w:val="21"/>
          <w:szCs w:val="21"/>
        </w:rPr>
        <w:t>：在逻辑回归中，</w:t>
      </w:r>
      <w:r w:rsidRPr="00021410">
        <w:rPr>
          <w:rFonts w:ascii="Arial" w:hAnsi="Arial" w:cs="Arial"/>
          <w:color w:val="D1D5DB"/>
          <w:sz w:val="21"/>
          <w:szCs w:val="21"/>
        </w:rPr>
        <w:t>Sigmoid</w:t>
      </w:r>
      <w:r w:rsidRPr="00021410">
        <w:rPr>
          <w:rFonts w:ascii="Arial" w:hAnsi="Arial" w:cs="Arial"/>
          <w:color w:val="D1D5DB"/>
          <w:sz w:val="21"/>
          <w:szCs w:val="21"/>
        </w:rPr>
        <w:t>函数用于将线性回归的输出转化为概率，从而进行二分类。</w:t>
      </w:r>
    </w:p>
    <w:p w14:paraId="121BFD42" w14:textId="77777777" w:rsidR="003E4194" w:rsidRPr="00021410" w:rsidRDefault="003E4194" w:rsidP="003E41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" w:hAnsi="Arial" w:cs="Arial"/>
          <w:color w:val="D1D5DB"/>
          <w:sz w:val="21"/>
          <w:szCs w:val="21"/>
        </w:rPr>
      </w:pPr>
      <w:r w:rsidRPr="00021410">
        <w:rPr>
          <w:rStyle w:val="a4"/>
          <w:rFonts w:ascii="Arial" w:hAnsi="Arial" w:cs="Arial"/>
          <w:color w:val="D1D5DB"/>
          <w:sz w:val="21"/>
          <w:szCs w:val="21"/>
          <w:bdr w:val="single" w:sz="2" w:space="0" w:color="D9D9E3" w:frame="1"/>
        </w:rPr>
        <w:t>信号处理</w:t>
      </w:r>
      <w:r w:rsidRPr="00021410">
        <w:rPr>
          <w:rFonts w:ascii="Arial" w:hAnsi="Arial" w:cs="Arial"/>
          <w:color w:val="D1D5DB"/>
          <w:sz w:val="21"/>
          <w:szCs w:val="21"/>
        </w:rPr>
        <w:t>：在信号处理中，</w:t>
      </w:r>
      <w:r w:rsidRPr="00021410">
        <w:rPr>
          <w:rFonts w:ascii="Arial" w:hAnsi="Arial" w:cs="Arial"/>
          <w:color w:val="D1D5DB"/>
          <w:sz w:val="21"/>
          <w:szCs w:val="21"/>
        </w:rPr>
        <w:t>Sigmoid</w:t>
      </w:r>
      <w:r w:rsidRPr="00021410">
        <w:rPr>
          <w:rFonts w:ascii="Arial" w:hAnsi="Arial" w:cs="Arial"/>
          <w:color w:val="D1D5DB"/>
          <w:sz w:val="21"/>
          <w:szCs w:val="21"/>
        </w:rPr>
        <w:t>函数也常被用于将信号归一化到一个特定的范围内。</w:t>
      </w:r>
    </w:p>
    <w:p w14:paraId="56CF8240" w14:textId="77777777" w:rsidR="003E4194" w:rsidRPr="00021410" w:rsidRDefault="003E4194" w:rsidP="003E41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" w:hAnsi="Arial" w:cs="Arial"/>
          <w:color w:val="D1D5DB"/>
          <w:sz w:val="21"/>
          <w:szCs w:val="21"/>
        </w:rPr>
      </w:pPr>
      <w:r w:rsidRPr="00021410">
        <w:rPr>
          <w:rStyle w:val="a4"/>
          <w:rFonts w:ascii="Arial" w:hAnsi="Arial" w:cs="Arial"/>
          <w:color w:val="D1D5DB"/>
          <w:sz w:val="21"/>
          <w:szCs w:val="21"/>
          <w:bdr w:val="single" w:sz="2" w:space="0" w:color="D9D9E3" w:frame="1"/>
        </w:rPr>
        <w:t>模糊逻辑</w:t>
      </w:r>
      <w:r w:rsidRPr="00021410">
        <w:rPr>
          <w:rFonts w:ascii="Arial" w:hAnsi="Arial" w:cs="Arial"/>
          <w:color w:val="D1D5DB"/>
          <w:sz w:val="21"/>
          <w:szCs w:val="21"/>
        </w:rPr>
        <w:t>：在模糊逻辑中，</w:t>
      </w:r>
      <w:r w:rsidRPr="00021410">
        <w:rPr>
          <w:rFonts w:ascii="Arial" w:hAnsi="Arial" w:cs="Arial"/>
          <w:color w:val="D1D5DB"/>
          <w:sz w:val="21"/>
          <w:szCs w:val="21"/>
        </w:rPr>
        <w:t>Sigmoid</w:t>
      </w:r>
      <w:r w:rsidRPr="00021410">
        <w:rPr>
          <w:rFonts w:ascii="Arial" w:hAnsi="Arial" w:cs="Arial"/>
          <w:color w:val="D1D5DB"/>
          <w:sz w:val="21"/>
          <w:szCs w:val="21"/>
        </w:rPr>
        <w:t>函数常被用作连续的真值函数。</w:t>
      </w:r>
    </w:p>
    <w:p w14:paraId="71C4B0B5" w14:textId="77777777" w:rsidR="003E4194" w:rsidRPr="00021410" w:rsidRDefault="003E4194" w:rsidP="003E41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" w:hAnsi="Arial" w:cs="Arial"/>
          <w:color w:val="D1D5DB"/>
          <w:sz w:val="21"/>
          <w:szCs w:val="21"/>
        </w:rPr>
      </w:pPr>
      <w:r w:rsidRPr="00021410">
        <w:rPr>
          <w:rStyle w:val="a4"/>
          <w:rFonts w:ascii="Arial" w:hAnsi="Arial" w:cs="Arial"/>
          <w:color w:val="D1D5DB"/>
          <w:sz w:val="21"/>
          <w:szCs w:val="21"/>
          <w:bdr w:val="single" w:sz="2" w:space="0" w:color="D9D9E3" w:frame="1"/>
        </w:rPr>
        <w:t>其他数学应用</w:t>
      </w:r>
      <w:r w:rsidRPr="00021410">
        <w:rPr>
          <w:rFonts w:ascii="Arial" w:hAnsi="Arial" w:cs="Arial"/>
          <w:color w:val="D1D5DB"/>
          <w:sz w:val="21"/>
          <w:szCs w:val="21"/>
        </w:rPr>
        <w:t>：</w:t>
      </w:r>
      <w:r w:rsidRPr="00021410">
        <w:rPr>
          <w:rFonts w:ascii="Arial" w:hAnsi="Arial" w:cs="Arial"/>
          <w:color w:val="D1D5DB"/>
          <w:sz w:val="21"/>
          <w:szCs w:val="21"/>
        </w:rPr>
        <w:t>Sigmoid</w:t>
      </w:r>
      <w:r w:rsidRPr="00021410">
        <w:rPr>
          <w:rFonts w:ascii="Arial" w:hAnsi="Arial" w:cs="Arial"/>
          <w:color w:val="D1D5DB"/>
          <w:sz w:val="21"/>
          <w:szCs w:val="21"/>
        </w:rPr>
        <w:t>函数也经常在其他各种数学和科学应用中用作平滑函数，例如，它可以用来模拟生物体的生长或者放射性物质的衰变等。</w:t>
      </w:r>
    </w:p>
    <w:p w14:paraId="240731D3" w14:textId="77777777" w:rsidR="003E4194" w:rsidRDefault="003E4194" w:rsidP="003E4194"/>
    <w:p w14:paraId="445968F7" w14:textId="77777777" w:rsidR="004E2BFA" w:rsidRPr="003E4194" w:rsidRDefault="004E2BFA" w:rsidP="003E4194">
      <w:pPr>
        <w:rPr>
          <w:rFonts w:hint="eastAsia"/>
        </w:rPr>
      </w:pPr>
    </w:p>
    <w:p w14:paraId="1D5FA22A" w14:textId="25FBE645" w:rsidR="009360CE" w:rsidRDefault="00863F83" w:rsidP="009360CE">
      <w:r>
        <w:rPr>
          <w:noProof/>
        </w:rPr>
        <w:drawing>
          <wp:inline distT="0" distB="0" distL="0" distR="0" wp14:anchorId="38834199" wp14:editId="4F662EDC">
            <wp:extent cx="4942840" cy="2984739"/>
            <wp:effectExtent l="0" t="0" r="0" b="6350"/>
            <wp:docPr id="200937890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78904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035" cy="30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9942" w14:textId="77777777" w:rsidR="009360CE" w:rsidRDefault="009360CE" w:rsidP="009360CE"/>
    <w:p w14:paraId="3FECCBB3" w14:textId="4481CAE7" w:rsidR="003A2FCD" w:rsidRDefault="003A2FCD" w:rsidP="009360CE">
      <w:r>
        <w:rPr>
          <w:noProof/>
        </w:rPr>
        <w:lastRenderedPageBreak/>
        <w:drawing>
          <wp:inline distT="0" distB="0" distL="0" distR="0" wp14:anchorId="4251CA06" wp14:editId="41785EA9">
            <wp:extent cx="4917057" cy="2173605"/>
            <wp:effectExtent l="0" t="0" r="0" b="0"/>
            <wp:docPr id="644420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20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733" cy="217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0119" w14:textId="77777777" w:rsidR="00436CC9" w:rsidRDefault="00436CC9" w:rsidP="009360CE"/>
    <w:p w14:paraId="461302D4" w14:textId="679D2BD0" w:rsidR="00436CC9" w:rsidRDefault="009D46C7" w:rsidP="009360CE">
      <w:r>
        <w:rPr>
          <w:noProof/>
        </w:rPr>
        <w:drawing>
          <wp:inline distT="0" distB="0" distL="0" distR="0" wp14:anchorId="13A6C453" wp14:editId="653221CC">
            <wp:extent cx="5054600" cy="2743200"/>
            <wp:effectExtent l="0" t="0" r="0" b="0"/>
            <wp:docPr id="327436601" name="图片 1" descr="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36601" name="图片 1" descr="矩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784" cy="27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02BA" w14:textId="77777777" w:rsidR="00863F83" w:rsidRPr="00863F83" w:rsidRDefault="00863F83" w:rsidP="009360CE"/>
    <w:p w14:paraId="7239BEF9" w14:textId="77777777" w:rsidR="00863F83" w:rsidRDefault="00863F83" w:rsidP="009360CE"/>
    <w:p w14:paraId="1676F2BF" w14:textId="7E4D66F2" w:rsidR="00F935EE" w:rsidRDefault="00D35C48" w:rsidP="00D35C48">
      <w:pPr>
        <w:pStyle w:val="2"/>
      </w:pPr>
      <w:r>
        <w:rPr>
          <w:rFonts w:hint="eastAsia"/>
        </w:rPr>
        <w:t>RELU</w:t>
      </w:r>
    </w:p>
    <w:p w14:paraId="0048A76B" w14:textId="77777777" w:rsidR="00D35C48" w:rsidRPr="00C12B66" w:rsidRDefault="00D35C48" w:rsidP="00D35C48">
      <w:pPr>
        <w:rPr>
          <w:rFonts w:ascii="Arial" w:hAnsi="Arial" w:cs="Arial"/>
          <w:sz w:val="24"/>
          <w:szCs w:val="24"/>
        </w:rPr>
      </w:pPr>
      <w:r w:rsidRPr="00C12B66">
        <w:rPr>
          <w:rFonts w:ascii="Arial" w:hAnsi="Arial" w:cs="Arial"/>
          <w:sz w:val="24"/>
          <w:szCs w:val="24"/>
        </w:rPr>
        <w:t>全称为：</w:t>
      </w:r>
      <w:r w:rsidRPr="00C12B66">
        <w:rPr>
          <w:rFonts w:ascii="Arial" w:hAnsi="Arial" w:cs="Arial"/>
          <w:sz w:val="24"/>
          <w:szCs w:val="24"/>
        </w:rPr>
        <w:t>Rectified Linear Unit</w:t>
      </w:r>
      <w:r w:rsidRPr="00C12B66">
        <w:rPr>
          <w:rFonts w:ascii="Arial" w:hAnsi="Arial" w:cs="Arial"/>
          <w:sz w:val="24"/>
          <w:szCs w:val="24"/>
        </w:rPr>
        <w:t>，是一种人工神经网络中常用的激活函数，通常意义下，其指代数学中的斜坡函数，即</w:t>
      </w:r>
    </w:p>
    <w:p w14:paraId="2CB77F4B" w14:textId="77777777" w:rsidR="00D35C48" w:rsidRDefault="00D35C48" w:rsidP="00D35C48">
      <w:pPr>
        <w:rPr>
          <w:rFonts w:ascii="Arial" w:hAnsi="Arial" w:cs="Arial"/>
          <w:sz w:val="24"/>
          <w:szCs w:val="24"/>
        </w:rPr>
      </w:pPr>
      <w:r w:rsidRPr="00C12B66">
        <w:rPr>
          <w:rFonts w:ascii="Arial" w:hAnsi="Arial" w:cs="Arial"/>
          <w:sz w:val="24"/>
          <w:szCs w:val="24"/>
        </w:rPr>
        <w:t>f(x)=max(0,x)</w:t>
      </w:r>
    </w:p>
    <w:p w14:paraId="3F751CFB" w14:textId="3588026F" w:rsidR="00C12B66" w:rsidRDefault="00C12B66" w:rsidP="00D35C48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D2345E" wp14:editId="436507EA">
            <wp:extent cx="5274310" cy="2613025"/>
            <wp:effectExtent l="0" t="0" r="2540" b="0"/>
            <wp:docPr id="1303976525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76525" name="图片 1" descr="图表, 折线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AFFB" w14:textId="0AF5D545" w:rsidR="000E7C50" w:rsidRDefault="000E7C50" w:rsidP="00D35C4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0372BD" wp14:editId="3F3508A4">
            <wp:extent cx="5274310" cy="2373630"/>
            <wp:effectExtent l="0" t="0" r="2540" b="7620"/>
            <wp:docPr id="156358561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85615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ACAD" w14:textId="77777777" w:rsidR="000E7C50" w:rsidRPr="00C12B66" w:rsidRDefault="000E7C50" w:rsidP="00D35C48">
      <w:pPr>
        <w:rPr>
          <w:rFonts w:ascii="Arial" w:hAnsi="Arial" w:cs="Arial" w:hint="eastAsia"/>
          <w:sz w:val="24"/>
          <w:szCs w:val="24"/>
        </w:rPr>
      </w:pPr>
    </w:p>
    <w:p w14:paraId="05D5F759" w14:textId="4F3306ED" w:rsidR="00F935EE" w:rsidRDefault="00F935EE" w:rsidP="00C664A9">
      <w:pPr>
        <w:pStyle w:val="1"/>
      </w:pPr>
      <w:r>
        <w:rPr>
          <w:rFonts w:hint="eastAsia"/>
        </w:rPr>
        <w:t>数学符号&amp;常用函数图像</w:t>
      </w:r>
    </w:p>
    <w:p w14:paraId="2D667B8F" w14:textId="2B628C23" w:rsidR="002151E4" w:rsidRPr="002151E4" w:rsidRDefault="002151E4" w:rsidP="002151E4">
      <w:pPr>
        <w:pStyle w:val="2"/>
        <w:rPr>
          <w:rFonts w:hint="eastAsia"/>
        </w:rPr>
      </w:pPr>
      <w:r>
        <w:rPr>
          <w:rFonts w:hint="eastAsia"/>
        </w:rPr>
        <w:t>函数相关</w:t>
      </w:r>
    </w:p>
    <w:p w14:paraId="067275A9" w14:textId="7691B9A8" w:rsidR="00D37F0E" w:rsidRDefault="00D37F0E" w:rsidP="002151E4">
      <w:pPr>
        <w:ind w:firstLine="420"/>
        <w:rPr>
          <w:rFonts w:ascii="Arial" w:hAnsi="Arial" w:cs="Arial"/>
          <w:sz w:val="28"/>
          <w:szCs w:val="28"/>
        </w:rPr>
      </w:pPr>
      <w:r w:rsidRPr="00954394">
        <w:rPr>
          <w:rFonts w:ascii="Arial" w:hAnsi="Arial" w:cs="Arial"/>
          <w:sz w:val="24"/>
          <w:szCs w:val="24"/>
        </w:rPr>
        <w:t>f(x)</w:t>
      </w:r>
      <w:r w:rsidRPr="007D2882">
        <w:rPr>
          <w:rFonts w:ascii="Arial" w:hAnsi="Arial" w:cs="Arial"/>
          <w:sz w:val="28"/>
          <w:szCs w:val="28"/>
        </w:rPr>
        <w:t>表示函数，</w:t>
      </w:r>
      <w:r w:rsidRPr="007D2882">
        <w:rPr>
          <w:rFonts w:ascii="Arial" w:hAnsi="Arial" w:cs="Arial"/>
          <w:sz w:val="28"/>
          <w:szCs w:val="28"/>
        </w:rPr>
        <w:t xml:space="preserve">x' </w:t>
      </w:r>
      <w:r w:rsidRPr="007D2882">
        <w:rPr>
          <w:rFonts w:ascii="Arial" w:hAnsi="Arial" w:cs="Arial"/>
          <w:sz w:val="28"/>
          <w:szCs w:val="28"/>
        </w:rPr>
        <w:t>或</w:t>
      </w:r>
      <w:r w:rsidRPr="007D2882">
        <w:rPr>
          <w:rFonts w:ascii="Arial" w:hAnsi="Arial" w:cs="Arial"/>
          <w:sz w:val="28"/>
          <w:szCs w:val="28"/>
        </w:rPr>
        <w:t xml:space="preserve"> dx </w:t>
      </w:r>
      <w:r w:rsidRPr="007D2882">
        <w:rPr>
          <w:rFonts w:ascii="Arial" w:hAnsi="Arial" w:cs="Arial"/>
          <w:sz w:val="28"/>
          <w:szCs w:val="28"/>
        </w:rPr>
        <w:t>表示导数，</w:t>
      </w:r>
      <w:r w:rsidRPr="007D2882">
        <w:rPr>
          <w:rFonts w:ascii="Arial" w:hAnsi="Arial" w:cs="Arial"/>
          <w:sz w:val="28"/>
          <w:szCs w:val="28"/>
        </w:rPr>
        <w:t>∫</w:t>
      </w:r>
      <w:r w:rsidRPr="007D2882">
        <w:rPr>
          <w:rFonts w:ascii="Arial" w:hAnsi="Arial" w:cs="Arial"/>
          <w:sz w:val="28"/>
          <w:szCs w:val="28"/>
        </w:rPr>
        <w:t>表示积分</w:t>
      </w:r>
    </w:p>
    <w:p w14:paraId="7E2655F6" w14:textId="77777777" w:rsidR="00F26BEC" w:rsidRDefault="00F26BEC" w:rsidP="00F26BEC">
      <w:pPr>
        <w:rPr>
          <w:rFonts w:ascii="Arial" w:hAnsi="Arial" w:cs="Arial"/>
          <w:sz w:val="28"/>
          <w:szCs w:val="28"/>
        </w:rPr>
      </w:pPr>
    </w:p>
    <w:p w14:paraId="2501EEB8" w14:textId="77777777" w:rsidR="00F26BEC" w:rsidRDefault="00F26BEC" w:rsidP="00F26BEC">
      <w:pPr>
        <w:rPr>
          <w:rFonts w:ascii="Arial" w:hAnsi="Arial" w:cs="Arial"/>
          <w:sz w:val="28"/>
          <w:szCs w:val="28"/>
        </w:rPr>
      </w:pPr>
    </w:p>
    <w:p w14:paraId="0340E5F8" w14:textId="6397880D" w:rsidR="00F26BEC" w:rsidRDefault="00F26BEC" w:rsidP="00F26BEC">
      <w:pPr>
        <w:pStyle w:val="2"/>
      </w:pPr>
      <w:r>
        <w:rPr>
          <w:rFonts w:hint="eastAsia"/>
        </w:rPr>
        <w:lastRenderedPageBreak/>
        <w:t>统计学</w:t>
      </w:r>
    </w:p>
    <w:p w14:paraId="29ED2D1F" w14:textId="77777777" w:rsidR="00B455A0" w:rsidRPr="007C126A" w:rsidRDefault="00B455A0" w:rsidP="007C126A">
      <w:pPr>
        <w:pStyle w:val="3"/>
      </w:pPr>
      <w:r w:rsidRPr="007C126A">
        <w:t>P(A|B) = P(A ∩ B) / P(B)</w:t>
      </w:r>
    </w:p>
    <w:p w14:paraId="0AE8C645" w14:textId="77777777" w:rsidR="00B455A0" w:rsidRPr="0000154C" w:rsidRDefault="00B455A0" w:rsidP="00B455A0">
      <w:pPr>
        <w:rPr>
          <w:rFonts w:ascii="Arial" w:hAnsi="Arial" w:cs="Arial"/>
          <w:szCs w:val="21"/>
        </w:rPr>
      </w:pPr>
      <w:r w:rsidRPr="0000154C">
        <w:rPr>
          <w:rFonts w:ascii="Arial" w:hAnsi="Arial" w:cs="Arial"/>
          <w:szCs w:val="21"/>
        </w:rPr>
        <w:t>其中，</w:t>
      </w:r>
    </w:p>
    <w:p w14:paraId="5EB7ECF1" w14:textId="4FB095E0" w:rsidR="00E54A16" w:rsidRPr="0000154C" w:rsidRDefault="00E54A16" w:rsidP="00B455A0">
      <w:pPr>
        <w:rPr>
          <w:rFonts w:ascii="Arial" w:hAnsi="Arial" w:cs="Arial" w:hint="eastAsia"/>
          <w:szCs w:val="21"/>
        </w:rPr>
      </w:pPr>
      <w:r w:rsidRPr="0000154C">
        <w:rPr>
          <w:rFonts w:ascii="Arial" w:hAnsi="Arial" w:cs="Arial"/>
          <w:szCs w:val="21"/>
        </w:rPr>
        <w:t xml:space="preserve">P(A|B) </w:t>
      </w:r>
      <w:r w:rsidRPr="0000154C">
        <w:rPr>
          <w:rFonts w:ascii="Arial" w:hAnsi="Arial" w:cs="Arial"/>
          <w:szCs w:val="21"/>
        </w:rPr>
        <w:t>表示，读作</w:t>
      </w:r>
      <w:r w:rsidRPr="0000154C">
        <w:rPr>
          <w:rFonts w:ascii="Arial" w:hAnsi="Arial" w:cs="Arial"/>
          <w:szCs w:val="21"/>
        </w:rPr>
        <w:t xml:space="preserve"> "</w:t>
      </w:r>
      <w:r w:rsidRPr="0000154C">
        <w:rPr>
          <w:rFonts w:ascii="Arial" w:hAnsi="Arial" w:cs="Arial"/>
          <w:szCs w:val="21"/>
        </w:rPr>
        <w:t>在</w:t>
      </w:r>
      <w:r w:rsidRPr="0000154C">
        <w:rPr>
          <w:rFonts w:ascii="Arial" w:hAnsi="Arial" w:cs="Arial"/>
          <w:szCs w:val="21"/>
        </w:rPr>
        <w:t xml:space="preserve"> B </w:t>
      </w:r>
      <w:r w:rsidRPr="0000154C">
        <w:rPr>
          <w:rFonts w:ascii="Arial" w:hAnsi="Arial" w:cs="Arial"/>
          <w:szCs w:val="21"/>
        </w:rPr>
        <w:t>发生的条件下，</w:t>
      </w:r>
      <w:r w:rsidRPr="0000154C">
        <w:rPr>
          <w:rFonts w:ascii="Arial" w:hAnsi="Arial" w:cs="Arial"/>
          <w:szCs w:val="21"/>
        </w:rPr>
        <w:t xml:space="preserve">A </w:t>
      </w:r>
      <w:r w:rsidRPr="0000154C">
        <w:rPr>
          <w:rFonts w:ascii="Arial" w:hAnsi="Arial" w:cs="Arial"/>
          <w:szCs w:val="21"/>
        </w:rPr>
        <w:t>发生的概率</w:t>
      </w:r>
      <w:r w:rsidRPr="0000154C">
        <w:rPr>
          <w:rFonts w:ascii="Arial" w:hAnsi="Arial" w:cs="Arial"/>
          <w:szCs w:val="21"/>
        </w:rPr>
        <w:t>"</w:t>
      </w:r>
      <w:r w:rsidRPr="0000154C">
        <w:rPr>
          <w:rFonts w:ascii="Arial" w:hAnsi="Arial" w:cs="Arial"/>
          <w:szCs w:val="21"/>
        </w:rPr>
        <w:t>。</w:t>
      </w:r>
    </w:p>
    <w:p w14:paraId="1F0B0DE6" w14:textId="77777777" w:rsidR="00B455A0" w:rsidRPr="0000154C" w:rsidRDefault="00B455A0" w:rsidP="00B455A0">
      <w:pPr>
        <w:rPr>
          <w:rFonts w:ascii="Arial" w:hAnsi="Arial" w:cs="Arial"/>
          <w:szCs w:val="21"/>
        </w:rPr>
      </w:pPr>
      <w:r w:rsidRPr="0000154C">
        <w:rPr>
          <w:rFonts w:ascii="Arial" w:hAnsi="Arial" w:cs="Arial"/>
          <w:szCs w:val="21"/>
        </w:rPr>
        <w:t xml:space="preserve">P(A ∩ B) </w:t>
      </w:r>
      <w:r w:rsidRPr="0000154C">
        <w:rPr>
          <w:rFonts w:ascii="Arial" w:hAnsi="Arial" w:cs="Arial"/>
          <w:szCs w:val="21"/>
        </w:rPr>
        <w:t>是</w:t>
      </w:r>
      <w:r w:rsidRPr="0000154C">
        <w:rPr>
          <w:rFonts w:ascii="Arial" w:hAnsi="Arial" w:cs="Arial"/>
          <w:szCs w:val="21"/>
        </w:rPr>
        <w:t xml:space="preserve"> A </w:t>
      </w:r>
      <w:r w:rsidRPr="0000154C">
        <w:rPr>
          <w:rFonts w:ascii="Arial" w:hAnsi="Arial" w:cs="Arial"/>
          <w:szCs w:val="21"/>
        </w:rPr>
        <w:t>和</w:t>
      </w:r>
      <w:r w:rsidRPr="0000154C">
        <w:rPr>
          <w:rFonts w:ascii="Arial" w:hAnsi="Arial" w:cs="Arial"/>
          <w:szCs w:val="21"/>
        </w:rPr>
        <w:t xml:space="preserve"> B </w:t>
      </w:r>
      <w:r w:rsidRPr="0000154C">
        <w:rPr>
          <w:rFonts w:ascii="Arial" w:hAnsi="Arial" w:cs="Arial"/>
          <w:szCs w:val="21"/>
        </w:rPr>
        <w:t>同时发生的概率；</w:t>
      </w:r>
    </w:p>
    <w:p w14:paraId="0620F950" w14:textId="77777777" w:rsidR="00B455A0" w:rsidRPr="0000154C" w:rsidRDefault="00B455A0" w:rsidP="00B455A0">
      <w:pPr>
        <w:rPr>
          <w:rFonts w:ascii="Arial" w:hAnsi="Arial" w:cs="Arial"/>
          <w:szCs w:val="21"/>
        </w:rPr>
      </w:pPr>
      <w:r w:rsidRPr="0000154C">
        <w:rPr>
          <w:rFonts w:ascii="Arial" w:hAnsi="Arial" w:cs="Arial"/>
          <w:szCs w:val="21"/>
        </w:rPr>
        <w:t xml:space="preserve">P(B) </w:t>
      </w:r>
      <w:r w:rsidRPr="0000154C">
        <w:rPr>
          <w:rFonts w:ascii="Arial" w:hAnsi="Arial" w:cs="Arial"/>
          <w:szCs w:val="21"/>
        </w:rPr>
        <w:t>是事件</w:t>
      </w:r>
      <w:r w:rsidRPr="0000154C">
        <w:rPr>
          <w:rFonts w:ascii="Arial" w:hAnsi="Arial" w:cs="Arial"/>
          <w:szCs w:val="21"/>
        </w:rPr>
        <w:t xml:space="preserve"> B </w:t>
      </w:r>
      <w:r w:rsidRPr="0000154C">
        <w:rPr>
          <w:rFonts w:ascii="Arial" w:hAnsi="Arial" w:cs="Arial"/>
          <w:szCs w:val="21"/>
        </w:rPr>
        <w:t>发生的概率。</w:t>
      </w:r>
    </w:p>
    <w:p w14:paraId="5F61D872" w14:textId="10A3E120" w:rsidR="00593AF0" w:rsidRPr="0000154C" w:rsidRDefault="00B455A0" w:rsidP="00B455A0">
      <w:pPr>
        <w:rPr>
          <w:rFonts w:ascii="Arial" w:hAnsi="Arial" w:cs="Arial"/>
          <w:szCs w:val="21"/>
        </w:rPr>
      </w:pPr>
      <w:r w:rsidRPr="0000154C">
        <w:rPr>
          <w:rFonts w:ascii="Arial" w:hAnsi="Arial" w:cs="Arial"/>
          <w:szCs w:val="21"/>
        </w:rPr>
        <w:t>需要注意的是，条件概率</w:t>
      </w:r>
      <w:r w:rsidRPr="0000154C">
        <w:rPr>
          <w:rFonts w:ascii="Arial" w:hAnsi="Arial" w:cs="Arial"/>
          <w:szCs w:val="21"/>
        </w:rPr>
        <w:t xml:space="preserve"> P(A|B) </w:t>
      </w:r>
      <w:r w:rsidRPr="0000154C">
        <w:rPr>
          <w:rFonts w:ascii="Arial" w:hAnsi="Arial" w:cs="Arial"/>
          <w:szCs w:val="21"/>
        </w:rPr>
        <w:t>和</w:t>
      </w:r>
      <w:r w:rsidRPr="0000154C">
        <w:rPr>
          <w:rFonts w:ascii="Arial" w:hAnsi="Arial" w:cs="Arial"/>
          <w:szCs w:val="21"/>
        </w:rPr>
        <w:t xml:space="preserve"> P(B|A) </w:t>
      </w:r>
      <w:r w:rsidRPr="0000154C">
        <w:rPr>
          <w:rFonts w:ascii="Arial" w:hAnsi="Arial" w:cs="Arial"/>
          <w:szCs w:val="21"/>
        </w:rPr>
        <w:t>通常不相等，除非</w:t>
      </w:r>
      <w:r w:rsidRPr="0000154C">
        <w:rPr>
          <w:rFonts w:ascii="Arial" w:hAnsi="Arial" w:cs="Arial"/>
          <w:szCs w:val="21"/>
        </w:rPr>
        <w:t xml:space="preserve"> A </w:t>
      </w:r>
      <w:r w:rsidRPr="0000154C">
        <w:rPr>
          <w:rFonts w:ascii="Arial" w:hAnsi="Arial" w:cs="Arial"/>
          <w:szCs w:val="21"/>
        </w:rPr>
        <w:t>和</w:t>
      </w:r>
      <w:r w:rsidRPr="0000154C">
        <w:rPr>
          <w:rFonts w:ascii="Arial" w:hAnsi="Arial" w:cs="Arial"/>
          <w:szCs w:val="21"/>
        </w:rPr>
        <w:t xml:space="preserve"> B </w:t>
      </w:r>
      <w:r w:rsidRPr="0000154C">
        <w:rPr>
          <w:rFonts w:ascii="Arial" w:hAnsi="Arial" w:cs="Arial"/>
          <w:szCs w:val="21"/>
        </w:rPr>
        <w:t>是独立事件。如果</w:t>
      </w:r>
      <w:r w:rsidRPr="0000154C">
        <w:rPr>
          <w:rFonts w:ascii="Arial" w:hAnsi="Arial" w:cs="Arial"/>
          <w:szCs w:val="21"/>
        </w:rPr>
        <w:t xml:space="preserve"> A </w:t>
      </w:r>
      <w:r w:rsidRPr="0000154C">
        <w:rPr>
          <w:rFonts w:ascii="Arial" w:hAnsi="Arial" w:cs="Arial"/>
          <w:szCs w:val="21"/>
        </w:rPr>
        <w:t>和</w:t>
      </w:r>
      <w:r w:rsidRPr="0000154C">
        <w:rPr>
          <w:rFonts w:ascii="Arial" w:hAnsi="Arial" w:cs="Arial"/>
          <w:szCs w:val="21"/>
        </w:rPr>
        <w:t xml:space="preserve"> B </w:t>
      </w:r>
      <w:r w:rsidRPr="0000154C">
        <w:rPr>
          <w:rFonts w:ascii="Arial" w:hAnsi="Arial" w:cs="Arial"/>
          <w:szCs w:val="21"/>
        </w:rPr>
        <w:t>是独立事件，那么有</w:t>
      </w:r>
      <w:r w:rsidRPr="0000154C">
        <w:rPr>
          <w:rFonts w:ascii="Arial" w:hAnsi="Arial" w:cs="Arial"/>
          <w:szCs w:val="21"/>
        </w:rPr>
        <w:t xml:space="preserve"> P(A|B) = P(A)</w:t>
      </w:r>
      <w:r w:rsidRPr="0000154C">
        <w:rPr>
          <w:rFonts w:ascii="Arial" w:hAnsi="Arial" w:cs="Arial"/>
          <w:szCs w:val="21"/>
        </w:rPr>
        <w:t>，</w:t>
      </w:r>
      <w:r w:rsidRPr="0000154C">
        <w:rPr>
          <w:rFonts w:ascii="Arial" w:hAnsi="Arial" w:cs="Arial"/>
          <w:szCs w:val="21"/>
        </w:rPr>
        <w:t>P(B|A) = P(B)</w:t>
      </w:r>
      <w:r w:rsidRPr="0000154C">
        <w:rPr>
          <w:rFonts w:ascii="Arial" w:hAnsi="Arial" w:cs="Arial"/>
          <w:szCs w:val="21"/>
        </w:rPr>
        <w:t>。</w:t>
      </w:r>
    </w:p>
    <w:p w14:paraId="20932FE2" w14:textId="77777777" w:rsidR="00880F4D" w:rsidRDefault="00880F4D" w:rsidP="00B455A0">
      <w:pPr>
        <w:rPr>
          <w:rFonts w:ascii="Arial" w:hAnsi="Arial" w:cs="Arial"/>
          <w:sz w:val="24"/>
          <w:szCs w:val="24"/>
        </w:rPr>
      </w:pPr>
    </w:p>
    <w:p w14:paraId="3D9470A1" w14:textId="4C6BB4C7" w:rsidR="00880F4D" w:rsidRDefault="00880F4D" w:rsidP="00880F4D">
      <w:pPr>
        <w:pStyle w:val="3"/>
      </w:pPr>
      <w:r w:rsidRPr="00880F4D">
        <w:rPr>
          <w:rFonts w:hint="eastAsia"/>
        </w:rPr>
        <w:t>贝叶斯定理</w:t>
      </w:r>
    </w:p>
    <w:p w14:paraId="3A145DEC" w14:textId="77777777" w:rsidR="00880F4D" w:rsidRDefault="00880F4D" w:rsidP="00880F4D">
      <w:r>
        <w:rPr>
          <w:rFonts w:hint="eastAsia"/>
        </w:rPr>
        <w:t>最简单的贝叶斯公式是贝叶斯定理，它描述了在给定某事件</w:t>
      </w:r>
      <w:r>
        <w:t xml:space="preserve"> B 已经发生的条件下，另一事件 A 发生的概率。贝叶斯定理的公式如下：</w:t>
      </w:r>
    </w:p>
    <w:p w14:paraId="3A63FE7A" w14:textId="77777777" w:rsidR="00880F4D" w:rsidRDefault="00880F4D" w:rsidP="00880F4D"/>
    <w:p w14:paraId="29265CB2" w14:textId="77777777" w:rsidR="00880F4D" w:rsidRDefault="00880F4D" w:rsidP="00880F4D">
      <w:r>
        <w:t>P(A|B) = P(B|A) * P(A) / P(B)</w:t>
      </w:r>
    </w:p>
    <w:p w14:paraId="3FBEF25B" w14:textId="77777777" w:rsidR="00880F4D" w:rsidRDefault="00880F4D" w:rsidP="00880F4D"/>
    <w:p w14:paraId="727C5D60" w14:textId="183BB067" w:rsidR="00880F4D" w:rsidRDefault="00880F4D" w:rsidP="00880F4D">
      <w:pPr>
        <w:rPr>
          <w:rFonts w:hint="eastAsia"/>
        </w:rPr>
      </w:pPr>
      <w:r>
        <w:rPr>
          <w:rFonts w:hint="eastAsia"/>
        </w:rPr>
        <w:t>其中：</w:t>
      </w:r>
    </w:p>
    <w:p w14:paraId="28171FB7" w14:textId="77777777" w:rsidR="00880F4D" w:rsidRDefault="00880F4D" w:rsidP="00880F4D">
      <w:r>
        <w:t>P(A|B) 是在已知事件 B 发生的条件下，事件 A 发生的概率，也被称为后验概率。</w:t>
      </w:r>
    </w:p>
    <w:p w14:paraId="1A28826E" w14:textId="77777777" w:rsidR="00880F4D" w:rsidRDefault="00880F4D" w:rsidP="00880F4D">
      <w:r>
        <w:t>P(B|A) 是在已知事件 A 发生的条件下，事件 B 发生的概率，也被称为似然。</w:t>
      </w:r>
    </w:p>
    <w:p w14:paraId="1F206C5C" w14:textId="77777777" w:rsidR="00880F4D" w:rsidRDefault="00880F4D" w:rsidP="00880F4D">
      <w:r>
        <w:t>P(A) 是事件 A 发生的概率，也被称为先验概率。</w:t>
      </w:r>
    </w:p>
    <w:p w14:paraId="39E9DA51" w14:textId="77777777" w:rsidR="00880F4D" w:rsidRDefault="00880F4D" w:rsidP="00880F4D">
      <w:r>
        <w:t>P(B) 是事件 B 发生的概率。</w:t>
      </w:r>
    </w:p>
    <w:p w14:paraId="59477A5D" w14:textId="517C3F95" w:rsidR="00593AF0" w:rsidRDefault="00593AF0" w:rsidP="00E54CFA">
      <w:pPr>
        <w:pStyle w:val="3"/>
      </w:pPr>
      <w:bookmarkStart w:id="0" w:name="OLE_LINK1"/>
      <w:r w:rsidRPr="00593AF0">
        <w:rPr>
          <w:rFonts w:hint="eastAsia"/>
        </w:rPr>
        <w:t>贝叶斯链式定理</w:t>
      </w:r>
    </w:p>
    <w:p w14:paraId="40944950" w14:textId="2A277B64" w:rsidR="001878C5" w:rsidRDefault="001878C5" w:rsidP="001878C5">
      <w:pPr>
        <w:rPr>
          <w:rFonts w:ascii="Arial" w:hAnsi="Arial" w:cs="Arial"/>
          <w:szCs w:val="21"/>
        </w:rPr>
      </w:pPr>
      <w:r w:rsidRPr="001277F7">
        <w:rPr>
          <w:rFonts w:ascii="Arial" w:hAnsi="Arial" w:cs="Arial"/>
          <w:szCs w:val="21"/>
        </w:rPr>
        <w:t>贝叶斯链式定理，也被称为全概率公式的贝叶斯形式，是贝叶斯定理的一个扩展。贝叶斯定理描述了如何在给定新的证据之后，更新我们对一个假设的概率。而贝叶斯链式定理则允许我们在得到一系列观察结果的情况下，更新我们对某个假设的概率。</w:t>
      </w:r>
    </w:p>
    <w:p w14:paraId="4377AF02" w14:textId="77777777" w:rsidR="00057334" w:rsidRPr="001277F7" w:rsidRDefault="00057334" w:rsidP="001878C5">
      <w:pPr>
        <w:rPr>
          <w:rFonts w:ascii="Arial" w:hAnsi="Arial" w:cs="Arial" w:hint="eastAsia"/>
          <w:szCs w:val="21"/>
        </w:rPr>
      </w:pPr>
    </w:p>
    <w:p w14:paraId="13CD5682" w14:textId="77777777" w:rsidR="001878C5" w:rsidRPr="00057334" w:rsidRDefault="001878C5" w:rsidP="001878C5">
      <w:pPr>
        <w:rPr>
          <w:rFonts w:ascii="Arial" w:hAnsi="Arial" w:cs="Arial"/>
          <w:szCs w:val="21"/>
        </w:rPr>
      </w:pPr>
      <w:r w:rsidRPr="00057334">
        <w:rPr>
          <w:rFonts w:ascii="Arial" w:hAnsi="Arial" w:cs="Arial"/>
          <w:szCs w:val="21"/>
        </w:rPr>
        <w:t>假设我们有一系列的观察结果</w:t>
      </w:r>
      <w:r w:rsidRPr="00057334">
        <w:rPr>
          <w:rFonts w:ascii="Arial" w:hAnsi="Arial" w:cs="Arial"/>
          <w:szCs w:val="21"/>
        </w:rPr>
        <w:t xml:space="preserve"> E1, E2, ..., En</w:t>
      </w:r>
      <w:r w:rsidRPr="00057334">
        <w:rPr>
          <w:rFonts w:ascii="Arial" w:hAnsi="Arial" w:cs="Arial"/>
          <w:szCs w:val="21"/>
        </w:rPr>
        <w:t>，我们想要计算在给定这些观察结果的情况下，某个假设</w:t>
      </w:r>
      <w:r w:rsidRPr="00057334">
        <w:rPr>
          <w:rFonts w:ascii="Arial" w:hAnsi="Arial" w:cs="Arial"/>
          <w:szCs w:val="21"/>
        </w:rPr>
        <w:t xml:space="preserve"> H </w:t>
      </w:r>
      <w:r w:rsidRPr="00057334">
        <w:rPr>
          <w:rFonts w:ascii="Arial" w:hAnsi="Arial" w:cs="Arial"/>
          <w:szCs w:val="21"/>
        </w:rPr>
        <w:t>的概率，我们可以使用贝叶斯链式定理：</w:t>
      </w:r>
    </w:p>
    <w:p w14:paraId="477C87E7" w14:textId="77777777" w:rsidR="001878C5" w:rsidRPr="00711F0C" w:rsidRDefault="001878C5" w:rsidP="001878C5">
      <w:pPr>
        <w:rPr>
          <w:rFonts w:ascii="Arial" w:hAnsi="Arial" w:cs="Arial"/>
          <w:sz w:val="24"/>
          <w:szCs w:val="24"/>
        </w:rPr>
      </w:pPr>
    </w:p>
    <w:p w14:paraId="4EEAF083" w14:textId="601751FA" w:rsidR="001878C5" w:rsidRPr="001277F7" w:rsidRDefault="001878C5" w:rsidP="001878C5">
      <w:pPr>
        <w:rPr>
          <w:rFonts w:ascii="Arial" w:hAnsi="Arial" w:cs="Arial" w:hint="eastAsia"/>
          <w:sz w:val="18"/>
          <w:szCs w:val="18"/>
        </w:rPr>
      </w:pPr>
      <w:r w:rsidRPr="001277F7">
        <w:rPr>
          <w:rFonts w:ascii="Arial" w:hAnsi="Arial" w:cs="Arial"/>
          <w:sz w:val="18"/>
          <w:szCs w:val="18"/>
        </w:rPr>
        <w:t>P(H|E1, E2, ..., En) = P(H) * P(E1|H) * P(E2|H, E1) * ... * P(En|H, E1, ..., En-1) / P(E1, E2, ..., En)</w:t>
      </w:r>
    </w:p>
    <w:p w14:paraId="4336DC99" w14:textId="69D352D4" w:rsidR="001878C5" w:rsidRPr="00711F0C" w:rsidRDefault="001878C5" w:rsidP="001878C5">
      <w:pPr>
        <w:rPr>
          <w:rFonts w:ascii="Arial" w:hAnsi="Arial" w:cs="Arial" w:hint="eastAsia"/>
          <w:sz w:val="24"/>
          <w:szCs w:val="24"/>
        </w:rPr>
      </w:pPr>
      <w:r w:rsidRPr="00711F0C">
        <w:rPr>
          <w:rFonts w:ascii="Arial" w:hAnsi="Arial" w:cs="Arial"/>
          <w:sz w:val="24"/>
          <w:szCs w:val="24"/>
        </w:rPr>
        <w:t>这个公式的理解是：</w:t>
      </w:r>
    </w:p>
    <w:p w14:paraId="2AB9A6AF" w14:textId="77777777" w:rsidR="001878C5" w:rsidRPr="00714361" w:rsidRDefault="001878C5" w:rsidP="001878C5">
      <w:pPr>
        <w:rPr>
          <w:rFonts w:ascii="Arial" w:hAnsi="Arial" w:cs="Arial"/>
          <w:sz w:val="18"/>
          <w:szCs w:val="18"/>
          <w:highlight w:val="yellow"/>
        </w:rPr>
      </w:pPr>
      <w:r w:rsidRPr="00714361">
        <w:rPr>
          <w:rFonts w:ascii="Arial" w:hAnsi="Arial" w:cs="Arial"/>
          <w:sz w:val="18"/>
          <w:szCs w:val="18"/>
          <w:highlight w:val="yellow"/>
        </w:rPr>
        <w:t xml:space="preserve">P(H) </w:t>
      </w:r>
      <w:r w:rsidRPr="00714361">
        <w:rPr>
          <w:rFonts w:ascii="Arial" w:hAnsi="Arial" w:cs="Arial"/>
          <w:sz w:val="18"/>
          <w:szCs w:val="18"/>
          <w:highlight w:val="yellow"/>
        </w:rPr>
        <w:t>是假设</w:t>
      </w:r>
      <w:r w:rsidRPr="00714361">
        <w:rPr>
          <w:rFonts w:ascii="Arial" w:hAnsi="Arial" w:cs="Arial"/>
          <w:sz w:val="18"/>
          <w:szCs w:val="18"/>
          <w:highlight w:val="yellow"/>
        </w:rPr>
        <w:t xml:space="preserve"> H </w:t>
      </w:r>
      <w:r w:rsidRPr="00714361">
        <w:rPr>
          <w:rFonts w:ascii="Arial" w:hAnsi="Arial" w:cs="Arial"/>
          <w:sz w:val="18"/>
          <w:szCs w:val="18"/>
          <w:highlight w:val="yellow"/>
        </w:rPr>
        <w:t>的先验概率，也就是在没有任何观察结果之前，我们认为假设</w:t>
      </w:r>
      <w:r w:rsidRPr="00714361">
        <w:rPr>
          <w:rFonts w:ascii="Arial" w:hAnsi="Arial" w:cs="Arial"/>
          <w:sz w:val="18"/>
          <w:szCs w:val="18"/>
          <w:highlight w:val="yellow"/>
        </w:rPr>
        <w:t xml:space="preserve"> H </w:t>
      </w:r>
      <w:r w:rsidRPr="00714361">
        <w:rPr>
          <w:rFonts w:ascii="Arial" w:hAnsi="Arial" w:cs="Arial"/>
          <w:sz w:val="18"/>
          <w:szCs w:val="18"/>
          <w:highlight w:val="yellow"/>
        </w:rPr>
        <w:t>是真的概率。</w:t>
      </w:r>
    </w:p>
    <w:p w14:paraId="2F3C5DE5" w14:textId="77777777" w:rsidR="001878C5" w:rsidRPr="00714361" w:rsidRDefault="001878C5" w:rsidP="001878C5">
      <w:pPr>
        <w:rPr>
          <w:rFonts w:ascii="Arial" w:hAnsi="Arial" w:cs="Arial"/>
          <w:sz w:val="18"/>
          <w:szCs w:val="18"/>
          <w:highlight w:val="yellow"/>
        </w:rPr>
      </w:pPr>
      <w:r w:rsidRPr="00714361">
        <w:rPr>
          <w:rFonts w:ascii="Arial" w:hAnsi="Arial" w:cs="Arial"/>
          <w:sz w:val="18"/>
          <w:szCs w:val="18"/>
          <w:highlight w:val="yellow"/>
        </w:rPr>
        <w:t xml:space="preserve">P(E1|H), P(E2|H, E1), ..., P(En|H, E1, ..., En-1) </w:t>
      </w:r>
      <w:r w:rsidRPr="00714361">
        <w:rPr>
          <w:rFonts w:ascii="Arial" w:hAnsi="Arial" w:cs="Arial"/>
          <w:sz w:val="18"/>
          <w:szCs w:val="18"/>
          <w:highlight w:val="yellow"/>
        </w:rPr>
        <w:t>是似然度，表示在假设</w:t>
      </w:r>
      <w:r w:rsidRPr="00714361">
        <w:rPr>
          <w:rFonts w:ascii="Arial" w:hAnsi="Arial" w:cs="Arial"/>
          <w:sz w:val="18"/>
          <w:szCs w:val="18"/>
          <w:highlight w:val="yellow"/>
        </w:rPr>
        <w:t xml:space="preserve"> H </w:t>
      </w:r>
      <w:r w:rsidRPr="00714361">
        <w:rPr>
          <w:rFonts w:ascii="Arial" w:hAnsi="Arial" w:cs="Arial"/>
          <w:sz w:val="18"/>
          <w:szCs w:val="18"/>
          <w:highlight w:val="yellow"/>
        </w:rPr>
        <w:t>是真的情况下，观察结果</w:t>
      </w:r>
      <w:r w:rsidRPr="00714361">
        <w:rPr>
          <w:rFonts w:ascii="Arial" w:hAnsi="Arial" w:cs="Arial"/>
          <w:sz w:val="18"/>
          <w:szCs w:val="18"/>
          <w:highlight w:val="yellow"/>
        </w:rPr>
        <w:t xml:space="preserve"> E1, E2, ..., En </w:t>
      </w:r>
      <w:r w:rsidRPr="00714361">
        <w:rPr>
          <w:rFonts w:ascii="Arial" w:hAnsi="Arial" w:cs="Arial"/>
          <w:sz w:val="18"/>
          <w:szCs w:val="18"/>
          <w:highlight w:val="yellow"/>
        </w:rPr>
        <w:t>出现的概率。</w:t>
      </w:r>
    </w:p>
    <w:p w14:paraId="39EAD742" w14:textId="77777777" w:rsidR="001878C5" w:rsidRDefault="001878C5" w:rsidP="001878C5">
      <w:pPr>
        <w:rPr>
          <w:rFonts w:ascii="Arial" w:hAnsi="Arial" w:cs="Arial"/>
          <w:sz w:val="18"/>
          <w:szCs w:val="18"/>
        </w:rPr>
      </w:pPr>
      <w:r w:rsidRPr="00714361">
        <w:rPr>
          <w:rFonts w:ascii="Arial" w:hAnsi="Arial" w:cs="Arial"/>
          <w:sz w:val="18"/>
          <w:szCs w:val="18"/>
          <w:highlight w:val="yellow"/>
        </w:rPr>
        <w:t xml:space="preserve">P(E1, E2, ..., En) </w:t>
      </w:r>
      <w:r w:rsidRPr="00714361">
        <w:rPr>
          <w:rFonts w:ascii="Arial" w:hAnsi="Arial" w:cs="Arial"/>
          <w:sz w:val="18"/>
          <w:szCs w:val="18"/>
          <w:highlight w:val="yellow"/>
        </w:rPr>
        <w:t>是所有观察结果的联合概率，可以看做是一种归一化因子，确保了后验概率的总和为</w:t>
      </w:r>
      <w:r w:rsidRPr="00714361">
        <w:rPr>
          <w:rFonts w:ascii="Arial" w:hAnsi="Arial" w:cs="Arial"/>
          <w:sz w:val="18"/>
          <w:szCs w:val="18"/>
          <w:highlight w:val="yellow"/>
        </w:rPr>
        <w:t>1</w:t>
      </w:r>
      <w:r w:rsidRPr="00714361">
        <w:rPr>
          <w:rFonts w:ascii="Arial" w:hAnsi="Arial" w:cs="Arial"/>
          <w:sz w:val="18"/>
          <w:szCs w:val="18"/>
          <w:highlight w:val="yellow"/>
        </w:rPr>
        <w:t>。</w:t>
      </w:r>
    </w:p>
    <w:p w14:paraId="3B166503" w14:textId="77777777" w:rsidR="00057334" w:rsidRPr="00714361" w:rsidRDefault="00057334" w:rsidP="001878C5">
      <w:pPr>
        <w:rPr>
          <w:rFonts w:ascii="Arial" w:hAnsi="Arial" w:cs="Arial" w:hint="eastAsia"/>
          <w:sz w:val="18"/>
          <w:szCs w:val="18"/>
        </w:rPr>
      </w:pPr>
    </w:p>
    <w:p w14:paraId="1065340F" w14:textId="0150DA3E" w:rsidR="001878C5" w:rsidRPr="00057334" w:rsidRDefault="001878C5" w:rsidP="001878C5">
      <w:pPr>
        <w:rPr>
          <w:rFonts w:ascii="Arial" w:hAnsi="Arial" w:cs="Arial"/>
          <w:sz w:val="24"/>
          <w:szCs w:val="24"/>
        </w:rPr>
      </w:pPr>
      <w:r w:rsidRPr="00057334">
        <w:rPr>
          <w:rFonts w:ascii="Arial" w:hAnsi="Arial" w:cs="Arial"/>
          <w:sz w:val="24"/>
          <w:szCs w:val="24"/>
        </w:rPr>
        <w:t>这个公式的分子部分就是使用链式规则计算的假设</w:t>
      </w:r>
      <w:r w:rsidRPr="00057334">
        <w:rPr>
          <w:rFonts w:ascii="Arial" w:hAnsi="Arial" w:cs="Arial"/>
          <w:sz w:val="24"/>
          <w:szCs w:val="24"/>
        </w:rPr>
        <w:t xml:space="preserve"> H </w:t>
      </w:r>
      <w:r w:rsidRPr="00057334">
        <w:rPr>
          <w:rFonts w:ascii="Arial" w:hAnsi="Arial" w:cs="Arial"/>
          <w:sz w:val="24"/>
          <w:szCs w:val="24"/>
        </w:rPr>
        <w:t>和所有观察结果的联合概率，而分母部分则是所有观察结果的联合概率。通过这种方式，我们可以在得到新的观察结果之后，逐步更新我们对假设</w:t>
      </w:r>
      <w:r w:rsidRPr="00057334">
        <w:rPr>
          <w:rFonts w:ascii="Arial" w:hAnsi="Arial" w:cs="Arial"/>
          <w:sz w:val="24"/>
          <w:szCs w:val="24"/>
        </w:rPr>
        <w:t xml:space="preserve"> H </w:t>
      </w:r>
      <w:r w:rsidRPr="00057334">
        <w:rPr>
          <w:rFonts w:ascii="Arial" w:hAnsi="Arial" w:cs="Arial"/>
          <w:sz w:val="24"/>
          <w:szCs w:val="24"/>
        </w:rPr>
        <w:t>的概率。</w:t>
      </w:r>
    </w:p>
    <w:bookmarkEnd w:id="0"/>
    <w:p w14:paraId="50FD2C7F" w14:textId="06399C56" w:rsidR="0060260C" w:rsidRPr="0060260C" w:rsidRDefault="00B61171" w:rsidP="00B61171">
      <w:pPr>
        <w:pStyle w:val="1"/>
        <w:rPr>
          <w:rFonts w:hint="eastAsia"/>
        </w:rPr>
      </w:pPr>
      <w:r>
        <w:rPr>
          <w:rFonts w:hint="eastAsia"/>
        </w:rPr>
        <w:t>扩展</w:t>
      </w:r>
      <w:r w:rsidR="00BB54BB">
        <w:rPr>
          <w:rFonts w:hint="eastAsia"/>
        </w:rPr>
        <w:t>算法</w:t>
      </w:r>
    </w:p>
    <w:sectPr w:rsidR="0060260C" w:rsidRPr="00602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DB3"/>
    <w:multiLevelType w:val="multilevel"/>
    <w:tmpl w:val="24DC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82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26"/>
    <w:rsid w:val="0000154C"/>
    <w:rsid w:val="00012293"/>
    <w:rsid w:val="00021410"/>
    <w:rsid w:val="00057334"/>
    <w:rsid w:val="000B387B"/>
    <w:rsid w:val="000E7C50"/>
    <w:rsid w:val="001277F7"/>
    <w:rsid w:val="00144A2D"/>
    <w:rsid w:val="001878C5"/>
    <w:rsid w:val="001F0A7D"/>
    <w:rsid w:val="002151E4"/>
    <w:rsid w:val="003A2FCD"/>
    <w:rsid w:val="003E4194"/>
    <w:rsid w:val="00436CC9"/>
    <w:rsid w:val="004E2BFA"/>
    <w:rsid w:val="00552CA2"/>
    <w:rsid w:val="00593AF0"/>
    <w:rsid w:val="0060260C"/>
    <w:rsid w:val="00661FC3"/>
    <w:rsid w:val="006B6126"/>
    <w:rsid w:val="00711F0C"/>
    <w:rsid w:val="00714361"/>
    <w:rsid w:val="007C126A"/>
    <w:rsid w:val="007D2882"/>
    <w:rsid w:val="007D5647"/>
    <w:rsid w:val="007F5EF7"/>
    <w:rsid w:val="00863F83"/>
    <w:rsid w:val="00880F4D"/>
    <w:rsid w:val="008F1BBA"/>
    <w:rsid w:val="009360CE"/>
    <w:rsid w:val="00954394"/>
    <w:rsid w:val="009D46C7"/>
    <w:rsid w:val="00A06890"/>
    <w:rsid w:val="00A341C3"/>
    <w:rsid w:val="00B455A0"/>
    <w:rsid w:val="00B61171"/>
    <w:rsid w:val="00BB54BB"/>
    <w:rsid w:val="00C12B66"/>
    <w:rsid w:val="00C37DB6"/>
    <w:rsid w:val="00C664A9"/>
    <w:rsid w:val="00CE4570"/>
    <w:rsid w:val="00D35C48"/>
    <w:rsid w:val="00D37F0E"/>
    <w:rsid w:val="00D56F32"/>
    <w:rsid w:val="00DC3EBE"/>
    <w:rsid w:val="00DE4B7A"/>
    <w:rsid w:val="00E54A16"/>
    <w:rsid w:val="00E54CFA"/>
    <w:rsid w:val="00E7488F"/>
    <w:rsid w:val="00E85807"/>
    <w:rsid w:val="00EB0080"/>
    <w:rsid w:val="00F26BEC"/>
    <w:rsid w:val="00F812CA"/>
    <w:rsid w:val="00F9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996B"/>
  <w15:chartTrackingRefBased/>
  <w15:docId w15:val="{F53C87C5-4D3E-48AA-B071-EE3F4751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6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4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2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60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45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63F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3F83"/>
    <w:rPr>
      <w:b/>
      <w:bCs/>
    </w:rPr>
  </w:style>
  <w:style w:type="character" w:customStyle="1" w:styleId="30">
    <w:name w:val="标题 3 字符"/>
    <w:basedOn w:val="a0"/>
    <w:link w:val="3"/>
    <w:uiPriority w:val="9"/>
    <w:rsid w:val="007C126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2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1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5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Swartz lubel</dc:creator>
  <cp:keywords/>
  <dc:description/>
  <cp:lastModifiedBy>Swartz lubel</cp:lastModifiedBy>
  <cp:revision>53</cp:revision>
  <dcterms:created xsi:type="dcterms:W3CDTF">2023-06-19T11:23:00Z</dcterms:created>
  <dcterms:modified xsi:type="dcterms:W3CDTF">2023-06-20T12:53:00Z</dcterms:modified>
</cp:coreProperties>
</file>