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597" w:rsidRPr="009C2597" w:rsidRDefault="009C2597" w:rsidP="009C2597">
      <w:pPr>
        <w:spacing w:after="0"/>
        <w:jc w:val="center"/>
        <w:rPr>
          <w:rFonts w:ascii="Times New Roman" w:hAnsi="Times New Roman" w:cs="Times New Roman"/>
          <w:b/>
          <w:sz w:val="24"/>
          <w:szCs w:val="24"/>
        </w:rPr>
      </w:pPr>
      <w:r w:rsidRPr="009C2597">
        <w:rPr>
          <w:rFonts w:ascii="Times New Roman" w:hAnsi="Times New Roman" w:cs="Times New Roman"/>
          <w:b/>
          <w:bCs/>
          <w:sz w:val="24"/>
          <w:szCs w:val="24"/>
        </w:rPr>
        <w:t xml:space="preserve">Department of Chemical Engineering, </w:t>
      </w:r>
      <w:r w:rsidRPr="009C2597">
        <w:rPr>
          <w:rFonts w:ascii="Times New Roman" w:hAnsi="Times New Roman" w:cs="Times New Roman"/>
          <w:b/>
          <w:sz w:val="24"/>
          <w:szCs w:val="24"/>
        </w:rPr>
        <w:t>IIT Kharagpur</w:t>
      </w:r>
    </w:p>
    <w:p w:rsidR="009C2597" w:rsidRPr="009C2597" w:rsidRDefault="0084382E" w:rsidP="0084382E">
      <w:pPr>
        <w:spacing w:after="0"/>
        <w:ind w:left="720" w:firstLine="720"/>
        <w:rPr>
          <w:rFonts w:ascii="Times New Roman" w:hAnsi="Times New Roman" w:cs="Times New Roman"/>
          <w:b/>
          <w:bCs/>
          <w:sz w:val="24"/>
          <w:szCs w:val="24"/>
        </w:rPr>
      </w:pPr>
      <w:r w:rsidRPr="009C2597">
        <w:rPr>
          <w:rFonts w:ascii="Times New Roman" w:hAnsi="Times New Roman" w:cs="Times New Roman"/>
          <w:b/>
          <w:bCs/>
          <w:sz w:val="24"/>
          <w:szCs w:val="24"/>
        </w:rPr>
        <w:t>Fluid Mechanics (CH 20001)</w:t>
      </w:r>
      <w:r>
        <w:rPr>
          <w:rFonts w:ascii="Times New Roman" w:hAnsi="Times New Roman" w:cs="Times New Roman"/>
          <w:b/>
          <w:bCs/>
          <w:sz w:val="24"/>
          <w:szCs w:val="24"/>
        </w:rPr>
        <w:t xml:space="preserve"> </w:t>
      </w:r>
      <w:r w:rsidR="003A4BB4">
        <w:rPr>
          <w:rFonts w:ascii="Times New Roman" w:hAnsi="Times New Roman" w:cs="Times New Roman"/>
          <w:b/>
          <w:bCs/>
          <w:sz w:val="24"/>
          <w:szCs w:val="24"/>
        </w:rPr>
        <w:t xml:space="preserve">Mid-Semester Examination, </w:t>
      </w:r>
      <w:proofErr w:type="gramStart"/>
      <w:r w:rsidR="003A4BB4">
        <w:rPr>
          <w:rFonts w:ascii="Times New Roman" w:hAnsi="Times New Roman" w:cs="Times New Roman"/>
          <w:b/>
          <w:bCs/>
          <w:sz w:val="24"/>
          <w:szCs w:val="24"/>
        </w:rPr>
        <w:t>Autumn</w:t>
      </w:r>
      <w:proofErr w:type="gramEnd"/>
      <w:r w:rsidR="003A4BB4">
        <w:rPr>
          <w:rFonts w:ascii="Times New Roman" w:hAnsi="Times New Roman" w:cs="Times New Roman"/>
          <w:b/>
          <w:bCs/>
          <w:sz w:val="24"/>
          <w:szCs w:val="24"/>
        </w:rPr>
        <w:t xml:space="preserve"> 2012</w:t>
      </w:r>
    </w:p>
    <w:p w:rsidR="009C2597" w:rsidRPr="0084382E" w:rsidRDefault="0084382E" w:rsidP="0084382E">
      <w:pPr>
        <w:pStyle w:val="Heading2"/>
        <w:ind w:left="2880" w:firstLine="720"/>
        <w:jc w:val="left"/>
      </w:pPr>
      <w:r w:rsidRPr="00782CCF">
        <w:t>Open Book Examination</w:t>
      </w:r>
      <w:r w:rsidRPr="0084382E">
        <w:rPr>
          <w:u w:val="none"/>
        </w:rPr>
        <w:tab/>
      </w:r>
    </w:p>
    <w:p w:rsidR="009C2597" w:rsidRPr="003A4BB4" w:rsidRDefault="00683C6D" w:rsidP="009C2597">
      <w:pPr>
        <w:pStyle w:val="Heading2"/>
        <w:rPr>
          <w:b w:val="0"/>
          <w:sz w:val="20"/>
        </w:rPr>
      </w:pPr>
      <w:r w:rsidRPr="003A4BB4">
        <w:rPr>
          <w:b w:val="0"/>
          <w:sz w:val="20"/>
        </w:rPr>
        <w:t>Only t</w:t>
      </w:r>
      <w:r w:rsidR="009C2597" w:rsidRPr="003A4BB4">
        <w:rPr>
          <w:b w:val="0"/>
          <w:sz w:val="20"/>
        </w:rPr>
        <w:t xml:space="preserve">he two textbooks </w:t>
      </w:r>
      <w:r w:rsidR="00A60D6A">
        <w:rPr>
          <w:b w:val="0"/>
          <w:sz w:val="20"/>
        </w:rPr>
        <w:t xml:space="preserve">by </w:t>
      </w:r>
      <w:r w:rsidR="0066130E">
        <w:rPr>
          <w:b w:val="0"/>
          <w:sz w:val="20"/>
        </w:rPr>
        <w:t xml:space="preserve">the </w:t>
      </w:r>
      <w:r w:rsidR="00A60D6A">
        <w:rPr>
          <w:b w:val="0"/>
          <w:sz w:val="20"/>
        </w:rPr>
        <w:t xml:space="preserve">following authors </w:t>
      </w:r>
      <w:r w:rsidR="009C2597" w:rsidRPr="003A4BB4">
        <w:rPr>
          <w:b w:val="0"/>
          <w:sz w:val="20"/>
        </w:rPr>
        <w:t xml:space="preserve">are allowed – </w:t>
      </w:r>
      <w:proofErr w:type="spellStart"/>
      <w:r w:rsidR="009C2597" w:rsidRPr="003A4BB4">
        <w:rPr>
          <w:b w:val="0"/>
          <w:sz w:val="20"/>
        </w:rPr>
        <w:t>i</w:t>
      </w:r>
      <w:proofErr w:type="spellEnd"/>
      <w:r w:rsidR="009C2597" w:rsidRPr="003A4BB4">
        <w:rPr>
          <w:b w:val="0"/>
          <w:sz w:val="20"/>
        </w:rPr>
        <w:t>) Fox &amp; McDonald and ii) Bird</w:t>
      </w:r>
      <w:r w:rsidR="00692F1F" w:rsidRPr="003A4BB4">
        <w:rPr>
          <w:b w:val="0"/>
          <w:sz w:val="20"/>
        </w:rPr>
        <w:t>,</w:t>
      </w:r>
      <w:r w:rsidR="009C2597" w:rsidRPr="003A4BB4">
        <w:rPr>
          <w:b w:val="0"/>
          <w:sz w:val="20"/>
        </w:rPr>
        <w:t xml:space="preserve"> Stewart &amp; Lightfoot</w:t>
      </w:r>
      <w:r w:rsidR="00A60D6A">
        <w:rPr>
          <w:b w:val="0"/>
          <w:sz w:val="20"/>
        </w:rPr>
        <w:t xml:space="preserve">. </w:t>
      </w:r>
      <w:r w:rsidR="009C2597" w:rsidRPr="003A4BB4">
        <w:rPr>
          <w:b w:val="0"/>
          <w:sz w:val="20"/>
        </w:rPr>
        <w:t>Other books, photocopies of the text books</w:t>
      </w:r>
      <w:r w:rsidRPr="003A4BB4">
        <w:rPr>
          <w:b w:val="0"/>
          <w:sz w:val="20"/>
        </w:rPr>
        <w:t>,</w:t>
      </w:r>
      <w:r w:rsidR="009C2597" w:rsidRPr="003A4BB4">
        <w:rPr>
          <w:b w:val="0"/>
          <w:sz w:val="20"/>
        </w:rPr>
        <w:t xml:space="preserve"> even in bound forms</w:t>
      </w:r>
      <w:r w:rsidR="00782CCF" w:rsidRPr="003A4BB4">
        <w:rPr>
          <w:b w:val="0"/>
          <w:sz w:val="20"/>
        </w:rPr>
        <w:t>,</w:t>
      </w:r>
      <w:r w:rsidR="009C2597" w:rsidRPr="003A4BB4">
        <w:rPr>
          <w:b w:val="0"/>
          <w:sz w:val="20"/>
        </w:rPr>
        <w:t xml:space="preserve"> and class notes are not allowed</w:t>
      </w:r>
    </w:p>
    <w:p w:rsidR="009C2597" w:rsidRPr="0084382E" w:rsidRDefault="0084382E" w:rsidP="0084382E">
      <w:pPr>
        <w:autoSpaceDE w:val="0"/>
        <w:autoSpaceDN w:val="0"/>
        <w:adjustRightInd w:val="0"/>
        <w:spacing w:after="0" w:line="240" w:lineRule="auto"/>
        <w:jc w:val="right"/>
        <w:rPr>
          <w:rFonts w:ascii="Times New Roman" w:hAnsi="Times New Roman" w:cs="Times New Roman"/>
          <w:b/>
          <w:sz w:val="24"/>
          <w:szCs w:val="24"/>
        </w:rPr>
      </w:pPr>
      <w:r w:rsidRPr="0084382E">
        <w:rPr>
          <w:rFonts w:ascii="Times New Roman" w:hAnsi="Times New Roman" w:cs="Times New Roman"/>
          <w:b/>
          <w:sz w:val="20"/>
        </w:rPr>
        <w:t>Total Marks = 30, Duration = 2hours</w:t>
      </w:r>
    </w:p>
    <w:p w:rsidR="0084382E" w:rsidRDefault="0084382E" w:rsidP="00041AC1">
      <w:pPr>
        <w:autoSpaceDE w:val="0"/>
        <w:autoSpaceDN w:val="0"/>
        <w:adjustRightInd w:val="0"/>
        <w:spacing w:after="0" w:line="240" w:lineRule="auto"/>
        <w:jc w:val="both"/>
        <w:rPr>
          <w:rFonts w:ascii="Times New Roman" w:hAnsi="Times New Roman" w:cs="Times New Roman"/>
          <w:b/>
          <w:sz w:val="24"/>
          <w:szCs w:val="24"/>
          <w:u w:val="single"/>
        </w:rPr>
      </w:pPr>
    </w:p>
    <w:p w:rsidR="00041AC1" w:rsidRPr="00A60D6A" w:rsidRDefault="00670D3D" w:rsidP="00041AC1">
      <w:pPr>
        <w:autoSpaceDE w:val="0"/>
        <w:autoSpaceDN w:val="0"/>
        <w:adjustRightInd w:val="0"/>
        <w:spacing w:after="0" w:line="240" w:lineRule="auto"/>
        <w:jc w:val="both"/>
        <w:rPr>
          <w:rFonts w:ascii="Times New Roman" w:hAnsi="Times New Roman" w:cs="Times New Roman"/>
          <w:b/>
          <w:sz w:val="20"/>
        </w:rPr>
      </w:pPr>
      <w:r>
        <w:rPr>
          <w:rFonts w:ascii="Times New Roman" w:hAnsi="Times New Roman" w:cs="Times New Roman"/>
          <w:b/>
          <w:noProof/>
          <w:u w:val="single"/>
        </w:rPr>
        <w:drawing>
          <wp:anchor distT="0" distB="0" distL="114300" distR="114300" simplePos="0" relativeHeight="251658240" behindDoc="0" locked="0" layoutInCell="1" allowOverlap="1">
            <wp:simplePos x="0" y="0"/>
            <wp:positionH relativeFrom="column">
              <wp:posOffset>3810635</wp:posOffset>
            </wp:positionH>
            <wp:positionV relativeFrom="paragraph">
              <wp:posOffset>1324610</wp:posOffset>
            </wp:positionV>
            <wp:extent cx="2673350" cy="185356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673350" cy="1853565"/>
                    </a:xfrm>
                    <a:prstGeom prst="rect">
                      <a:avLst/>
                    </a:prstGeom>
                    <a:noFill/>
                    <a:ln w="9525">
                      <a:noFill/>
                      <a:miter lim="800000"/>
                      <a:headEnd/>
                      <a:tailEnd/>
                    </a:ln>
                  </pic:spPr>
                </pic:pic>
              </a:graphicData>
            </a:graphic>
          </wp:anchor>
        </w:drawing>
      </w:r>
      <w:r w:rsidR="003A4BB4" w:rsidRPr="00A60D6A">
        <w:rPr>
          <w:rFonts w:ascii="Times New Roman" w:hAnsi="Times New Roman" w:cs="Times New Roman"/>
          <w:b/>
          <w:u w:val="single"/>
        </w:rPr>
        <w:t>Q1.</w:t>
      </w:r>
      <w:r w:rsidR="003A4BB4" w:rsidRPr="00A60D6A">
        <w:rPr>
          <w:rFonts w:ascii="Times New Roman" w:hAnsi="Times New Roman" w:cs="Times New Roman"/>
        </w:rPr>
        <w:t xml:space="preserve"> </w:t>
      </w:r>
      <w:r w:rsidR="00725D11" w:rsidRPr="00A60D6A">
        <w:rPr>
          <w:rFonts w:ascii="Times New Roman" w:hAnsi="Times New Roman" w:cs="Times New Roman"/>
        </w:rPr>
        <w:t>In a game of air hockey, the ball (called puck, which are</w:t>
      </w:r>
      <w:r w:rsidR="00725D11" w:rsidRPr="00A60D6A">
        <w:rPr>
          <w:rFonts w:ascii="Times New Roman" w:hAnsi="Times New Roman" w:cs="Times New Roman"/>
          <w:shd w:val="clear" w:color="auto" w:fill="FFFFFF"/>
        </w:rPr>
        <w:t xml:space="preserve"> slim discs made of</w:t>
      </w:r>
      <w:r w:rsidR="00725D11" w:rsidRPr="00A60D6A">
        <w:rPr>
          <w:rStyle w:val="apple-converted-space"/>
          <w:rFonts w:ascii="Times New Roman" w:hAnsi="Times New Roman" w:cs="Times New Roman"/>
          <w:shd w:val="clear" w:color="auto" w:fill="FFFFFF"/>
        </w:rPr>
        <w:t> </w:t>
      </w:r>
      <w:r w:rsidR="00725D11" w:rsidRPr="00A60D6A">
        <w:rPr>
          <w:rFonts w:ascii="Times New Roman" w:hAnsi="Times New Roman" w:cs="Times New Roman"/>
          <w:shd w:val="clear" w:color="auto" w:fill="FFFFFF"/>
        </w:rPr>
        <w:t>resin</w:t>
      </w:r>
      <w:r w:rsidR="00725D11" w:rsidRPr="00A60D6A">
        <w:rPr>
          <w:rFonts w:ascii="Times New Roman" w:hAnsi="Times New Roman" w:cs="Times New Roman"/>
        </w:rPr>
        <w:t xml:space="preserve">) floats above a thin film of air on a table. The </w:t>
      </w:r>
      <w:r w:rsidR="00725D11" w:rsidRPr="00A60D6A">
        <w:rPr>
          <w:rFonts w:ascii="Times New Roman" w:hAnsi="Times New Roman" w:cs="Times New Roman"/>
          <w:shd w:val="clear" w:color="auto" w:fill="FFFFFF"/>
        </w:rPr>
        <w:t>tables will typically have some sort of machinery that produces a cushion of air on the play surface through tiny holes, with the purpose of reducing</w:t>
      </w:r>
      <w:r w:rsidR="00725D11" w:rsidRPr="00A60D6A">
        <w:rPr>
          <w:rStyle w:val="apple-converted-space"/>
          <w:rFonts w:ascii="Times New Roman" w:hAnsi="Times New Roman" w:cs="Times New Roman"/>
          <w:shd w:val="clear" w:color="auto" w:fill="FFFFFF"/>
        </w:rPr>
        <w:t> </w:t>
      </w:r>
      <w:hyperlink r:id="rId5" w:tooltip="Friction" w:history="1">
        <w:r w:rsidR="00725D11" w:rsidRPr="00A60D6A">
          <w:rPr>
            <w:rStyle w:val="Hyperlink"/>
            <w:rFonts w:ascii="Times New Roman" w:hAnsi="Times New Roman" w:cs="Times New Roman"/>
            <w:color w:val="auto"/>
            <w:u w:val="none"/>
            <w:shd w:val="clear" w:color="auto" w:fill="FFFFFF"/>
          </w:rPr>
          <w:t>friction</w:t>
        </w:r>
      </w:hyperlink>
      <w:r w:rsidR="00725D11" w:rsidRPr="00A60D6A">
        <w:rPr>
          <w:rStyle w:val="apple-converted-space"/>
          <w:rFonts w:ascii="Times New Roman" w:hAnsi="Times New Roman" w:cs="Times New Roman"/>
          <w:shd w:val="clear" w:color="auto" w:fill="FFFFFF"/>
        </w:rPr>
        <w:t> </w:t>
      </w:r>
      <w:r w:rsidR="00725D11" w:rsidRPr="00A60D6A">
        <w:rPr>
          <w:rFonts w:ascii="Times New Roman" w:hAnsi="Times New Roman" w:cs="Times New Roman"/>
          <w:shd w:val="clear" w:color="auto" w:fill="FFFFFF"/>
        </w:rPr>
        <w:t xml:space="preserve">and increasing play speed. </w:t>
      </w:r>
      <w:r w:rsidR="00725D11" w:rsidRPr="00A60D6A">
        <w:rPr>
          <w:rFonts w:ascii="Times New Roman" w:hAnsi="Times New Roman" w:cs="Times New Roman"/>
        </w:rPr>
        <w:t xml:space="preserve">The idea is to hit </w:t>
      </w:r>
      <w:r w:rsidR="00393EFE" w:rsidRPr="00A60D6A">
        <w:rPr>
          <w:rFonts w:ascii="Times New Roman" w:hAnsi="Times New Roman" w:cs="Times New Roman"/>
        </w:rPr>
        <w:t>the puck</w:t>
      </w:r>
      <w:r w:rsidR="00725D11" w:rsidRPr="00A60D6A">
        <w:rPr>
          <w:rFonts w:ascii="Times New Roman" w:hAnsi="Times New Roman" w:cs="Times New Roman"/>
        </w:rPr>
        <w:t xml:space="preserve"> hard </w:t>
      </w:r>
      <w:r w:rsidR="00393EFE" w:rsidRPr="00A60D6A">
        <w:rPr>
          <w:rFonts w:ascii="Times New Roman" w:hAnsi="Times New Roman" w:cs="Times New Roman"/>
        </w:rPr>
        <w:t>such that it</w:t>
      </w:r>
      <w:r w:rsidR="00725D11" w:rsidRPr="00A60D6A">
        <w:rPr>
          <w:rFonts w:ascii="Times New Roman" w:hAnsi="Times New Roman" w:cs="Times New Roman"/>
        </w:rPr>
        <w:t xml:space="preserve"> travels </w:t>
      </w:r>
      <w:r w:rsidR="00393EFE" w:rsidRPr="00A60D6A">
        <w:rPr>
          <w:rFonts w:ascii="Times New Roman" w:hAnsi="Times New Roman" w:cs="Times New Roman"/>
        </w:rPr>
        <w:t>fast towards</w:t>
      </w:r>
      <w:r w:rsidR="00725D11" w:rsidRPr="00A60D6A">
        <w:rPr>
          <w:rFonts w:ascii="Times New Roman" w:hAnsi="Times New Roman" w:cs="Times New Roman"/>
        </w:rPr>
        <w:t xml:space="preserve"> the opponent</w:t>
      </w:r>
      <w:r w:rsidR="00041AC1" w:rsidRPr="00A60D6A">
        <w:rPr>
          <w:rFonts w:ascii="Times New Roman" w:hAnsi="Times New Roman" w:cs="Times New Roman"/>
        </w:rPr>
        <w:t>’</w:t>
      </w:r>
      <w:r w:rsidR="00725D11" w:rsidRPr="00A60D6A">
        <w:rPr>
          <w:rFonts w:ascii="Times New Roman" w:hAnsi="Times New Roman" w:cs="Times New Roman"/>
        </w:rPr>
        <w:t>s goal while floating on air.</w:t>
      </w:r>
      <w:r w:rsidR="00725D11" w:rsidRPr="00A60D6A">
        <w:rPr>
          <w:rStyle w:val="apple-converted-space"/>
          <w:rFonts w:ascii="Times New Roman" w:hAnsi="Times New Roman" w:cs="Times New Roman"/>
          <w:shd w:val="clear" w:color="auto" w:fill="FFFFFF"/>
        </w:rPr>
        <w:t> </w:t>
      </w:r>
      <w:r w:rsidR="008F0267" w:rsidRPr="00A60D6A">
        <w:rPr>
          <w:rStyle w:val="apple-converted-space"/>
          <w:rFonts w:ascii="Times New Roman" w:hAnsi="Times New Roman" w:cs="Times New Roman"/>
          <w:shd w:val="clear" w:color="auto" w:fill="FFFFFF"/>
        </w:rPr>
        <w:t>The mass of one such puck is 30 g, with a diameter of 100 mm</w:t>
      </w:r>
      <w:r w:rsidR="00041AC1" w:rsidRPr="00A60D6A">
        <w:rPr>
          <w:rStyle w:val="apple-converted-space"/>
          <w:rFonts w:ascii="Times New Roman" w:hAnsi="Times New Roman" w:cs="Times New Roman"/>
          <w:shd w:val="clear" w:color="auto" w:fill="FFFFFF"/>
        </w:rPr>
        <w:t>. The air film (of viscosity 1.75 x 10</w:t>
      </w:r>
      <w:r w:rsidR="00041AC1" w:rsidRPr="00A60D6A">
        <w:rPr>
          <w:rStyle w:val="apple-converted-space"/>
          <w:rFonts w:ascii="Times New Roman" w:hAnsi="Times New Roman" w:cs="Times New Roman"/>
          <w:shd w:val="clear" w:color="auto" w:fill="FFFFFF"/>
          <w:vertAlign w:val="superscript"/>
        </w:rPr>
        <w:t xml:space="preserve"> – 5 </w:t>
      </w:r>
      <w:r w:rsidR="00041AC1" w:rsidRPr="00A60D6A">
        <w:rPr>
          <w:rStyle w:val="apple-converted-space"/>
          <w:rFonts w:ascii="Times New Roman" w:hAnsi="Times New Roman" w:cs="Times New Roman"/>
          <w:shd w:val="clear" w:color="auto" w:fill="FFFFFF"/>
        </w:rPr>
        <w:t>N.s/m</w:t>
      </w:r>
      <w:r w:rsidR="00041AC1" w:rsidRPr="00A60D6A">
        <w:rPr>
          <w:rStyle w:val="apple-converted-space"/>
          <w:rFonts w:ascii="Times New Roman" w:hAnsi="Times New Roman" w:cs="Times New Roman"/>
          <w:shd w:val="clear" w:color="auto" w:fill="FFFFFF"/>
          <w:vertAlign w:val="superscript"/>
        </w:rPr>
        <w:t>2</w:t>
      </w:r>
      <w:r w:rsidR="00041AC1" w:rsidRPr="00A60D6A">
        <w:rPr>
          <w:rStyle w:val="apple-converted-space"/>
          <w:rFonts w:ascii="Times New Roman" w:hAnsi="Times New Roman" w:cs="Times New Roman"/>
          <w:shd w:val="clear" w:color="auto" w:fill="FFFFFF"/>
        </w:rPr>
        <w:t xml:space="preserve">) under the puck is 0.1 mm thick. Calculate the time required after impact for the puck to lose 10 percent of its initial speed. Assume that the other (top) surface of the puck does not contribute to </w:t>
      </w:r>
      <w:r w:rsidR="00F9319C" w:rsidRPr="00A60D6A">
        <w:rPr>
          <w:rStyle w:val="apple-converted-space"/>
          <w:rFonts w:ascii="Times New Roman" w:hAnsi="Times New Roman" w:cs="Times New Roman"/>
          <w:shd w:val="clear" w:color="auto" w:fill="FFFFFF"/>
        </w:rPr>
        <w:t>its</w:t>
      </w:r>
      <w:r w:rsidR="003A4BB4" w:rsidRPr="00A60D6A">
        <w:rPr>
          <w:rStyle w:val="apple-converted-space"/>
          <w:rFonts w:ascii="Times New Roman" w:hAnsi="Times New Roman" w:cs="Times New Roman"/>
          <w:shd w:val="clear" w:color="auto" w:fill="FFFFFF"/>
        </w:rPr>
        <w:t xml:space="preserve"> slowing down. </w:t>
      </w:r>
      <w:r w:rsidR="003A4BB4" w:rsidRPr="00A60D6A">
        <w:rPr>
          <w:rStyle w:val="apple-converted-space"/>
          <w:rFonts w:ascii="Times New Roman" w:hAnsi="Times New Roman" w:cs="Times New Roman"/>
          <w:shd w:val="clear" w:color="auto" w:fill="FFFFFF"/>
        </w:rPr>
        <w:tab/>
      </w:r>
      <w:r w:rsidR="003A4BB4" w:rsidRPr="00A60D6A">
        <w:rPr>
          <w:rStyle w:val="apple-converted-space"/>
          <w:rFonts w:ascii="Times New Roman" w:hAnsi="Times New Roman" w:cs="Times New Roman"/>
          <w:shd w:val="clear" w:color="auto" w:fill="FFFFFF"/>
        </w:rPr>
        <w:tab/>
      </w:r>
      <w:r w:rsidR="003A4BB4" w:rsidRPr="00A60D6A">
        <w:rPr>
          <w:rStyle w:val="apple-converted-space"/>
          <w:rFonts w:ascii="Times New Roman" w:hAnsi="Times New Roman" w:cs="Times New Roman"/>
          <w:shd w:val="clear" w:color="auto" w:fill="FFFFFF"/>
        </w:rPr>
        <w:tab/>
      </w:r>
      <w:r w:rsidR="003A4BB4" w:rsidRPr="00A60D6A">
        <w:rPr>
          <w:rStyle w:val="apple-converted-space"/>
          <w:rFonts w:ascii="Times New Roman" w:hAnsi="Times New Roman" w:cs="Times New Roman"/>
          <w:shd w:val="clear" w:color="auto" w:fill="FFFFFF"/>
        </w:rPr>
        <w:tab/>
      </w:r>
      <w:r w:rsidR="003A4BB4" w:rsidRPr="00A60D6A">
        <w:rPr>
          <w:rStyle w:val="apple-converted-space"/>
          <w:rFonts w:ascii="Times New Roman" w:hAnsi="Times New Roman" w:cs="Times New Roman"/>
          <w:shd w:val="clear" w:color="auto" w:fill="FFFFFF"/>
        </w:rPr>
        <w:tab/>
      </w:r>
      <w:r w:rsidR="003A4BB4" w:rsidRPr="00A60D6A">
        <w:rPr>
          <w:rStyle w:val="apple-converted-space"/>
          <w:rFonts w:ascii="Times New Roman" w:hAnsi="Times New Roman" w:cs="Times New Roman"/>
          <w:shd w:val="clear" w:color="auto" w:fill="FFFFFF"/>
        </w:rPr>
        <w:tab/>
      </w:r>
      <w:r w:rsidR="003A4BB4" w:rsidRPr="00A60D6A">
        <w:rPr>
          <w:rStyle w:val="apple-converted-space"/>
          <w:rFonts w:ascii="Times New Roman" w:hAnsi="Times New Roman" w:cs="Times New Roman"/>
          <w:shd w:val="clear" w:color="auto" w:fill="FFFFFF"/>
        </w:rPr>
        <w:tab/>
      </w:r>
      <w:r w:rsidR="003A4BB4" w:rsidRPr="00A60D6A">
        <w:rPr>
          <w:rStyle w:val="apple-converted-space"/>
          <w:rFonts w:ascii="Times New Roman" w:hAnsi="Times New Roman" w:cs="Times New Roman"/>
          <w:shd w:val="clear" w:color="auto" w:fill="FFFFFF"/>
        </w:rPr>
        <w:tab/>
      </w:r>
      <w:r w:rsidR="003A4BB4" w:rsidRPr="00A60D6A">
        <w:rPr>
          <w:rStyle w:val="apple-converted-space"/>
          <w:rFonts w:ascii="Times New Roman" w:hAnsi="Times New Roman" w:cs="Times New Roman"/>
          <w:shd w:val="clear" w:color="auto" w:fill="FFFFFF"/>
        </w:rPr>
        <w:tab/>
      </w:r>
      <w:r w:rsidR="00F9319C" w:rsidRPr="00A60D6A">
        <w:rPr>
          <w:rStyle w:val="apple-converted-space"/>
          <w:rFonts w:ascii="Times New Roman" w:hAnsi="Times New Roman" w:cs="Times New Roman"/>
          <w:shd w:val="clear" w:color="auto" w:fill="FFFFFF"/>
        </w:rPr>
        <w:tab/>
      </w:r>
      <w:r w:rsidR="003A4BB4" w:rsidRPr="00A60D6A">
        <w:rPr>
          <w:rStyle w:val="apple-converted-space"/>
          <w:rFonts w:ascii="Times New Roman" w:hAnsi="Times New Roman" w:cs="Times New Roman"/>
          <w:sz w:val="20"/>
          <w:shd w:val="clear" w:color="auto" w:fill="FFFFFF"/>
        </w:rPr>
        <w:t>(</w:t>
      </w:r>
      <w:r w:rsidR="00041AC1" w:rsidRPr="00A60D6A">
        <w:rPr>
          <w:rFonts w:ascii="Times New Roman" w:hAnsi="Times New Roman" w:cs="Times New Roman"/>
          <w:b/>
          <w:sz w:val="20"/>
        </w:rPr>
        <w:t xml:space="preserve">Marks </w:t>
      </w:r>
      <w:r w:rsidR="003A4BB4" w:rsidRPr="00A60D6A">
        <w:rPr>
          <w:rFonts w:ascii="Times New Roman" w:hAnsi="Times New Roman" w:cs="Times New Roman"/>
          <w:b/>
          <w:sz w:val="20"/>
        </w:rPr>
        <w:t>=</w:t>
      </w:r>
      <w:r w:rsidR="00041AC1" w:rsidRPr="00A60D6A">
        <w:rPr>
          <w:rFonts w:ascii="Times New Roman" w:hAnsi="Times New Roman" w:cs="Times New Roman"/>
          <w:b/>
          <w:sz w:val="20"/>
        </w:rPr>
        <w:t xml:space="preserve"> 6</w:t>
      </w:r>
      <w:r w:rsidR="003A4BB4" w:rsidRPr="00A60D6A">
        <w:rPr>
          <w:rFonts w:ascii="Times New Roman" w:hAnsi="Times New Roman" w:cs="Times New Roman"/>
          <w:b/>
          <w:sz w:val="20"/>
        </w:rPr>
        <w:t>)</w:t>
      </w:r>
    </w:p>
    <w:p w:rsidR="00A60D6A" w:rsidRDefault="00A60D6A" w:rsidP="009C2597">
      <w:pPr>
        <w:autoSpaceDE w:val="0"/>
        <w:autoSpaceDN w:val="0"/>
        <w:adjustRightInd w:val="0"/>
        <w:spacing w:after="0" w:line="240" w:lineRule="auto"/>
        <w:jc w:val="both"/>
        <w:rPr>
          <w:rFonts w:ascii="Times New Roman" w:hAnsi="Times New Roman" w:cs="Times New Roman"/>
          <w:b/>
          <w:u w:val="single"/>
        </w:rPr>
      </w:pPr>
    </w:p>
    <w:p w:rsidR="008A37CE" w:rsidRPr="00A60D6A" w:rsidRDefault="003A4BB4" w:rsidP="009C2597">
      <w:pPr>
        <w:autoSpaceDE w:val="0"/>
        <w:autoSpaceDN w:val="0"/>
        <w:adjustRightInd w:val="0"/>
        <w:spacing w:after="0" w:line="240" w:lineRule="auto"/>
        <w:jc w:val="both"/>
        <w:rPr>
          <w:rFonts w:ascii="Times New Roman" w:hAnsi="Times New Roman" w:cs="Times New Roman"/>
          <w:b/>
          <w:sz w:val="20"/>
        </w:rPr>
      </w:pPr>
      <w:r w:rsidRPr="00A60D6A">
        <w:rPr>
          <w:rFonts w:ascii="Times New Roman" w:hAnsi="Times New Roman" w:cs="Times New Roman"/>
          <w:b/>
          <w:u w:val="single"/>
        </w:rPr>
        <w:t>Q2.</w:t>
      </w:r>
      <w:r w:rsidRPr="00A60D6A">
        <w:rPr>
          <w:rFonts w:ascii="Times New Roman" w:hAnsi="Times New Roman" w:cs="Times New Roman"/>
        </w:rPr>
        <w:t xml:space="preserve"> </w:t>
      </w:r>
      <w:r w:rsidR="009C2597" w:rsidRPr="00A60D6A">
        <w:rPr>
          <w:rFonts w:ascii="Times New Roman" w:hAnsi="Times New Roman" w:cs="Times New Roman"/>
        </w:rPr>
        <w:t xml:space="preserve">Consider two concentric cylinders with a Newtonian liquid of constant density, ρ, and constant dynamic viscosity, μ, contained between them. The outer pipe, with radius, </w:t>
      </w:r>
      <w:r w:rsidR="009C2597" w:rsidRPr="00A60D6A">
        <w:rPr>
          <w:rFonts w:ascii="Times New Roman" w:hAnsi="Times New Roman" w:cs="Times New Roman"/>
          <w:i/>
          <w:iCs/>
        </w:rPr>
        <w:t>R</w:t>
      </w:r>
      <w:r w:rsidR="009C2597" w:rsidRPr="00A60D6A">
        <w:rPr>
          <w:rFonts w:ascii="Times New Roman" w:hAnsi="Times New Roman" w:cs="Times New Roman"/>
        </w:rPr>
        <w:t xml:space="preserve">o, is fixed while the inner pipe, with radius, </w:t>
      </w:r>
      <w:proofErr w:type="spellStart"/>
      <w:proofErr w:type="gramStart"/>
      <w:r w:rsidR="009C2597" w:rsidRPr="00A60D6A">
        <w:rPr>
          <w:rFonts w:ascii="Times New Roman" w:hAnsi="Times New Roman" w:cs="Times New Roman"/>
          <w:i/>
          <w:iCs/>
        </w:rPr>
        <w:t>R</w:t>
      </w:r>
      <w:r w:rsidR="009C2597" w:rsidRPr="00A60D6A">
        <w:rPr>
          <w:rFonts w:ascii="Times New Roman" w:hAnsi="Times New Roman" w:cs="Times New Roman"/>
        </w:rPr>
        <w:t>i</w:t>
      </w:r>
      <w:proofErr w:type="spellEnd"/>
      <w:proofErr w:type="gramEnd"/>
      <w:r w:rsidR="009C2597" w:rsidRPr="00A60D6A">
        <w:rPr>
          <w:rFonts w:ascii="Times New Roman" w:hAnsi="Times New Roman" w:cs="Times New Roman"/>
        </w:rPr>
        <w:t xml:space="preserve">, and mass per unit length, </w:t>
      </w:r>
      <w:r w:rsidR="009C2597" w:rsidRPr="00A60D6A">
        <w:rPr>
          <w:rFonts w:ascii="Times New Roman" w:hAnsi="Times New Roman" w:cs="Times New Roman"/>
          <w:i/>
          <w:iCs/>
        </w:rPr>
        <w:t>m</w:t>
      </w:r>
      <w:r w:rsidR="009C2597" w:rsidRPr="00A60D6A">
        <w:rPr>
          <w:rFonts w:ascii="Times New Roman" w:hAnsi="Times New Roman" w:cs="Times New Roman"/>
        </w:rPr>
        <w:t xml:space="preserve">, </w:t>
      </w:r>
      <w:r w:rsidR="009C2597" w:rsidRPr="00A60D6A">
        <w:rPr>
          <w:rFonts w:ascii="Times New Roman" w:hAnsi="Times New Roman" w:cs="Times New Roman"/>
          <w:u w:val="single"/>
        </w:rPr>
        <w:t>falls under the action of gravity at a constant speed</w:t>
      </w:r>
      <w:r w:rsidR="009C2597" w:rsidRPr="00A60D6A">
        <w:rPr>
          <w:rFonts w:ascii="Times New Roman" w:hAnsi="Times New Roman" w:cs="Times New Roman"/>
        </w:rPr>
        <w:t xml:space="preserve">. There is no pressure gradient within </w:t>
      </w:r>
      <w:r w:rsidR="00FB2764" w:rsidRPr="00A60D6A">
        <w:rPr>
          <w:rFonts w:ascii="Times New Roman" w:hAnsi="Times New Roman" w:cs="Times New Roman"/>
        </w:rPr>
        <w:t xml:space="preserve">the </w:t>
      </w:r>
      <w:r w:rsidR="009C2597" w:rsidRPr="00A60D6A">
        <w:rPr>
          <w:rFonts w:ascii="Times New Roman" w:hAnsi="Times New Roman" w:cs="Times New Roman"/>
        </w:rPr>
        <w:t xml:space="preserve">flow and no swirl velocity component. Determine the vertical speed, </w:t>
      </w:r>
      <w:r w:rsidR="009C2597" w:rsidRPr="00A60D6A">
        <w:rPr>
          <w:rFonts w:ascii="Times New Roman" w:hAnsi="Times New Roman" w:cs="Times New Roman"/>
          <w:i/>
          <w:iCs/>
        </w:rPr>
        <w:t>V</w:t>
      </w:r>
      <w:r w:rsidR="009C2597" w:rsidRPr="00A60D6A">
        <w:rPr>
          <w:rFonts w:ascii="Times New Roman" w:hAnsi="Times New Roman" w:cs="Times New Roman"/>
        </w:rPr>
        <w:t xml:space="preserve">, of the inner cylinder as a function of the following (subset of) parameters: </w:t>
      </w:r>
      <w:r w:rsidR="009C2597" w:rsidRPr="00A60D6A">
        <w:rPr>
          <w:rFonts w:ascii="Times New Roman" w:hAnsi="Times New Roman" w:cs="Times New Roman"/>
          <w:i/>
          <w:iCs/>
        </w:rPr>
        <w:t>g</w:t>
      </w:r>
      <w:r w:rsidR="009C2597" w:rsidRPr="00A60D6A">
        <w:rPr>
          <w:rFonts w:ascii="Times New Roman" w:hAnsi="Times New Roman" w:cs="Times New Roman"/>
        </w:rPr>
        <w:t xml:space="preserve">, </w:t>
      </w:r>
      <w:r w:rsidR="009C2597" w:rsidRPr="00A60D6A">
        <w:rPr>
          <w:rFonts w:ascii="Times New Roman" w:hAnsi="Times New Roman" w:cs="Times New Roman"/>
          <w:i/>
          <w:iCs/>
        </w:rPr>
        <w:t>R</w:t>
      </w:r>
      <w:r w:rsidR="009C2597" w:rsidRPr="00A60D6A">
        <w:rPr>
          <w:rFonts w:ascii="Times New Roman" w:hAnsi="Times New Roman" w:cs="Times New Roman"/>
          <w:vertAlign w:val="subscript"/>
        </w:rPr>
        <w:t>o</w:t>
      </w:r>
      <w:r w:rsidR="009C2597" w:rsidRPr="00A60D6A">
        <w:rPr>
          <w:rFonts w:ascii="Times New Roman" w:hAnsi="Times New Roman" w:cs="Times New Roman"/>
        </w:rPr>
        <w:t xml:space="preserve">, </w:t>
      </w:r>
      <w:proofErr w:type="spellStart"/>
      <w:r w:rsidR="009C2597" w:rsidRPr="00A60D6A">
        <w:rPr>
          <w:rFonts w:ascii="Times New Roman" w:hAnsi="Times New Roman" w:cs="Times New Roman"/>
          <w:i/>
          <w:iCs/>
        </w:rPr>
        <w:t>R</w:t>
      </w:r>
      <w:r w:rsidR="009C2597" w:rsidRPr="00A60D6A">
        <w:rPr>
          <w:rFonts w:ascii="Times New Roman" w:hAnsi="Times New Roman" w:cs="Times New Roman"/>
          <w:vertAlign w:val="subscript"/>
        </w:rPr>
        <w:t>i</w:t>
      </w:r>
      <w:proofErr w:type="spellEnd"/>
      <w:r w:rsidR="009C2597" w:rsidRPr="00A60D6A">
        <w:rPr>
          <w:rFonts w:ascii="Times New Roman" w:hAnsi="Times New Roman" w:cs="Times New Roman"/>
        </w:rPr>
        <w:t xml:space="preserve">, </w:t>
      </w:r>
      <w:r w:rsidR="009C2597" w:rsidRPr="00A60D6A">
        <w:rPr>
          <w:rFonts w:ascii="Times New Roman" w:hAnsi="Times New Roman" w:cs="Times New Roman"/>
          <w:i/>
          <w:iCs/>
        </w:rPr>
        <w:t>m</w:t>
      </w:r>
      <w:r w:rsidR="009C2597" w:rsidRPr="00A60D6A">
        <w:rPr>
          <w:rFonts w:ascii="Times New Roman" w:hAnsi="Times New Roman" w:cs="Times New Roman"/>
        </w:rPr>
        <w:t>, ρ, and μ.</w:t>
      </w:r>
      <w:r w:rsidR="00B81587" w:rsidRPr="00A60D6A">
        <w:rPr>
          <w:rFonts w:ascii="Times New Roman" w:hAnsi="Times New Roman" w:cs="Times New Roman"/>
        </w:rPr>
        <w:t xml:space="preserve"> </w:t>
      </w:r>
      <w:r w:rsidR="005A1E87" w:rsidRPr="00A60D6A">
        <w:rPr>
          <w:rFonts w:ascii="Times New Roman" w:hAnsi="Times New Roman" w:cs="Times New Roman"/>
        </w:rPr>
        <w:t xml:space="preserve">The space between the two cylinders is </w:t>
      </w:r>
      <w:r w:rsidR="005A1E87" w:rsidRPr="00A60D6A">
        <w:rPr>
          <w:rFonts w:ascii="Times New Roman" w:hAnsi="Times New Roman" w:cs="Times New Roman"/>
          <w:b/>
        </w:rPr>
        <w:t>not</w:t>
      </w:r>
      <w:r w:rsidR="005A1E87" w:rsidRPr="00A60D6A">
        <w:rPr>
          <w:rFonts w:ascii="Times New Roman" w:hAnsi="Times New Roman" w:cs="Times New Roman"/>
        </w:rPr>
        <w:t xml:space="preserve"> </w:t>
      </w:r>
      <w:r w:rsidR="00A95B54" w:rsidRPr="00A60D6A">
        <w:rPr>
          <w:rFonts w:ascii="Times New Roman" w:hAnsi="Times New Roman" w:cs="Times New Roman"/>
        </w:rPr>
        <w:t>‘</w:t>
      </w:r>
      <w:r w:rsidR="005A1E87" w:rsidRPr="00A60D6A">
        <w:rPr>
          <w:rFonts w:ascii="Times New Roman" w:hAnsi="Times New Roman" w:cs="Times New Roman"/>
        </w:rPr>
        <w:t>too small</w:t>
      </w:r>
      <w:r w:rsidR="00A95B54" w:rsidRPr="00A60D6A">
        <w:rPr>
          <w:rFonts w:ascii="Times New Roman" w:hAnsi="Times New Roman" w:cs="Times New Roman"/>
        </w:rPr>
        <w:t>’</w:t>
      </w:r>
      <w:r w:rsidR="005A1E87" w:rsidRPr="00A60D6A">
        <w:rPr>
          <w:rFonts w:ascii="Times New Roman" w:hAnsi="Times New Roman" w:cs="Times New Roman"/>
        </w:rPr>
        <w:t xml:space="preserve"> compared to the radii of the cylinders concerned.</w:t>
      </w:r>
      <w:r w:rsidR="002D6828" w:rsidRPr="00A60D6A">
        <w:rPr>
          <w:rFonts w:ascii="Times New Roman" w:hAnsi="Times New Roman" w:cs="Times New Roman"/>
        </w:rPr>
        <w:tab/>
      </w:r>
      <w:r w:rsidR="00670D3D">
        <w:rPr>
          <w:rFonts w:ascii="Times New Roman" w:hAnsi="Times New Roman" w:cs="Times New Roman"/>
        </w:rPr>
        <w:t xml:space="preserve"> </w:t>
      </w:r>
      <w:r w:rsidRPr="00A60D6A">
        <w:rPr>
          <w:rFonts w:ascii="Times New Roman" w:hAnsi="Times New Roman" w:cs="Times New Roman"/>
          <w:sz w:val="20"/>
        </w:rPr>
        <w:t>(</w:t>
      </w:r>
      <w:r w:rsidR="002D6828" w:rsidRPr="00A60D6A">
        <w:rPr>
          <w:rFonts w:ascii="Times New Roman" w:hAnsi="Times New Roman" w:cs="Times New Roman"/>
          <w:b/>
          <w:sz w:val="20"/>
        </w:rPr>
        <w:t xml:space="preserve">Marks </w:t>
      </w:r>
      <w:r w:rsidRPr="00A60D6A">
        <w:rPr>
          <w:rFonts w:ascii="Times New Roman" w:hAnsi="Times New Roman" w:cs="Times New Roman"/>
          <w:b/>
          <w:sz w:val="20"/>
        </w:rPr>
        <w:t>=</w:t>
      </w:r>
      <w:r w:rsidR="002D6828" w:rsidRPr="00A60D6A">
        <w:rPr>
          <w:rFonts w:ascii="Times New Roman" w:hAnsi="Times New Roman" w:cs="Times New Roman"/>
          <w:b/>
          <w:sz w:val="20"/>
        </w:rPr>
        <w:t xml:space="preserve"> </w:t>
      </w:r>
      <w:r w:rsidR="00041AC1" w:rsidRPr="00A60D6A">
        <w:rPr>
          <w:rFonts w:ascii="Times New Roman" w:hAnsi="Times New Roman" w:cs="Times New Roman"/>
          <w:b/>
          <w:sz w:val="20"/>
        </w:rPr>
        <w:t>9</w:t>
      </w:r>
      <w:r w:rsidRPr="00A60D6A">
        <w:rPr>
          <w:rFonts w:ascii="Times New Roman" w:hAnsi="Times New Roman" w:cs="Times New Roman"/>
          <w:b/>
          <w:sz w:val="20"/>
        </w:rPr>
        <w:t>)</w:t>
      </w:r>
    </w:p>
    <w:p w:rsidR="00EC77DC" w:rsidRPr="00A60D6A" w:rsidRDefault="00EC77DC" w:rsidP="009C2597">
      <w:pPr>
        <w:autoSpaceDE w:val="0"/>
        <w:autoSpaceDN w:val="0"/>
        <w:adjustRightInd w:val="0"/>
        <w:spacing w:after="0" w:line="240" w:lineRule="auto"/>
        <w:jc w:val="both"/>
        <w:rPr>
          <w:rFonts w:ascii="Times New Roman" w:hAnsi="Times New Roman" w:cs="Times New Roman"/>
        </w:rPr>
      </w:pPr>
    </w:p>
    <w:p w:rsidR="003A4BB4" w:rsidRPr="00A60D6A" w:rsidRDefault="003A4BB4" w:rsidP="003A4BB4">
      <w:pPr>
        <w:spacing w:line="240" w:lineRule="auto"/>
        <w:rPr>
          <w:rFonts w:ascii="Times New Roman" w:hAnsi="Times New Roman" w:cs="Times New Roman"/>
          <w:b/>
        </w:rPr>
      </w:pPr>
      <w:r w:rsidRPr="00A60D6A">
        <w:rPr>
          <w:rFonts w:ascii="Times New Roman" w:hAnsi="Times New Roman" w:cs="Times New Roman"/>
          <w:b/>
          <w:u w:val="single"/>
        </w:rPr>
        <w:t xml:space="preserve">Q3. </w:t>
      </w:r>
      <w:r w:rsidRPr="00A60D6A">
        <w:rPr>
          <w:rFonts w:ascii="Times New Roman" w:hAnsi="Times New Roman" w:cs="Times New Roman"/>
        </w:rPr>
        <w:t>A stick (specific gravity 0.4) is anchored to the bottom of a water tank. The dimensions of the stick are 10 cm X 10 cm X 275 cm. The stick can freely rotate around the anchor point. The depth of water in the tank is 60 cm. Find the angle at which the stick floats. Hint: Take moments of weight and buoyancy forces about the anchor point to eliminate the unknown anchor force. The sum of the two moments is zero at equilibrium.</w:t>
      </w:r>
      <w:r w:rsidR="0084382E" w:rsidRPr="00A60D6A">
        <w:rPr>
          <w:rFonts w:ascii="Times New Roman" w:hAnsi="Times New Roman" w:cs="Times New Roman"/>
        </w:rPr>
        <w:tab/>
      </w:r>
      <w:r w:rsidR="0084382E" w:rsidRPr="00A60D6A">
        <w:rPr>
          <w:rFonts w:ascii="Times New Roman" w:hAnsi="Times New Roman" w:cs="Times New Roman"/>
        </w:rPr>
        <w:tab/>
      </w:r>
      <w:r w:rsidR="0084382E" w:rsidRPr="00A60D6A">
        <w:rPr>
          <w:rFonts w:ascii="Times New Roman" w:hAnsi="Times New Roman" w:cs="Times New Roman"/>
        </w:rPr>
        <w:tab/>
      </w:r>
      <w:r w:rsidR="0084382E" w:rsidRPr="00A60D6A">
        <w:rPr>
          <w:rFonts w:ascii="Times New Roman" w:hAnsi="Times New Roman" w:cs="Times New Roman"/>
        </w:rPr>
        <w:tab/>
      </w:r>
      <w:r w:rsidR="0084382E" w:rsidRPr="00A60D6A">
        <w:rPr>
          <w:rFonts w:ascii="Times New Roman" w:hAnsi="Times New Roman" w:cs="Times New Roman"/>
          <w:b/>
          <w:sz w:val="20"/>
        </w:rPr>
        <w:t xml:space="preserve">(Marks = </w:t>
      </w:r>
      <w:r w:rsidR="00A60D6A" w:rsidRPr="00A60D6A">
        <w:rPr>
          <w:rFonts w:ascii="Times New Roman" w:hAnsi="Times New Roman" w:cs="Times New Roman"/>
          <w:b/>
          <w:sz w:val="20"/>
        </w:rPr>
        <w:t>4</w:t>
      </w:r>
      <w:r w:rsidR="0084382E" w:rsidRPr="00A60D6A">
        <w:rPr>
          <w:rFonts w:ascii="Times New Roman" w:hAnsi="Times New Roman" w:cs="Times New Roman"/>
          <w:b/>
          <w:sz w:val="20"/>
        </w:rPr>
        <w:t>)</w:t>
      </w:r>
    </w:p>
    <w:p w:rsidR="003A4BB4" w:rsidRPr="00A60D6A" w:rsidRDefault="003562CC" w:rsidP="003A4BB4">
      <w:pPr>
        <w:spacing w:line="240" w:lineRule="auto"/>
        <w:rPr>
          <w:rFonts w:ascii="Times New Roman" w:hAnsi="Times New Roman" w:cs="Times New Roman"/>
          <w:sz w:val="20"/>
        </w:rPr>
      </w:pPr>
      <w:r w:rsidRPr="003562CC">
        <w:rPr>
          <w:rFonts w:ascii="Times New Roman" w:hAnsi="Times New Roman" w:cs="Times New Roman"/>
          <w:noProof/>
        </w:rPr>
        <w:pict>
          <v:group id="_x0000_s1041" style="position:absolute;margin-left:405.2pt;margin-top:48.3pt;width:102.75pt;height:104.1pt;z-index:251681792" coordorigin="9465,10675" coordsize="2055,2082">
            <v:shapetype id="_x0000_t202" coordsize="21600,21600" o:spt="202" path="m,l,21600r21600,l21600,xe">
              <v:stroke joinstyle="miter"/>
              <v:path gradientshapeok="t" o:connecttype="rect"/>
            </v:shapetype>
            <v:shape id="_x0000_s1038" type="#_x0000_t202" style="position:absolute;left:10203;top:11819;width:819;height:489" o:regroupid="1" strokecolor="white [3212]">
              <v:textbox>
                <w:txbxContent>
                  <w:p w:rsidR="00A951D5" w:rsidRPr="00A951D5" w:rsidRDefault="00A951D5" w:rsidP="00A951D5">
                    <w:pPr>
                      <w:rPr>
                        <w:sz w:val="18"/>
                      </w:rPr>
                    </w:pPr>
                    <w:r>
                      <w:rPr>
                        <w:sz w:val="18"/>
                      </w:rPr>
                      <w:t>3 m</w:t>
                    </w:r>
                    <w:r w:rsidRPr="00A951D5">
                      <w:rPr>
                        <w:sz w:val="18"/>
                      </w:rPr>
                      <w:t>m</w:t>
                    </w:r>
                  </w:p>
                </w:txbxContent>
              </v:textbox>
            </v:shape>
            <v:shape id="_x0000_s1035" type="#_x0000_t202" style="position:absolute;left:9868;top:12162;width:819;height:489" o:regroupid="1" strokecolor="white [3212]">
              <v:textbox>
                <w:txbxContent>
                  <w:p w:rsidR="00A951D5" w:rsidRPr="00A951D5" w:rsidRDefault="00A951D5" w:rsidP="00A951D5">
                    <w:pPr>
                      <w:rPr>
                        <w:sz w:val="18"/>
                      </w:rPr>
                    </w:pPr>
                    <w:r w:rsidRPr="00A951D5">
                      <w:rPr>
                        <w:sz w:val="18"/>
                      </w:rPr>
                      <w:t>9 cm</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9" type="#_x0000_t22" style="position:absolute;left:9948;top:11237;width:1440;height:502" o:regroupid="1" fillcolor="#cff">
              <v:fill r:id="rId6" o:title="Water droplets" rotate="t" type="tile"/>
            </v:shape>
            <v:shapetype id="_x0000_t32" coordsize="21600,21600" o:spt="32" o:oned="t" path="m,l21600,21600e" filled="f">
              <v:path arrowok="t" fillok="f" o:connecttype="none"/>
              <o:lock v:ext="edit" shapetype="t"/>
            </v:shapetype>
            <v:shape id="_x0000_s1032" type="#_x0000_t32" style="position:absolute;left:10140;top:11545;width:27;height:617" o:connectortype="straight" o:regroupid="1"/>
            <v:shape id="_x0000_s1033" type="#_x0000_t32" style="position:absolute;left:11022;top:11560;width:0;height:602" o:connectortype="straight" o:regroupid="1"/>
            <v:shape id="_x0000_s1034" type="#_x0000_t202" style="position:absolute;left:10569;top:12162;width:819;height:489" o:regroupid="1" strokecolor="white [3212]">
              <v:textbox>
                <w:txbxContent>
                  <w:p w:rsidR="00A951D5" w:rsidRPr="00A951D5" w:rsidRDefault="00A951D5">
                    <w:pPr>
                      <w:rPr>
                        <w:sz w:val="18"/>
                      </w:rPr>
                    </w:pPr>
                    <w:r w:rsidRPr="00A951D5">
                      <w:rPr>
                        <w:sz w:val="18"/>
                      </w:rPr>
                      <w:t>9 cm</w:t>
                    </w:r>
                  </w:p>
                </w:txbxContent>
              </v:textbox>
            </v:shape>
            <v:shape id="_x0000_s1031" type="#_x0000_t32" style="position:absolute;left:10542;top:11634;width:27;height:1123" o:connectortype="straight" o:regroupid="1"/>
            <v:shape id="_x0000_s1036" type="#_x0000_t32" style="position:absolute;left:10569;top:12083;width:453;height:674;flip:y" o:connectortype="straight" o:regroupid="1" strokeweight=".5pt">
              <v:stroke dashstyle="dash" startarrow="block" endarrow="block"/>
            </v:shape>
            <v:shape id="_x0000_s1037" type="#_x0000_t32" style="position:absolute;left:10167;top:12162;width:402;height:595" o:connectortype="straight" o:regroupid="1" strokeweight=".5pt">
              <v:stroke dashstyle="dash" startarrow="block" endarrow="block"/>
            </v:shape>
            <v:shape id="_x0000_s1039" type="#_x0000_t32" style="position:absolute;left:10167;top:12083;width:855;height:0" o:connectortype="straight" o:regroupid="1" strokeweight=".5pt">
              <v:stroke dashstyle="dash" startarrow="block" endarrow="block"/>
            </v:shape>
            <v:rect id="_x0000_s1027" style="position:absolute;left:9465;top:10675;width:1845;height:870" o:regroupid="2">
              <o:extrusion v:ext="view" backdepth="0" color="white [3212]" on="t" rotationangle="15,60" render="wireFrame"/>
            </v:rect>
            <v:rect id="_x0000_s1028" style="position:absolute;left:10140;top:10675;width:1380;height:885" o:regroupid="2">
              <o:extrusion v:ext="view" backdepth="0" on="t" rotationangle="15,-90" render="wireFrame"/>
            </v:rect>
          </v:group>
        </w:pict>
      </w:r>
      <w:r w:rsidR="003A4BB4" w:rsidRPr="00A60D6A">
        <w:rPr>
          <w:rFonts w:ascii="Times New Roman" w:hAnsi="Times New Roman" w:cs="Times New Roman"/>
          <w:b/>
          <w:u w:val="single"/>
        </w:rPr>
        <w:t>Q4.</w:t>
      </w:r>
      <w:r w:rsidR="003A4BB4" w:rsidRPr="00A60D6A">
        <w:rPr>
          <w:rFonts w:ascii="Times New Roman" w:hAnsi="Times New Roman" w:cs="Times New Roman"/>
        </w:rPr>
        <w:t xml:space="preserve"> An open tank 6m long, 2.4 m deep and 3.6 m wide contains oil of specific gravity 0.85. When the tank is at rest, the height of oil level from the floor of the tank is 1.2 m. If the tank is accelerated along the length-axis on a horizontal track at a constant acceleration of 4.8 m/s</w:t>
      </w:r>
      <w:r w:rsidR="003A4BB4" w:rsidRPr="00A60D6A">
        <w:rPr>
          <w:rFonts w:ascii="Times New Roman" w:hAnsi="Times New Roman" w:cs="Times New Roman"/>
          <w:vertAlign w:val="superscript"/>
        </w:rPr>
        <w:t>2</w:t>
      </w:r>
      <w:r w:rsidR="003A4BB4" w:rsidRPr="00A60D6A">
        <w:rPr>
          <w:rFonts w:ascii="Times New Roman" w:hAnsi="Times New Roman" w:cs="Times New Roman"/>
        </w:rPr>
        <w:t>, calculate the position of the oil surface, and the amount of spill, if any from the tank.</w:t>
      </w:r>
      <w:r w:rsidR="0084382E" w:rsidRPr="00A60D6A">
        <w:rPr>
          <w:rFonts w:ascii="Times New Roman" w:hAnsi="Times New Roman" w:cs="Times New Roman"/>
        </w:rPr>
        <w:t xml:space="preserve"> </w:t>
      </w:r>
      <w:r w:rsidR="0084382E" w:rsidRPr="00A60D6A">
        <w:rPr>
          <w:rFonts w:ascii="Times New Roman" w:hAnsi="Times New Roman" w:cs="Times New Roman"/>
          <w:b/>
          <w:sz w:val="20"/>
        </w:rPr>
        <w:t xml:space="preserve">(Marks = </w:t>
      </w:r>
      <w:r w:rsidR="00A60D6A" w:rsidRPr="00A60D6A">
        <w:rPr>
          <w:rFonts w:ascii="Times New Roman" w:hAnsi="Times New Roman" w:cs="Times New Roman"/>
          <w:b/>
          <w:sz w:val="20"/>
        </w:rPr>
        <w:t>4</w:t>
      </w:r>
      <w:r w:rsidR="0084382E" w:rsidRPr="00A60D6A">
        <w:rPr>
          <w:rFonts w:ascii="Times New Roman" w:hAnsi="Times New Roman" w:cs="Times New Roman"/>
          <w:b/>
          <w:sz w:val="20"/>
        </w:rPr>
        <w:t>)</w:t>
      </w:r>
    </w:p>
    <w:p w:rsidR="003A4BB4" w:rsidRPr="00A60D6A" w:rsidRDefault="003A4BB4" w:rsidP="0084382E">
      <w:pPr>
        <w:spacing w:line="240" w:lineRule="auto"/>
        <w:ind w:right="810"/>
        <w:rPr>
          <w:rFonts w:ascii="Times New Roman" w:hAnsi="Times New Roman" w:cs="Times New Roman"/>
          <w:sz w:val="20"/>
        </w:rPr>
      </w:pPr>
      <w:r w:rsidRPr="00A60D6A">
        <w:rPr>
          <w:rFonts w:ascii="Times New Roman" w:hAnsi="Times New Roman" w:cs="Times New Roman"/>
          <w:b/>
          <w:u w:val="single"/>
        </w:rPr>
        <w:t>Q5.</w:t>
      </w:r>
      <w:r w:rsidRPr="00A60D6A">
        <w:rPr>
          <w:rFonts w:ascii="Times New Roman" w:hAnsi="Times New Roman" w:cs="Times New Roman"/>
        </w:rPr>
        <w:t xml:space="preserve"> Two rectangular glass plates, identical to each other are taped together so that the vertical edge of one plate touches the corresponding edge of the other plate. Along the opposite edges, a 3mm diameter rod is placed as spacer, vertically between two plates. The gap between the two plates forms a wedge with sides 9 cm, 9 cm, and 3 mm. If the assembly is dipped in a shallow pool of liquid of specific gravity 0.8, contact angle 25°, and surface tension 0.07 N/m, what would be the rise or dip of liquid level at a distance x from the taped edge? What would be the shape of liquid-air interface?</w:t>
      </w:r>
      <w:r w:rsidR="0084382E" w:rsidRPr="00A60D6A">
        <w:rPr>
          <w:rFonts w:ascii="Times New Roman" w:hAnsi="Times New Roman" w:cs="Times New Roman"/>
        </w:rPr>
        <w:tab/>
      </w:r>
      <w:r w:rsidR="0084382E" w:rsidRPr="00A60D6A">
        <w:rPr>
          <w:rFonts w:ascii="Times New Roman" w:hAnsi="Times New Roman" w:cs="Times New Roman"/>
          <w:b/>
          <w:sz w:val="20"/>
        </w:rPr>
        <w:t xml:space="preserve">(Marks = </w:t>
      </w:r>
      <w:r w:rsidR="00A60D6A" w:rsidRPr="00A60D6A">
        <w:rPr>
          <w:rFonts w:ascii="Times New Roman" w:hAnsi="Times New Roman" w:cs="Times New Roman"/>
          <w:b/>
          <w:sz w:val="20"/>
        </w:rPr>
        <w:t>4</w:t>
      </w:r>
      <w:r w:rsidR="0084382E" w:rsidRPr="00A60D6A">
        <w:rPr>
          <w:rFonts w:ascii="Times New Roman" w:hAnsi="Times New Roman" w:cs="Times New Roman"/>
          <w:b/>
          <w:sz w:val="20"/>
        </w:rPr>
        <w:t>)</w:t>
      </w:r>
    </w:p>
    <w:p w:rsidR="003A4BB4" w:rsidRPr="00A60D6A" w:rsidRDefault="00A60D6A" w:rsidP="003A4BB4">
      <w:pPr>
        <w:spacing w:line="240" w:lineRule="auto"/>
        <w:rPr>
          <w:rFonts w:ascii="Times New Roman" w:hAnsi="Times New Roman" w:cs="Times New Roman"/>
          <w:szCs w:val="24"/>
        </w:rPr>
      </w:pPr>
      <w:r w:rsidRPr="00A60D6A">
        <w:rPr>
          <w:rFonts w:ascii="Times New Roman" w:hAnsi="Times New Roman" w:cs="Times New Roman"/>
          <w:b/>
          <w:szCs w:val="24"/>
          <w:u w:val="single"/>
        </w:rPr>
        <w:t>Q6.</w:t>
      </w:r>
      <w:r w:rsidRPr="00A60D6A">
        <w:rPr>
          <w:rFonts w:ascii="Times New Roman" w:hAnsi="Times New Roman" w:cs="Times New Roman"/>
          <w:szCs w:val="24"/>
        </w:rPr>
        <w:t xml:space="preserve"> </w:t>
      </w:r>
      <w:r w:rsidR="003A4BB4" w:rsidRPr="00A60D6A">
        <w:rPr>
          <w:rFonts w:ascii="Times New Roman" w:hAnsi="Times New Roman" w:cs="Times New Roman"/>
          <w:szCs w:val="24"/>
        </w:rPr>
        <w:t xml:space="preserve">Find the stream function associated with the two dimensional incompressible flow </w:t>
      </w:r>
    </w:p>
    <w:p w:rsidR="003A4BB4" w:rsidRPr="00A60D6A" w:rsidRDefault="003562CC" w:rsidP="003A4BB4">
      <w:pPr>
        <w:spacing w:line="240" w:lineRule="auto"/>
        <w:rPr>
          <w:rFonts w:ascii="Times New Roman" w:eastAsiaTheme="minorEastAsia" w:hAnsi="Times New Roman" w:cs="Times New Roman"/>
          <w:b/>
          <w:sz w:val="20"/>
          <w:szCs w:val="24"/>
        </w:rPr>
      </w:pPr>
      <m:oMath>
        <m:sSub>
          <m:sSubPr>
            <m:ctrlPr>
              <w:rPr>
                <w:rFonts w:ascii="Cambria Math" w:hAnsi="Times New Roman" w:cs="Times New Roman"/>
                <w:i/>
                <w:szCs w:val="24"/>
              </w:rPr>
            </m:ctrlPr>
          </m:sSubPr>
          <m:e>
            <m:r>
              <w:rPr>
                <w:rFonts w:ascii="Cambria Math" w:hAnsi="Cambria Math" w:cs="Times New Roman"/>
                <w:szCs w:val="24"/>
              </w:rPr>
              <m:t>v</m:t>
            </m:r>
          </m:e>
          <m:sub>
            <m:r>
              <w:rPr>
                <w:rFonts w:ascii="Cambria Math" w:hAnsi="Cambria Math" w:cs="Times New Roman"/>
                <w:szCs w:val="24"/>
              </w:rPr>
              <m:t>r</m:t>
            </m:r>
          </m:sub>
        </m:sSub>
        <m:r>
          <w:rPr>
            <w:rFonts w:ascii="Cambria Math" w:hAnsi="Times New Roman" w:cs="Times New Roman"/>
            <w:szCs w:val="24"/>
          </w:rPr>
          <m:t>=</m:t>
        </m:r>
        <m:r>
          <w:rPr>
            <w:rFonts w:ascii="Cambria Math" w:hAnsi="Cambria Math" w:cs="Times New Roman"/>
            <w:szCs w:val="24"/>
          </w:rPr>
          <m:t>U</m:t>
        </m:r>
        <m:d>
          <m:dPr>
            <m:begChr m:val="{"/>
            <m:endChr m:val="}"/>
            <m:ctrlPr>
              <w:rPr>
                <w:rFonts w:ascii="Cambria Math" w:hAnsi="Times New Roman" w:cs="Times New Roman"/>
                <w:i/>
                <w:szCs w:val="24"/>
              </w:rPr>
            </m:ctrlPr>
          </m:dPr>
          <m:e>
            <m:r>
              <w:rPr>
                <w:rFonts w:ascii="Cambria Math" w:hAnsi="Times New Roman" w:cs="Times New Roman"/>
                <w:szCs w:val="24"/>
              </w:rPr>
              <m:t>1</m:t>
            </m:r>
            <m:r>
              <w:rPr>
                <w:rFonts w:ascii="Cambria Math" w:hAnsi="Times New Roman" w:cs="Times New Roman"/>
                <w:szCs w:val="24"/>
              </w:rPr>
              <m:t>-</m:t>
            </m:r>
            <m:f>
              <m:fPr>
                <m:ctrlPr>
                  <w:rPr>
                    <w:rFonts w:ascii="Cambria Math" w:hAnsi="Times New Roman" w:cs="Times New Roman"/>
                    <w:i/>
                    <w:szCs w:val="24"/>
                  </w:rPr>
                </m:ctrlPr>
              </m:fPr>
              <m:num>
                <m:sSup>
                  <m:sSupPr>
                    <m:ctrlPr>
                      <w:rPr>
                        <w:rFonts w:ascii="Cambria Math" w:hAnsi="Times New Roman" w:cs="Times New Roman"/>
                        <w:i/>
                        <w:szCs w:val="24"/>
                      </w:rPr>
                    </m:ctrlPr>
                  </m:sSupPr>
                  <m:e>
                    <m:r>
                      <w:rPr>
                        <w:rFonts w:ascii="Cambria Math" w:hAnsi="Cambria Math" w:cs="Times New Roman"/>
                        <w:szCs w:val="24"/>
                      </w:rPr>
                      <m:t>a</m:t>
                    </m:r>
                  </m:e>
                  <m:sup>
                    <m:r>
                      <w:rPr>
                        <w:rFonts w:ascii="Cambria Math" w:hAnsi="Times New Roman" w:cs="Times New Roman"/>
                        <w:szCs w:val="24"/>
                      </w:rPr>
                      <m:t>2</m:t>
                    </m:r>
                  </m:sup>
                </m:sSup>
              </m:num>
              <m:den>
                <m:sSup>
                  <m:sSupPr>
                    <m:ctrlPr>
                      <w:rPr>
                        <w:rFonts w:ascii="Cambria Math" w:hAnsi="Times New Roman" w:cs="Times New Roman"/>
                        <w:i/>
                        <w:szCs w:val="24"/>
                      </w:rPr>
                    </m:ctrlPr>
                  </m:sSupPr>
                  <m:e>
                    <m:r>
                      <w:rPr>
                        <w:rFonts w:ascii="Cambria Math" w:hAnsi="Cambria Math" w:cs="Times New Roman"/>
                        <w:szCs w:val="24"/>
                      </w:rPr>
                      <m:t>r</m:t>
                    </m:r>
                  </m:e>
                  <m:sup>
                    <m:r>
                      <w:rPr>
                        <w:rFonts w:ascii="Cambria Math" w:hAnsi="Times New Roman" w:cs="Times New Roman"/>
                        <w:szCs w:val="24"/>
                      </w:rPr>
                      <m:t>2</m:t>
                    </m:r>
                  </m:sup>
                </m:sSup>
              </m:den>
            </m:f>
          </m:e>
        </m:d>
        <m:func>
          <m:funcPr>
            <m:ctrlPr>
              <w:rPr>
                <w:rFonts w:ascii="Cambria Math" w:hAnsi="Times New Roman" w:cs="Times New Roman"/>
                <w:i/>
                <w:szCs w:val="24"/>
              </w:rPr>
            </m:ctrlPr>
          </m:funcPr>
          <m:fName>
            <m:r>
              <m:rPr>
                <m:sty m:val="p"/>
              </m:rPr>
              <w:rPr>
                <w:rFonts w:ascii="Cambria Math" w:hAnsi="Times New Roman" w:cs="Times New Roman"/>
                <w:szCs w:val="24"/>
              </w:rPr>
              <m:t>cos</m:t>
            </m:r>
          </m:fName>
          <m:e>
            <m:r>
              <w:rPr>
                <w:rFonts w:ascii="Cambria Math" w:hAnsi="Cambria Math" w:cs="Times New Roman"/>
                <w:szCs w:val="24"/>
              </w:rPr>
              <m:t>θ</m:t>
            </m:r>
          </m:e>
        </m:func>
      </m:oMath>
      <w:r w:rsidR="003A4BB4" w:rsidRPr="00A60D6A">
        <w:rPr>
          <w:rFonts w:ascii="Times New Roman" w:eastAsiaTheme="minorEastAsia" w:hAnsi="Times New Roman" w:cs="Times New Roman"/>
          <w:szCs w:val="24"/>
        </w:rPr>
        <w:tab/>
      </w:r>
      <w:r w:rsidR="003A4BB4" w:rsidRPr="00A60D6A">
        <w:rPr>
          <w:rFonts w:ascii="Times New Roman" w:eastAsiaTheme="minorEastAsia" w:hAnsi="Times New Roman" w:cs="Times New Roman"/>
          <w:szCs w:val="24"/>
        </w:rPr>
        <w:tab/>
      </w:r>
      <w:r w:rsidR="003A4BB4" w:rsidRPr="00A60D6A">
        <w:rPr>
          <w:rFonts w:ascii="Times New Roman" w:eastAsiaTheme="minorEastAsia" w:hAnsi="Times New Roman" w:cs="Times New Roman"/>
          <w:szCs w:val="24"/>
        </w:rPr>
        <w:tab/>
      </w:r>
      <w:r w:rsidR="003A4BB4" w:rsidRPr="00A60D6A">
        <w:rPr>
          <w:rFonts w:ascii="Times New Roman" w:hAnsi="Times New Roman" w:cs="Times New Roman"/>
          <w:szCs w:val="24"/>
        </w:rPr>
        <w:t xml:space="preserve">        </w:t>
      </w:r>
      <m:oMath>
        <m:sSub>
          <m:sSubPr>
            <m:ctrlPr>
              <w:rPr>
                <w:rFonts w:ascii="Cambria Math" w:hAnsi="Times New Roman" w:cs="Times New Roman"/>
                <w:i/>
                <w:szCs w:val="24"/>
              </w:rPr>
            </m:ctrlPr>
          </m:sSubPr>
          <m:e>
            <m:r>
              <w:rPr>
                <w:rFonts w:ascii="Cambria Math" w:hAnsi="Cambria Math" w:cs="Times New Roman"/>
                <w:szCs w:val="24"/>
              </w:rPr>
              <m:t>v</m:t>
            </m:r>
          </m:e>
          <m:sub>
            <m:r>
              <w:rPr>
                <w:rFonts w:ascii="Cambria Math" w:hAnsi="Cambria Math" w:cs="Times New Roman"/>
                <w:szCs w:val="24"/>
              </w:rPr>
              <m:t>θ</m:t>
            </m:r>
          </m:sub>
        </m:sSub>
        <m:r>
          <w:rPr>
            <w:rFonts w:ascii="Cambria Math" w:hAnsi="Times New Roman" w:cs="Times New Roman"/>
            <w:szCs w:val="24"/>
          </w:rPr>
          <m:t>=</m:t>
        </m:r>
        <m:r>
          <w:rPr>
            <w:rFonts w:ascii="Cambria Math" w:hAnsi="Times New Roman" w:cs="Times New Roman"/>
            <w:szCs w:val="24"/>
          </w:rPr>
          <m:t>-</m:t>
        </m:r>
        <m:r>
          <w:rPr>
            <w:rFonts w:ascii="Cambria Math" w:hAnsi="Cambria Math" w:cs="Times New Roman"/>
            <w:szCs w:val="24"/>
          </w:rPr>
          <m:t>U</m:t>
        </m:r>
        <m:d>
          <m:dPr>
            <m:begChr m:val="{"/>
            <m:endChr m:val="}"/>
            <m:ctrlPr>
              <w:rPr>
                <w:rFonts w:ascii="Cambria Math" w:hAnsi="Times New Roman" w:cs="Times New Roman"/>
                <w:i/>
                <w:szCs w:val="24"/>
              </w:rPr>
            </m:ctrlPr>
          </m:dPr>
          <m:e>
            <m:r>
              <w:rPr>
                <w:rFonts w:ascii="Cambria Math" w:hAnsi="Times New Roman" w:cs="Times New Roman"/>
                <w:szCs w:val="24"/>
              </w:rPr>
              <m:t>1+</m:t>
            </m:r>
            <m:f>
              <m:fPr>
                <m:ctrlPr>
                  <w:rPr>
                    <w:rFonts w:ascii="Cambria Math" w:hAnsi="Times New Roman" w:cs="Times New Roman"/>
                    <w:i/>
                    <w:szCs w:val="24"/>
                  </w:rPr>
                </m:ctrlPr>
              </m:fPr>
              <m:num>
                <m:sSup>
                  <m:sSupPr>
                    <m:ctrlPr>
                      <w:rPr>
                        <w:rFonts w:ascii="Cambria Math" w:hAnsi="Times New Roman" w:cs="Times New Roman"/>
                        <w:i/>
                        <w:szCs w:val="24"/>
                      </w:rPr>
                    </m:ctrlPr>
                  </m:sSupPr>
                  <m:e>
                    <m:r>
                      <w:rPr>
                        <w:rFonts w:ascii="Cambria Math" w:hAnsi="Cambria Math" w:cs="Times New Roman"/>
                        <w:szCs w:val="24"/>
                      </w:rPr>
                      <m:t>a</m:t>
                    </m:r>
                  </m:e>
                  <m:sup>
                    <m:r>
                      <w:rPr>
                        <w:rFonts w:ascii="Cambria Math" w:hAnsi="Times New Roman" w:cs="Times New Roman"/>
                        <w:szCs w:val="24"/>
                      </w:rPr>
                      <m:t>2</m:t>
                    </m:r>
                  </m:sup>
                </m:sSup>
              </m:num>
              <m:den>
                <m:sSup>
                  <m:sSupPr>
                    <m:ctrlPr>
                      <w:rPr>
                        <w:rFonts w:ascii="Cambria Math" w:hAnsi="Times New Roman" w:cs="Times New Roman"/>
                        <w:i/>
                        <w:szCs w:val="24"/>
                      </w:rPr>
                    </m:ctrlPr>
                  </m:sSupPr>
                  <m:e>
                    <m:r>
                      <w:rPr>
                        <w:rFonts w:ascii="Cambria Math" w:hAnsi="Cambria Math" w:cs="Times New Roman"/>
                        <w:szCs w:val="24"/>
                      </w:rPr>
                      <m:t>r</m:t>
                    </m:r>
                  </m:e>
                  <m:sup>
                    <m:r>
                      <w:rPr>
                        <w:rFonts w:ascii="Cambria Math" w:hAnsi="Times New Roman" w:cs="Times New Roman"/>
                        <w:szCs w:val="24"/>
                      </w:rPr>
                      <m:t>2</m:t>
                    </m:r>
                  </m:sup>
                </m:sSup>
              </m:den>
            </m:f>
          </m:e>
        </m:d>
        <m:func>
          <m:funcPr>
            <m:ctrlPr>
              <w:rPr>
                <w:rFonts w:ascii="Cambria Math" w:hAnsi="Times New Roman" w:cs="Times New Roman"/>
                <w:i/>
                <w:szCs w:val="24"/>
              </w:rPr>
            </m:ctrlPr>
          </m:funcPr>
          <m:fName>
            <m:r>
              <m:rPr>
                <m:sty m:val="p"/>
              </m:rPr>
              <w:rPr>
                <w:rFonts w:ascii="Cambria Math" w:hAnsi="Times New Roman" w:cs="Times New Roman"/>
                <w:szCs w:val="24"/>
              </w:rPr>
              <m:t>sin</m:t>
            </m:r>
          </m:fName>
          <m:e>
            <m:r>
              <w:rPr>
                <w:rFonts w:ascii="Cambria Math" w:hAnsi="Cambria Math" w:cs="Times New Roman"/>
                <w:szCs w:val="24"/>
              </w:rPr>
              <m:t>θ</m:t>
            </m:r>
          </m:e>
        </m:func>
      </m:oMath>
      <w:r w:rsidR="00A60D6A" w:rsidRPr="00A60D6A">
        <w:rPr>
          <w:rFonts w:ascii="Times New Roman" w:eastAsiaTheme="minorEastAsia" w:hAnsi="Times New Roman" w:cs="Times New Roman"/>
          <w:szCs w:val="24"/>
        </w:rPr>
        <w:tab/>
      </w:r>
      <w:r w:rsidR="00A60D6A" w:rsidRPr="00A60D6A">
        <w:rPr>
          <w:rFonts w:ascii="Times New Roman" w:eastAsiaTheme="minorEastAsia" w:hAnsi="Times New Roman" w:cs="Times New Roman"/>
          <w:szCs w:val="24"/>
        </w:rPr>
        <w:tab/>
      </w:r>
      <w:r w:rsidR="00A60D6A" w:rsidRPr="00A60D6A">
        <w:rPr>
          <w:rFonts w:ascii="Times New Roman" w:eastAsiaTheme="minorEastAsia" w:hAnsi="Times New Roman" w:cs="Times New Roman"/>
          <w:szCs w:val="24"/>
        </w:rPr>
        <w:tab/>
      </w:r>
      <w:r w:rsidR="00A60D6A" w:rsidRPr="00A60D6A">
        <w:rPr>
          <w:rFonts w:ascii="Times New Roman" w:eastAsiaTheme="minorEastAsia" w:hAnsi="Times New Roman" w:cs="Times New Roman"/>
          <w:b/>
          <w:sz w:val="20"/>
          <w:szCs w:val="24"/>
        </w:rPr>
        <w:t>(Marks = 3)</w:t>
      </w:r>
    </w:p>
    <w:p w:rsidR="003A4BB4" w:rsidRPr="003A4BB4" w:rsidRDefault="003A4BB4" w:rsidP="003A4BB4">
      <w:pPr>
        <w:spacing w:line="240" w:lineRule="auto"/>
        <w:rPr>
          <w:rFonts w:ascii="Times New Roman" w:hAnsi="Times New Roman" w:cs="Times New Roman"/>
          <w:sz w:val="24"/>
          <w:szCs w:val="24"/>
        </w:rPr>
      </w:pPr>
    </w:p>
    <w:sectPr w:rsidR="003A4BB4" w:rsidRPr="003A4BB4" w:rsidSect="00D445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8"/>
  <w:proofState w:spelling="clean" w:grammar="clean"/>
  <w:defaultTabStop w:val="720"/>
  <w:characterSpacingControl w:val="doNotCompress"/>
  <w:compat/>
  <w:rsids>
    <w:rsidRoot w:val="009C2597"/>
    <w:rsid w:val="00041AC1"/>
    <w:rsid w:val="00041F3F"/>
    <w:rsid w:val="00061D0F"/>
    <w:rsid w:val="000F73CF"/>
    <w:rsid w:val="00141335"/>
    <w:rsid w:val="00180C59"/>
    <w:rsid w:val="001E08A5"/>
    <w:rsid w:val="00207FB2"/>
    <w:rsid w:val="002D6828"/>
    <w:rsid w:val="003562CC"/>
    <w:rsid w:val="00393EFE"/>
    <w:rsid w:val="003A4BB4"/>
    <w:rsid w:val="0041663F"/>
    <w:rsid w:val="00503628"/>
    <w:rsid w:val="005A1E87"/>
    <w:rsid w:val="0066130E"/>
    <w:rsid w:val="00670D3D"/>
    <w:rsid w:val="00683C6D"/>
    <w:rsid w:val="00692F1F"/>
    <w:rsid w:val="006F0005"/>
    <w:rsid w:val="00715446"/>
    <w:rsid w:val="00725D11"/>
    <w:rsid w:val="00782CCF"/>
    <w:rsid w:val="0084382E"/>
    <w:rsid w:val="008C416A"/>
    <w:rsid w:val="008F0267"/>
    <w:rsid w:val="009337FB"/>
    <w:rsid w:val="009C2597"/>
    <w:rsid w:val="00A4037E"/>
    <w:rsid w:val="00A60D6A"/>
    <w:rsid w:val="00A951D5"/>
    <w:rsid w:val="00A95B54"/>
    <w:rsid w:val="00A969F3"/>
    <w:rsid w:val="00B81587"/>
    <w:rsid w:val="00BA65B2"/>
    <w:rsid w:val="00BE66C2"/>
    <w:rsid w:val="00C21E2D"/>
    <w:rsid w:val="00C5171A"/>
    <w:rsid w:val="00D445A0"/>
    <w:rsid w:val="00D72BBF"/>
    <w:rsid w:val="00E24CB9"/>
    <w:rsid w:val="00E80BF1"/>
    <w:rsid w:val="00EC77DC"/>
    <w:rsid w:val="00EE03B3"/>
    <w:rsid w:val="00F30E59"/>
    <w:rsid w:val="00F9319C"/>
    <w:rsid w:val="00FB27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7" type="connector" idref="#_x0000_s1032"/>
        <o:r id="V:Rule8" type="connector" idref="#_x0000_s1031"/>
        <o:r id="V:Rule9" type="connector" idref="#_x0000_s1036"/>
        <o:r id="V:Rule10" type="connector" idref="#_x0000_s1033"/>
        <o:r id="V:Rule11" type="connector" idref="#_x0000_s1039"/>
        <o:r id="V:Rule12" type="connector" idref="#_x0000_s1037"/>
      </o:rules>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5A0"/>
  </w:style>
  <w:style w:type="paragraph" w:styleId="Heading2">
    <w:name w:val="heading 2"/>
    <w:basedOn w:val="Normal"/>
    <w:next w:val="Normal"/>
    <w:link w:val="Heading2Char"/>
    <w:qFormat/>
    <w:rsid w:val="009C2597"/>
    <w:pPr>
      <w:keepNext/>
      <w:spacing w:after="0" w:line="240" w:lineRule="auto"/>
      <w:ind w:left="720" w:hanging="720"/>
      <w:jc w:val="center"/>
      <w:outlineLvl w:val="1"/>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C2597"/>
    <w:rPr>
      <w:rFonts w:ascii="Times New Roman" w:eastAsia="Times New Roman" w:hAnsi="Times New Roman" w:cs="Times New Roman"/>
      <w:b/>
      <w:bCs/>
      <w:sz w:val="24"/>
      <w:szCs w:val="24"/>
      <w:u w:val="single"/>
    </w:rPr>
  </w:style>
  <w:style w:type="paragraph" w:styleId="BalloonText">
    <w:name w:val="Balloon Text"/>
    <w:basedOn w:val="Normal"/>
    <w:link w:val="BalloonTextChar"/>
    <w:uiPriority w:val="99"/>
    <w:semiHidden/>
    <w:unhideWhenUsed/>
    <w:rsid w:val="00B81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587"/>
    <w:rPr>
      <w:rFonts w:ascii="Tahoma" w:hAnsi="Tahoma" w:cs="Tahoma"/>
      <w:sz w:val="16"/>
      <w:szCs w:val="16"/>
    </w:rPr>
  </w:style>
  <w:style w:type="character" w:customStyle="1" w:styleId="apple-converted-space">
    <w:name w:val="apple-converted-space"/>
    <w:basedOn w:val="DefaultParagraphFont"/>
    <w:rsid w:val="00EE03B3"/>
  </w:style>
  <w:style w:type="paragraph" w:styleId="NormalWeb">
    <w:name w:val="Normal (Web)"/>
    <w:basedOn w:val="Normal"/>
    <w:uiPriority w:val="99"/>
    <w:semiHidden/>
    <w:unhideWhenUsed/>
    <w:rsid w:val="00EE0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nthide">
    <w:name w:val="printhide"/>
    <w:basedOn w:val="DefaultParagraphFont"/>
    <w:rsid w:val="00F30E59"/>
  </w:style>
  <w:style w:type="character" w:styleId="Hyperlink">
    <w:name w:val="Hyperlink"/>
    <w:basedOn w:val="DefaultParagraphFont"/>
    <w:uiPriority w:val="99"/>
    <w:semiHidden/>
    <w:unhideWhenUsed/>
    <w:rsid w:val="00725D11"/>
    <w:rPr>
      <w:color w:val="0000FF"/>
      <w:u w:val="single"/>
    </w:rPr>
  </w:style>
</w:styles>
</file>

<file path=word/webSettings.xml><?xml version="1.0" encoding="utf-8"?>
<w:webSettings xmlns:r="http://schemas.openxmlformats.org/officeDocument/2006/relationships" xmlns:w="http://schemas.openxmlformats.org/wordprocessingml/2006/main">
  <w:divs>
    <w:div w:id="1003363141">
      <w:bodyDiv w:val="1"/>
      <w:marLeft w:val="0"/>
      <w:marRight w:val="0"/>
      <w:marTop w:val="0"/>
      <w:marBottom w:val="0"/>
      <w:divBdr>
        <w:top w:val="none" w:sz="0" w:space="0" w:color="auto"/>
        <w:left w:val="none" w:sz="0" w:space="0" w:color="auto"/>
        <w:bottom w:val="none" w:sz="0" w:space="0" w:color="auto"/>
        <w:right w:val="none" w:sz="0" w:space="0" w:color="auto"/>
      </w:divBdr>
    </w:div>
    <w:div w:id="214172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en.wikipedia.org/wiki/Friction" TargetMode="Externa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iitkgp</Company>
  <LinksUpToDate>false</LinksUpToDate>
  <CharactersWithSpaces>3512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SDasgupta</dc:creator>
  <cp:keywords/>
  <dc:description/>
  <cp:lastModifiedBy>SDasgupta</cp:lastModifiedBy>
  <cp:revision>2</cp:revision>
  <cp:lastPrinted>2012-09-18T07:42:00Z</cp:lastPrinted>
  <dcterms:created xsi:type="dcterms:W3CDTF">2012-09-18T10:15:00Z</dcterms:created>
  <dcterms:modified xsi:type="dcterms:W3CDTF">2012-09-18T10:15:00Z</dcterms:modified>
</cp:coreProperties>
</file>