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9EC" w:rsidRPr="002846D9" w:rsidRDefault="003F39EC" w:rsidP="003F39EC">
      <w:pPr>
        <w:autoSpaceDE w:val="0"/>
        <w:autoSpaceDN w:val="0"/>
        <w:adjustRightInd w:val="0"/>
        <w:spacing w:after="0" w:line="240" w:lineRule="auto"/>
        <w:rPr>
          <w:rFonts w:ascii="Times New Roman" w:hAnsi="Times New Roman" w:cs="Times New Roman"/>
          <w:sz w:val="24"/>
          <w:szCs w:val="24"/>
        </w:rPr>
      </w:pPr>
    </w:p>
    <w:p w:rsidR="001D2381" w:rsidRPr="002846D9" w:rsidRDefault="001D2381" w:rsidP="001D2381">
      <w:pPr>
        <w:spacing w:after="0"/>
        <w:jc w:val="center"/>
        <w:rPr>
          <w:rFonts w:ascii="Times New Roman" w:hAnsi="Times New Roman" w:cs="Times New Roman"/>
          <w:b/>
          <w:sz w:val="24"/>
          <w:szCs w:val="24"/>
        </w:rPr>
      </w:pPr>
      <w:r w:rsidRPr="002846D9">
        <w:rPr>
          <w:rFonts w:ascii="Times New Roman" w:hAnsi="Times New Roman" w:cs="Times New Roman"/>
          <w:b/>
          <w:bCs/>
          <w:sz w:val="24"/>
          <w:szCs w:val="24"/>
        </w:rPr>
        <w:t xml:space="preserve">Department of Chemical Engineering, </w:t>
      </w:r>
      <w:r w:rsidRPr="002846D9">
        <w:rPr>
          <w:rFonts w:ascii="Times New Roman" w:hAnsi="Times New Roman" w:cs="Times New Roman"/>
          <w:b/>
          <w:sz w:val="24"/>
          <w:szCs w:val="24"/>
        </w:rPr>
        <w:t xml:space="preserve">IIT </w:t>
      </w:r>
      <w:proofErr w:type="spellStart"/>
      <w:r w:rsidRPr="002846D9">
        <w:rPr>
          <w:rFonts w:ascii="Times New Roman" w:hAnsi="Times New Roman" w:cs="Times New Roman"/>
          <w:b/>
          <w:sz w:val="24"/>
          <w:szCs w:val="24"/>
        </w:rPr>
        <w:t>Kharagpur</w:t>
      </w:r>
      <w:proofErr w:type="spellEnd"/>
    </w:p>
    <w:p w:rsidR="001D2381" w:rsidRPr="002846D9" w:rsidRDefault="002F4CC3" w:rsidP="001D2381">
      <w:pPr>
        <w:spacing w:after="0"/>
        <w:jc w:val="center"/>
        <w:rPr>
          <w:rFonts w:ascii="Times New Roman" w:hAnsi="Times New Roman" w:cs="Times New Roman"/>
          <w:b/>
          <w:bCs/>
          <w:sz w:val="24"/>
          <w:szCs w:val="24"/>
        </w:rPr>
      </w:pPr>
      <w:r w:rsidRPr="002846D9">
        <w:rPr>
          <w:rFonts w:ascii="Times New Roman" w:hAnsi="Times New Roman" w:cs="Times New Roman"/>
          <w:b/>
          <w:bCs/>
          <w:sz w:val="24"/>
          <w:szCs w:val="24"/>
        </w:rPr>
        <w:t>Fluid Mechanics (CH 20001)</w:t>
      </w:r>
      <w:r>
        <w:rPr>
          <w:rFonts w:ascii="Times New Roman" w:hAnsi="Times New Roman" w:cs="Times New Roman"/>
          <w:b/>
          <w:bCs/>
          <w:sz w:val="24"/>
          <w:szCs w:val="24"/>
        </w:rPr>
        <w:t xml:space="preserve"> </w:t>
      </w:r>
      <w:r w:rsidR="001D2381" w:rsidRPr="002846D9">
        <w:rPr>
          <w:rFonts w:ascii="Times New Roman" w:hAnsi="Times New Roman" w:cs="Times New Roman"/>
          <w:b/>
          <w:bCs/>
          <w:sz w:val="24"/>
          <w:szCs w:val="24"/>
        </w:rPr>
        <w:t>Mid-Semester Examination, 2013</w:t>
      </w:r>
    </w:p>
    <w:p w:rsidR="001D2381" w:rsidRPr="000B4875" w:rsidRDefault="002F4CC3" w:rsidP="001D2381">
      <w:pPr>
        <w:pStyle w:val="Heading2"/>
        <w:rPr>
          <w:b w:val="0"/>
          <w:sz w:val="22"/>
          <w:u w:val="none"/>
        </w:rPr>
      </w:pPr>
      <w:r w:rsidRPr="000B4875">
        <w:rPr>
          <w:b w:val="0"/>
          <w:sz w:val="22"/>
          <w:u w:val="none"/>
        </w:rPr>
        <w:t>2</w:t>
      </w:r>
      <w:r w:rsidRPr="000B4875">
        <w:rPr>
          <w:b w:val="0"/>
          <w:sz w:val="22"/>
          <w:u w:val="none"/>
          <w:vertAlign w:val="superscript"/>
        </w:rPr>
        <w:t>nd</w:t>
      </w:r>
      <w:r w:rsidRPr="000B4875">
        <w:rPr>
          <w:b w:val="0"/>
          <w:sz w:val="22"/>
          <w:u w:val="none"/>
        </w:rPr>
        <w:t xml:space="preserve"> year </w:t>
      </w:r>
      <w:proofErr w:type="spellStart"/>
      <w:r w:rsidRPr="000B4875">
        <w:rPr>
          <w:b w:val="0"/>
          <w:sz w:val="22"/>
          <w:u w:val="none"/>
        </w:rPr>
        <w:t>B.Tech</w:t>
      </w:r>
      <w:proofErr w:type="spellEnd"/>
      <w:r w:rsidRPr="000B4875">
        <w:rPr>
          <w:b w:val="0"/>
          <w:sz w:val="22"/>
          <w:u w:val="none"/>
        </w:rPr>
        <w:t xml:space="preserve"> (H)</w:t>
      </w:r>
      <w:r w:rsidR="000B4875" w:rsidRPr="000B4875">
        <w:rPr>
          <w:b w:val="0"/>
          <w:sz w:val="22"/>
          <w:u w:val="none"/>
        </w:rPr>
        <w:t>/</w:t>
      </w:r>
      <w:proofErr w:type="spellStart"/>
      <w:r w:rsidRPr="000B4875">
        <w:rPr>
          <w:b w:val="0"/>
          <w:sz w:val="22"/>
          <w:u w:val="none"/>
        </w:rPr>
        <w:t>M.Tech</w:t>
      </w:r>
      <w:proofErr w:type="spellEnd"/>
      <w:r w:rsidRPr="000B4875">
        <w:rPr>
          <w:b w:val="0"/>
          <w:sz w:val="22"/>
          <w:u w:val="none"/>
        </w:rPr>
        <w:t xml:space="preserve"> (Dual)</w:t>
      </w:r>
      <w:r w:rsidR="000B4875" w:rsidRPr="000B4875">
        <w:rPr>
          <w:b w:val="0"/>
          <w:sz w:val="22"/>
          <w:u w:val="none"/>
        </w:rPr>
        <w:t xml:space="preserve"> No. of Students 84, </w:t>
      </w:r>
      <w:r w:rsidRPr="000B4875">
        <w:rPr>
          <w:b w:val="0"/>
          <w:sz w:val="22"/>
          <w:u w:val="none"/>
        </w:rPr>
        <w:t>Time 2 Hrs., Full Marks 30</w:t>
      </w:r>
    </w:p>
    <w:p w:rsidR="001D2381" w:rsidRPr="002846D9" w:rsidRDefault="001D2381" w:rsidP="001D2381">
      <w:pPr>
        <w:pStyle w:val="Heading2"/>
      </w:pPr>
      <w:r w:rsidRPr="002846D9">
        <w:t>Open Book Examination</w:t>
      </w:r>
    </w:p>
    <w:p w:rsidR="002F4CC3" w:rsidRPr="002F4CC3" w:rsidRDefault="001D2381" w:rsidP="001D2381">
      <w:pPr>
        <w:pStyle w:val="Heading2"/>
        <w:rPr>
          <w:b w:val="0"/>
          <w:sz w:val="22"/>
        </w:rPr>
      </w:pPr>
      <w:r w:rsidRPr="002F4CC3">
        <w:rPr>
          <w:b w:val="0"/>
          <w:sz w:val="22"/>
        </w:rPr>
        <w:t xml:space="preserve">Only the two textbooks </w:t>
      </w:r>
      <w:r w:rsidR="002F4CC3" w:rsidRPr="002F4CC3">
        <w:rPr>
          <w:b w:val="0"/>
          <w:sz w:val="22"/>
        </w:rPr>
        <w:t xml:space="preserve">by </w:t>
      </w:r>
      <w:r w:rsidR="000B4875">
        <w:rPr>
          <w:b w:val="0"/>
          <w:sz w:val="22"/>
        </w:rPr>
        <w:t xml:space="preserve">the </w:t>
      </w:r>
      <w:r w:rsidR="002F4CC3" w:rsidRPr="002F4CC3">
        <w:rPr>
          <w:b w:val="0"/>
          <w:sz w:val="22"/>
        </w:rPr>
        <w:t xml:space="preserve">following sets of authors </w:t>
      </w:r>
      <w:r w:rsidRPr="002F4CC3">
        <w:rPr>
          <w:b w:val="0"/>
          <w:sz w:val="22"/>
        </w:rPr>
        <w:t xml:space="preserve">are allowed </w:t>
      </w:r>
    </w:p>
    <w:p w:rsidR="001D2381" w:rsidRPr="002F4CC3" w:rsidRDefault="001D2381" w:rsidP="001D2381">
      <w:pPr>
        <w:pStyle w:val="Heading2"/>
        <w:rPr>
          <w:b w:val="0"/>
          <w:sz w:val="22"/>
          <w:u w:val="none"/>
        </w:rPr>
      </w:pPr>
      <w:proofErr w:type="spellStart"/>
      <w:r w:rsidRPr="002F4CC3">
        <w:rPr>
          <w:b w:val="0"/>
          <w:sz w:val="22"/>
          <w:u w:val="none"/>
        </w:rPr>
        <w:t>i</w:t>
      </w:r>
      <w:proofErr w:type="spellEnd"/>
      <w:r w:rsidRPr="002F4CC3">
        <w:rPr>
          <w:b w:val="0"/>
          <w:sz w:val="22"/>
          <w:u w:val="none"/>
        </w:rPr>
        <w:t>) Fox &amp; McDonald and ii) Bird Stewart &amp; Lightfoot</w:t>
      </w:r>
    </w:p>
    <w:p w:rsidR="001D2381" w:rsidRPr="002F4CC3" w:rsidRDefault="003B1364" w:rsidP="001D2381">
      <w:pPr>
        <w:pStyle w:val="Heading2"/>
        <w:rPr>
          <w:b w:val="0"/>
          <w:sz w:val="22"/>
        </w:rPr>
      </w:pPr>
      <w:r w:rsidRPr="002F4CC3">
        <w:rPr>
          <w:b w:val="0"/>
          <w:sz w:val="22"/>
        </w:rPr>
        <w:t>Any o</w:t>
      </w:r>
      <w:r w:rsidR="001D2381" w:rsidRPr="002F4CC3">
        <w:rPr>
          <w:b w:val="0"/>
          <w:sz w:val="22"/>
        </w:rPr>
        <w:t>ther book</w:t>
      </w:r>
      <w:r w:rsidRPr="002F4CC3">
        <w:rPr>
          <w:b w:val="0"/>
          <w:sz w:val="22"/>
        </w:rPr>
        <w:t>(</w:t>
      </w:r>
      <w:r w:rsidR="001D2381" w:rsidRPr="002F4CC3">
        <w:rPr>
          <w:b w:val="0"/>
          <w:sz w:val="22"/>
        </w:rPr>
        <w:t>s</w:t>
      </w:r>
      <w:r w:rsidRPr="002F4CC3">
        <w:rPr>
          <w:b w:val="0"/>
          <w:sz w:val="22"/>
        </w:rPr>
        <w:t>)</w:t>
      </w:r>
      <w:r w:rsidR="001D2381" w:rsidRPr="002F4CC3">
        <w:rPr>
          <w:b w:val="0"/>
          <w:sz w:val="22"/>
        </w:rPr>
        <w:t>, photocopies of text books and class notes are not allowed</w:t>
      </w:r>
    </w:p>
    <w:p w:rsidR="001D2381" w:rsidRPr="002F4CC3" w:rsidRDefault="005925A9" w:rsidP="001D2381">
      <w:pPr>
        <w:autoSpaceDE w:val="0"/>
        <w:autoSpaceDN w:val="0"/>
        <w:adjustRightInd w:val="0"/>
        <w:spacing w:after="0" w:line="240" w:lineRule="auto"/>
        <w:rPr>
          <w:rFonts w:ascii="Times New Roman" w:hAnsi="Times New Roman" w:cs="Times New Roman"/>
          <w:szCs w:val="24"/>
        </w:rPr>
      </w:pPr>
      <w:r w:rsidRPr="002F4CC3">
        <w:rPr>
          <w:rFonts w:ascii="Times New Roman" w:hAnsi="Times New Roman" w:cs="Times New Roman"/>
          <w:szCs w:val="24"/>
        </w:rPr>
        <w:t>There may be handwritten no</w:t>
      </w:r>
      <w:r w:rsidR="003B1364" w:rsidRPr="002F4CC3">
        <w:rPr>
          <w:rFonts w:ascii="Times New Roman" w:hAnsi="Times New Roman" w:cs="Times New Roman"/>
          <w:szCs w:val="24"/>
        </w:rPr>
        <w:t>tes on the pages of the book but</w:t>
      </w:r>
      <w:r w:rsidRPr="002F4CC3">
        <w:rPr>
          <w:rFonts w:ascii="Times New Roman" w:hAnsi="Times New Roman" w:cs="Times New Roman"/>
          <w:szCs w:val="24"/>
        </w:rPr>
        <w:t xml:space="preserve"> sharing of books is NOT allowed.</w:t>
      </w:r>
    </w:p>
    <w:p w:rsidR="003F39EC" w:rsidRPr="002846D9" w:rsidRDefault="003F39EC" w:rsidP="003F39EC">
      <w:pPr>
        <w:autoSpaceDE w:val="0"/>
        <w:autoSpaceDN w:val="0"/>
        <w:adjustRightInd w:val="0"/>
        <w:spacing w:after="0" w:line="240" w:lineRule="auto"/>
        <w:jc w:val="both"/>
        <w:rPr>
          <w:rFonts w:ascii="Times New Roman" w:hAnsi="Times New Roman" w:cs="Times New Roman"/>
          <w:sz w:val="24"/>
          <w:szCs w:val="24"/>
        </w:rPr>
      </w:pPr>
      <w:r w:rsidRPr="002846D9">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4678045</wp:posOffset>
            </wp:positionH>
            <wp:positionV relativeFrom="paragraph">
              <wp:posOffset>40640</wp:posOffset>
            </wp:positionV>
            <wp:extent cx="1499235" cy="1097280"/>
            <wp:effectExtent l="19050" t="0" r="0" b="0"/>
            <wp:wrapSquare wrapText="bothSides"/>
            <wp:docPr id="29"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80778" cy="5410200"/>
                      <a:chOff x="1752600" y="685800"/>
                      <a:chExt cx="6480778" cy="5410200"/>
                    </a:xfrm>
                  </a:grpSpPr>
                  <a:sp>
                    <a:nvSpPr>
                      <a:cNvPr id="6" name="Rectangle 5"/>
                      <a:cNvSpPr/>
                    </a:nvSpPr>
                    <a:spPr>
                      <a:xfrm>
                        <a:off x="1752600" y="1143000"/>
                        <a:ext cx="76200" cy="4953000"/>
                      </a:xfrm>
                      <a:prstGeom prst="rect">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nvCxnSpPr>
                    <a:spPr>
                      <a:xfrm rot="16200000" flipH="1">
                        <a:off x="1569720" y="3550920"/>
                        <a:ext cx="4937760" cy="0"/>
                      </a:xfrm>
                      <a:prstGeom prst="line">
                        <a:avLst/>
                      </a:prstGeom>
                      <a:ln w="25400"/>
                    </a:spPr>
                    <a:style>
                      <a:lnRef idx="1">
                        <a:schemeClr val="dk1"/>
                      </a:lnRef>
                      <a:fillRef idx="0">
                        <a:schemeClr val="dk1"/>
                      </a:fillRef>
                      <a:effectRef idx="0">
                        <a:schemeClr val="dk1"/>
                      </a:effectRef>
                      <a:fontRef idx="minor">
                        <a:schemeClr val="tx1"/>
                      </a:fontRef>
                    </a:style>
                  </a:cxnSp>
                  <a:cxnSp>
                    <a:nvCxnSpPr>
                      <a:cNvPr id="10" name="Straight Connector 9"/>
                      <a:cNvCxnSpPr/>
                    </a:nvCxnSpPr>
                    <a:spPr>
                      <a:xfrm rot="16200000" flipH="1">
                        <a:off x="3771900" y="3543300"/>
                        <a:ext cx="4953000" cy="0"/>
                      </a:xfrm>
                      <a:prstGeom prst="line">
                        <a:avLst/>
                      </a:prstGeom>
                      <a:ln w="25400"/>
                    </a:spPr>
                    <a:style>
                      <a:lnRef idx="1">
                        <a:schemeClr val="dk1"/>
                      </a:lnRef>
                      <a:fillRef idx="0">
                        <a:schemeClr val="dk1"/>
                      </a:fillRef>
                      <a:effectRef idx="0">
                        <a:schemeClr val="dk1"/>
                      </a:effectRef>
                      <a:fontRef idx="minor">
                        <a:schemeClr val="tx1"/>
                      </a:fontRef>
                    </a:style>
                  </a:cxnSp>
                  <a:cxnSp>
                    <a:nvCxnSpPr>
                      <a:cNvPr id="12" name="Straight Arrow Connector 11"/>
                      <a:cNvCxnSpPr/>
                    </a:nvCxnSpPr>
                    <a:spPr>
                      <a:xfrm flipV="1">
                        <a:off x="1905000" y="1143000"/>
                        <a:ext cx="1104900" cy="1588"/>
                      </a:xfrm>
                      <a:prstGeom prst="straightConnector1">
                        <a:avLst/>
                      </a:prstGeom>
                      <a:ln w="25400">
                        <a:tailEnd type="arrow"/>
                      </a:ln>
                    </a:spPr>
                    <a:style>
                      <a:lnRef idx="1">
                        <a:schemeClr val="dk1"/>
                      </a:lnRef>
                      <a:fillRef idx="0">
                        <a:schemeClr val="dk1"/>
                      </a:fillRef>
                      <a:effectRef idx="0">
                        <a:schemeClr val="dk1"/>
                      </a:effectRef>
                      <a:fontRef idx="minor">
                        <a:schemeClr val="tx1"/>
                      </a:fontRef>
                    </a:style>
                  </a:cxnSp>
                  <a:cxnSp>
                    <a:nvCxnSpPr>
                      <a:cNvPr id="15" name="Straight Arrow Connector 14"/>
                      <a:cNvCxnSpPr/>
                    </a:nvCxnSpPr>
                    <a:spPr>
                      <a:xfrm rot="5400000">
                        <a:off x="1372394" y="1675606"/>
                        <a:ext cx="1066800" cy="1588"/>
                      </a:xfrm>
                      <a:prstGeom prst="straightConnector1">
                        <a:avLst/>
                      </a:prstGeom>
                      <a:ln w="25400">
                        <a:tailEnd type="arrow"/>
                      </a:ln>
                    </a:spPr>
                    <a:style>
                      <a:lnRef idx="1">
                        <a:schemeClr val="dk1"/>
                      </a:lnRef>
                      <a:fillRef idx="0">
                        <a:schemeClr val="dk1"/>
                      </a:fillRef>
                      <a:effectRef idx="0">
                        <a:schemeClr val="dk1"/>
                      </a:effectRef>
                      <a:fontRef idx="minor">
                        <a:schemeClr val="tx1"/>
                      </a:fontRef>
                    </a:style>
                  </a:cxnSp>
                  <a:cxnSp>
                    <a:nvCxnSpPr>
                      <a:cNvPr id="17" name="Straight Arrow Connector 16"/>
                      <a:cNvCxnSpPr/>
                    </a:nvCxnSpPr>
                    <a:spPr>
                      <a:xfrm rot="10800000">
                        <a:off x="1828800" y="3505200"/>
                        <a:ext cx="533400" cy="1588"/>
                      </a:xfrm>
                      <a:prstGeom prst="straightConnector1">
                        <a:avLst/>
                      </a:prstGeom>
                      <a:ln w="25400">
                        <a:tailEnd type="arrow"/>
                      </a:ln>
                    </a:spPr>
                    <a:style>
                      <a:lnRef idx="1">
                        <a:schemeClr val="dk1"/>
                      </a:lnRef>
                      <a:fillRef idx="0">
                        <a:schemeClr val="dk1"/>
                      </a:fillRef>
                      <a:effectRef idx="0">
                        <a:schemeClr val="dk1"/>
                      </a:effectRef>
                      <a:fontRef idx="minor">
                        <a:schemeClr val="tx1"/>
                      </a:fontRef>
                    </a:style>
                  </a:cxnSp>
                  <a:cxnSp>
                    <a:nvCxnSpPr>
                      <a:cNvPr id="19" name="Straight Arrow Connector 18"/>
                      <a:cNvCxnSpPr/>
                    </a:nvCxnSpPr>
                    <a:spPr>
                      <a:xfrm>
                        <a:off x="3657600" y="3429000"/>
                        <a:ext cx="457200" cy="1588"/>
                      </a:xfrm>
                      <a:prstGeom prst="straightConnector1">
                        <a:avLst/>
                      </a:prstGeom>
                      <a:ln w="25400">
                        <a:tailEnd type="arrow"/>
                      </a:ln>
                    </a:spPr>
                    <a:style>
                      <a:lnRef idx="1">
                        <a:schemeClr val="dk1"/>
                      </a:lnRef>
                      <a:fillRef idx="0">
                        <a:schemeClr val="dk1"/>
                      </a:fillRef>
                      <a:effectRef idx="0">
                        <a:schemeClr val="dk1"/>
                      </a:effectRef>
                      <a:fontRef idx="minor">
                        <a:schemeClr val="tx1"/>
                      </a:fontRef>
                    </a:style>
                  </a:cxnSp>
                  <a:cxnSp>
                    <a:nvCxnSpPr>
                      <a:cNvPr id="21" name="Straight Arrow Connector 20"/>
                      <a:cNvCxnSpPr/>
                    </a:nvCxnSpPr>
                    <a:spPr>
                      <a:xfrm rot="10800000">
                        <a:off x="4114800" y="3429000"/>
                        <a:ext cx="457200" cy="1588"/>
                      </a:xfrm>
                      <a:prstGeom prst="straightConnector1">
                        <a:avLst/>
                      </a:prstGeom>
                      <a:ln w="25400">
                        <a:tailEnd type="arrow"/>
                      </a:ln>
                    </a:spPr>
                    <a:style>
                      <a:lnRef idx="1">
                        <a:schemeClr val="dk1"/>
                      </a:lnRef>
                      <a:fillRef idx="0">
                        <a:schemeClr val="dk1"/>
                      </a:fillRef>
                      <a:effectRef idx="0">
                        <a:schemeClr val="dk1"/>
                      </a:effectRef>
                      <a:fontRef idx="minor">
                        <a:schemeClr val="tx1"/>
                      </a:fontRef>
                    </a:style>
                  </a:cxnSp>
                  <a:cxnSp>
                    <a:nvCxnSpPr>
                      <a:cNvPr id="23" name="Straight Arrow Connector 22"/>
                      <a:cNvCxnSpPr/>
                    </a:nvCxnSpPr>
                    <a:spPr>
                      <a:xfrm>
                        <a:off x="5752563" y="3352800"/>
                        <a:ext cx="533400" cy="1588"/>
                      </a:xfrm>
                      <a:prstGeom prst="straightConnector1">
                        <a:avLst/>
                      </a:prstGeom>
                      <a:ln w="25400">
                        <a:tailEnd type="arrow"/>
                      </a:ln>
                    </a:spPr>
                    <a:style>
                      <a:lnRef idx="1">
                        <a:schemeClr val="dk1"/>
                      </a:lnRef>
                      <a:fillRef idx="0">
                        <a:schemeClr val="dk1"/>
                      </a:fillRef>
                      <a:effectRef idx="0">
                        <a:schemeClr val="dk1"/>
                      </a:effectRef>
                      <a:fontRef idx="minor">
                        <a:schemeClr val="tx1"/>
                      </a:fontRef>
                    </a:style>
                  </a:cxnSp>
                  <a:sp>
                    <a:nvSpPr>
                      <a:cNvPr id="25" name="TextBox 24"/>
                      <a:cNvSpPr txBox="1"/>
                    </a:nvSpPr>
                    <a:spPr>
                      <a:xfrm>
                        <a:off x="2286000" y="4114800"/>
                        <a:ext cx="1276183"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3600" dirty="0" smtClean="0">
                              <a:latin typeface="Times New Roman" pitchFamily="18" charset="0"/>
                              <a:cs typeface="Times New Roman" pitchFamily="18" charset="0"/>
                            </a:rPr>
                            <a:t>Water</a:t>
                          </a:r>
                          <a:endParaRPr lang="en-US" sz="3600" dirty="0">
                            <a:latin typeface="Times New Roman" pitchFamily="18" charset="0"/>
                            <a:cs typeface="Times New Roman" pitchFamily="18" charset="0"/>
                          </a:endParaRPr>
                        </a:p>
                      </a:txBody>
                      <a:useSpRect/>
                    </a:txSp>
                  </a:sp>
                  <a:sp>
                    <a:nvSpPr>
                      <a:cNvPr id="26" name="TextBox 25"/>
                      <a:cNvSpPr txBox="1"/>
                    </a:nvSpPr>
                    <a:spPr>
                      <a:xfrm>
                        <a:off x="4814553" y="4090116"/>
                        <a:ext cx="774571"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3600" dirty="0" smtClean="0">
                              <a:latin typeface="Times New Roman" pitchFamily="18" charset="0"/>
                              <a:cs typeface="Times New Roman" pitchFamily="18" charset="0"/>
                            </a:rPr>
                            <a:t>Oil</a:t>
                          </a:r>
                          <a:endParaRPr lang="en-US" sz="3600" dirty="0">
                            <a:latin typeface="Times New Roman" pitchFamily="18" charset="0"/>
                            <a:cs typeface="Times New Roman" pitchFamily="18" charset="0"/>
                          </a:endParaRPr>
                        </a:p>
                      </a:txBody>
                      <a:useSpRect/>
                    </a:txSp>
                  </a:sp>
                  <a:sp>
                    <a:nvSpPr>
                      <a:cNvPr id="27" name="TextBox 26"/>
                      <a:cNvSpPr txBox="1"/>
                    </a:nvSpPr>
                    <a:spPr>
                      <a:xfrm>
                        <a:off x="2667000" y="3048000"/>
                        <a:ext cx="609600" cy="76944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4400" dirty="0" smtClean="0">
                              <a:latin typeface="Times New Roman" pitchFamily="18" charset="0"/>
                              <a:cs typeface="Times New Roman" pitchFamily="18" charset="0"/>
                            </a:rPr>
                            <a:t>h</a:t>
                          </a:r>
                          <a:endParaRPr lang="en-US" sz="4400" dirty="0">
                            <a:latin typeface="Times New Roman" pitchFamily="18" charset="0"/>
                            <a:cs typeface="Times New Roman" pitchFamily="18" charset="0"/>
                          </a:endParaRPr>
                        </a:p>
                      </a:txBody>
                      <a:useSpRect/>
                    </a:txSp>
                  </a:sp>
                  <a:sp>
                    <a:nvSpPr>
                      <a:cNvPr id="28" name="TextBox 27"/>
                      <a:cNvSpPr txBox="1"/>
                    </a:nvSpPr>
                    <a:spPr>
                      <a:xfrm>
                        <a:off x="4876800" y="2971800"/>
                        <a:ext cx="609600" cy="76944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4400" dirty="0" smtClean="0">
                              <a:latin typeface="Times New Roman" pitchFamily="18" charset="0"/>
                              <a:cs typeface="Times New Roman" pitchFamily="18" charset="0"/>
                            </a:rPr>
                            <a:t>h</a:t>
                          </a:r>
                          <a:endParaRPr lang="en-US" sz="4400" dirty="0">
                            <a:latin typeface="Times New Roman" pitchFamily="18" charset="0"/>
                            <a:cs typeface="Times New Roman" pitchFamily="18" charset="0"/>
                          </a:endParaRPr>
                        </a:p>
                      </a:txBody>
                      <a:useSpRect/>
                    </a:txSp>
                  </a:sp>
                  <a:sp>
                    <a:nvSpPr>
                      <a:cNvPr id="29" name="TextBox 28"/>
                      <a:cNvSpPr txBox="1"/>
                    </a:nvSpPr>
                    <a:spPr>
                      <a:xfrm>
                        <a:off x="3276600" y="685800"/>
                        <a:ext cx="428322" cy="76944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4400" dirty="0" smtClean="0"/>
                            <a:t>x</a:t>
                          </a:r>
                          <a:endParaRPr lang="en-US" sz="4400" dirty="0"/>
                        </a:p>
                      </a:txBody>
                      <a:useSpRect/>
                    </a:txSp>
                  </a:sp>
                  <a:sp>
                    <a:nvSpPr>
                      <a:cNvPr id="30" name="TextBox 29"/>
                      <a:cNvSpPr txBox="1"/>
                    </a:nvSpPr>
                    <a:spPr>
                      <a:xfrm>
                        <a:off x="2057400" y="1828800"/>
                        <a:ext cx="439544" cy="76944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4400" dirty="0" smtClean="0"/>
                            <a:t>y</a:t>
                          </a:r>
                          <a:endParaRPr lang="en-US" sz="4400" dirty="0"/>
                        </a:p>
                      </a:txBody>
                      <a:useSpRect/>
                    </a:txSp>
                  </a:sp>
                  <a:sp>
                    <a:nvSpPr>
                      <a:cNvPr id="31" name="TextBox 30"/>
                      <a:cNvSpPr txBox="1"/>
                    </a:nvSpPr>
                    <a:spPr>
                      <a:xfrm>
                        <a:off x="6477000" y="3505200"/>
                        <a:ext cx="1756378" cy="1077218"/>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3200" dirty="0" smtClean="0">
                              <a:latin typeface="Times New Roman" pitchFamily="18" charset="0"/>
                              <a:cs typeface="Times New Roman" pitchFamily="18" charset="0"/>
                            </a:rPr>
                            <a:t>Air</a:t>
                          </a:r>
                        </a:p>
                        <a:p>
                          <a:r>
                            <a:rPr lang="en-US" sz="3200" dirty="0" smtClean="0">
                              <a:latin typeface="Times New Roman" pitchFamily="18" charset="0"/>
                              <a:cs typeface="Times New Roman" pitchFamily="18" charset="0"/>
                            </a:rPr>
                            <a:t>P = 1 </a:t>
                          </a:r>
                          <a:r>
                            <a:rPr lang="en-US" sz="3200" dirty="0" err="1" smtClean="0">
                              <a:latin typeface="Times New Roman" pitchFamily="18" charset="0"/>
                              <a:cs typeface="Times New Roman" pitchFamily="18" charset="0"/>
                            </a:rPr>
                            <a:t>atm</a:t>
                          </a:r>
                          <a:endParaRPr lang="en-US" sz="3200" dirty="0">
                            <a:latin typeface="Times New Roman" pitchFamily="18" charset="0"/>
                            <a:cs typeface="Times New Roman" pitchFamily="18" charset="0"/>
                          </a:endParaRPr>
                        </a:p>
                      </a:txBody>
                      <a:useSpRect/>
                    </a:txSp>
                  </a:sp>
                </lc:lockedCanvas>
              </a:graphicData>
            </a:graphic>
          </wp:anchor>
        </w:drawing>
      </w:r>
    </w:p>
    <w:p w:rsidR="003F39EC" w:rsidRPr="00E60B05" w:rsidRDefault="00E60B05" w:rsidP="00E60B05">
      <w:pPr>
        <w:autoSpaceDE w:val="0"/>
        <w:autoSpaceDN w:val="0"/>
        <w:adjustRightInd w:val="0"/>
        <w:spacing w:after="0" w:line="240" w:lineRule="auto"/>
        <w:jc w:val="both"/>
        <w:rPr>
          <w:rFonts w:ascii="Times New Roman" w:hAnsi="Times New Roman" w:cs="Times New Roman"/>
        </w:rPr>
      </w:pPr>
      <w:r w:rsidRPr="00E60B05">
        <w:rPr>
          <w:rFonts w:ascii="Times New Roman" w:hAnsi="Times New Roman" w:cs="Times New Roman"/>
          <w:b/>
          <w:u w:val="single"/>
        </w:rPr>
        <w:t>Q1.</w:t>
      </w:r>
      <w:r>
        <w:rPr>
          <w:rFonts w:ascii="Times New Roman" w:hAnsi="Times New Roman" w:cs="Times New Roman"/>
        </w:rPr>
        <w:t xml:space="preserve"> </w:t>
      </w:r>
      <w:r w:rsidR="003F39EC" w:rsidRPr="00E60B05">
        <w:rPr>
          <w:rFonts w:ascii="Times New Roman" w:hAnsi="Times New Roman" w:cs="Times New Roman"/>
        </w:rPr>
        <w:t xml:space="preserve">Water and oil flow down a vertical plane as shown. The flow is steady, laminar and fully developed. Simplify the </w:t>
      </w:r>
      <w:proofErr w:type="spellStart"/>
      <w:r w:rsidR="003F39EC" w:rsidRPr="00E60B05">
        <w:rPr>
          <w:rFonts w:ascii="Times New Roman" w:hAnsi="Times New Roman" w:cs="Times New Roman"/>
        </w:rPr>
        <w:t>Navier</w:t>
      </w:r>
      <w:proofErr w:type="spellEnd"/>
      <w:r w:rsidR="003F39EC" w:rsidRPr="00E60B05">
        <w:rPr>
          <w:rFonts w:ascii="Times New Roman" w:hAnsi="Times New Roman" w:cs="Times New Roman"/>
        </w:rPr>
        <w:t xml:space="preserve">-Stokes equations separately for water and oil </w:t>
      </w:r>
      <w:r w:rsidR="00C8221D" w:rsidRPr="00E60B05">
        <w:rPr>
          <w:rFonts w:ascii="Times New Roman" w:hAnsi="Times New Roman" w:cs="Times New Roman"/>
        </w:rPr>
        <w:t>films with</w:t>
      </w:r>
      <w:r w:rsidR="003F39EC" w:rsidRPr="00E60B05">
        <w:rPr>
          <w:rFonts w:ascii="Times New Roman" w:hAnsi="Times New Roman" w:cs="Times New Roman"/>
        </w:rPr>
        <w:t xml:space="preserve"> the relevant boundary conditions. Obtain</w:t>
      </w:r>
      <w:r w:rsidR="00DF1AA5" w:rsidRPr="00E60B05">
        <w:rPr>
          <w:rFonts w:ascii="Times New Roman" w:hAnsi="Times New Roman" w:cs="Times New Roman"/>
        </w:rPr>
        <w:t xml:space="preserve"> and sketch (qualitatively)</w:t>
      </w:r>
      <w:r w:rsidR="003F39EC" w:rsidRPr="00E60B05">
        <w:rPr>
          <w:rFonts w:ascii="Times New Roman" w:hAnsi="Times New Roman" w:cs="Times New Roman"/>
        </w:rPr>
        <w:t xml:space="preserve"> the two velocity profiles clearly emphasizing the region near the oil-water interface.</w:t>
      </w:r>
      <w:r w:rsidR="003F39EC" w:rsidRPr="00E60B05">
        <w:rPr>
          <w:rFonts w:ascii="Times New Roman" w:hAnsi="Times New Roman" w:cs="Times New Roman"/>
        </w:rPr>
        <w:tab/>
      </w:r>
      <w:r w:rsidR="00DF1AA5" w:rsidRPr="00E60B05">
        <w:rPr>
          <w:rFonts w:ascii="Times New Roman" w:hAnsi="Times New Roman" w:cs="Times New Roman"/>
        </w:rPr>
        <w:tab/>
      </w:r>
      <w:r w:rsidR="002F42D9" w:rsidRPr="00E60B05">
        <w:rPr>
          <w:rFonts w:ascii="Times New Roman" w:hAnsi="Times New Roman" w:cs="Times New Roman"/>
          <w:b/>
          <w:u w:val="single"/>
        </w:rPr>
        <w:t>2</w:t>
      </w:r>
      <w:r w:rsidR="003F39EC" w:rsidRPr="00E60B05">
        <w:rPr>
          <w:rFonts w:ascii="Times New Roman" w:hAnsi="Times New Roman" w:cs="Times New Roman"/>
          <w:b/>
          <w:u w:val="single"/>
        </w:rPr>
        <w:t>+</w:t>
      </w:r>
      <w:r w:rsidR="002F42D9" w:rsidRPr="00E60B05">
        <w:rPr>
          <w:rFonts w:ascii="Times New Roman" w:hAnsi="Times New Roman" w:cs="Times New Roman"/>
          <w:b/>
          <w:u w:val="single"/>
        </w:rPr>
        <w:t>2</w:t>
      </w:r>
      <w:r w:rsidR="003F39EC" w:rsidRPr="00E60B05">
        <w:rPr>
          <w:rFonts w:ascii="Times New Roman" w:hAnsi="Times New Roman" w:cs="Times New Roman"/>
          <w:b/>
          <w:u w:val="single"/>
        </w:rPr>
        <w:t>+</w:t>
      </w:r>
      <w:r w:rsidR="000B4430" w:rsidRPr="00E60B05">
        <w:rPr>
          <w:rFonts w:ascii="Times New Roman" w:hAnsi="Times New Roman" w:cs="Times New Roman"/>
          <w:b/>
          <w:u w:val="single"/>
        </w:rPr>
        <w:t>1</w:t>
      </w:r>
      <w:r w:rsidR="003F39EC" w:rsidRPr="00E60B05">
        <w:rPr>
          <w:rFonts w:ascii="Times New Roman" w:hAnsi="Times New Roman" w:cs="Times New Roman"/>
          <w:b/>
          <w:u w:val="single"/>
        </w:rPr>
        <w:t>=</w:t>
      </w:r>
      <w:r w:rsidR="002F42D9" w:rsidRPr="00E60B05">
        <w:rPr>
          <w:rFonts w:ascii="Times New Roman" w:hAnsi="Times New Roman" w:cs="Times New Roman"/>
          <w:b/>
          <w:u w:val="single"/>
        </w:rPr>
        <w:t>5</w:t>
      </w:r>
    </w:p>
    <w:p w:rsidR="00DF1AA5" w:rsidRPr="00DF1AA5" w:rsidRDefault="00DF1AA5" w:rsidP="00DF1AA5">
      <w:pPr>
        <w:pStyle w:val="ListParagraph"/>
        <w:autoSpaceDE w:val="0"/>
        <w:autoSpaceDN w:val="0"/>
        <w:adjustRightInd w:val="0"/>
        <w:spacing w:after="0" w:line="240" w:lineRule="auto"/>
        <w:ind w:left="360"/>
        <w:jc w:val="both"/>
        <w:rPr>
          <w:rFonts w:ascii="Times New Roman" w:hAnsi="Times New Roman" w:cs="Times New Roman"/>
        </w:rPr>
      </w:pPr>
    </w:p>
    <w:p w:rsidR="00E2649F" w:rsidRPr="00E60B05" w:rsidRDefault="00E60B05" w:rsidP="00E60B05">
      <w:pPr>
        <w:spacing w:after="0" w:line="240" w:lineRule="auto"/>
        <w:jc w:val="both"/>
        <w:rPr>
          <w:rFonts w:ascii="Times New Roman" w:eastAsia="Times New Roman" w:hAnsi="Times New Roman" w:cs="Times New Roman"/>
        </w:rPr>
      </w:pPr>
      <w:r w:rsidRPr="00E60B05">
        <w:rPr>
          <w:rFonts w:ascii="Times New Roman" w:eastAsia="Times New Roman" w:hAnsi="Times New Roman" w:cs="Times New Roman"/>
          <w:b/>
          <w:u w:val="single"/>
        </w:rPr>
        <w:t>Q2.</w:t>
      </w:r>
      <w:r>
        <w:rPr>
          <w:rFonts w:ascii="Times New Roman" w:eastAsia="Times New Roman" w:hAnsi="Times New Roman" w:cs="Times New Roman"/>
        </w:rPr>
        <w:t xml:space="preserve"> </w:t>
      </w:r>
      <w:r w:rsidR="007C3DD6" w:rsidRPr="00E60B05">
        <w:rPr>
          <w:rFonts w:ascii="Times New Roman" w:eastAsia="Times New Roman" w:hAnsi="Times New Roman" w:cs="Times New Roman"/>
        </w:rPr>
        <w:t xml:space="preserve">An incompressible isothermal liquid exists in the annular space between two vertical coaxial cylinders, whose inner and outer wetted surfaces have radii of </w:t>
      </w:r>
      <w:r w:rsidR="002F42D9" w:rsidRPr="00DF1AA5">
        <w:sym w:font="Symbol" w:char="F06B"/>
      </w:r>
      <w:r w:rsidR="007C3DD6" w:rsidRPr="00E60B05">
        <w:rPr>
          <w:rFonts w:ascii="Times New Roman" w:eastAsia="Times New Roman" w:hAnsi="Times New Roman" w:cs="Times New Roman"/>
          <w:i/>
          <w:iCs/>
        </w:rPr>
        <w:t>R</w:t>
      </w:r>
      <w:r w:rsidR="007C3DD6" w:rsidRPr="00E60B05">
        <w:rPr>
          <w:rFonts w:ascii="Times New Roman" w:eastAsia="Times New Roman" w:hAnsi="Times New Roman" w:cs="Times New Roman"/>
        </w:rPr>
        <w:t xml:space="preserve"> and </w:t>
      </w:r>
      <w:r w:rsidR="007C3DD6" w:rsidRPr="00E60B05">
        <w:rPr>
          <w:rFonts w:ascii="Times New Roman" w:eastAsia="Times New Roman" w:hAnsi="Times New Roman" w:cs="Times New Roman"/>
          <w:i/>
          <w:iCs/>
        </w:rPr>
        <w:t>R</w:t>
      </w:r>
      <w:r w:rsidR="007C3DD6" w:rsidRPr="00E60B05">
        <w:rPr>
          <w:rFonts w:ascii="Times New Roman" w:eastAsia="Times New Roman" w:hAnsi="Times New Roman" w:cs="Times New Roman"/>
        </w:rPr>
        <w:t xml:space="preserve">, respectively with either or both cylinders rotating at constant speeds inducing a laminar circulatory motion. The gap is open to the atmosphere at the top. Derive a general expression for the velocity distribution in the liquid assuming both the inner and outer cylinders rotating with constant velocities of </w:t>
      </w:r>
      <w:r w:rsidR="007C3DD6" w:rsidRPr="00DF1AA5">
        <w:sym w:font="Symbol" w:char="F057"/>
      </w:r>
      <w:proofErr w:type="spellStart"/>
      <w:r w:rsidR="007C3DD6" w:rsidRPr="00E60B05">
        <w:rPr>
          <w:rFonts w:ascii="Times New Roman" w:eastAsia="Times New Roman" w:hAnsi="Times New Roman" w:cs="Times New Roman"/>
          <w:vertAlign w:val="subscript"/>
        </w:rPr>
        <w:t>i</w:t>
      </w:r>
      <w:proofErr w:type="spellEnd"/>
      <w:r w:rsidR="007C3DD6" w:rsidRPr="00E60B05">
        <w:rPr>
          <w:rFonts w:ascii="Times New Roman" w:eastAsia="Times New Roman" w:hAnsi="Times New Roman" w:cs="Times New Roman"/>
          <w:vertAlign w:val="subscript"/>
        </w:rPr>
        <w:t xml:space="preserve"> </w:t>
      </w:r>
      <w:r w:rsidR="007C3DD6" w:rsidRPr="00E60B05">
        <w:rPr>
          <w:rFonts w:ascii="Times New Roman" w:eastAsia="Times New Roman" w:hAnsi="Times New Roman" w:cs="Times New Roman"/>
        </w:rPr>
        <w:t xml:space="preserve">and </w:t>
      </w:r>
      <w:r w:rsidR="007C3DD6" w:rsidRPr="00DF1AA5">
        <w:sym w:font="Symbol" w:char="F057"/>
      </w:r>
      <w:r w:rsidR="007C3DD6" w:rsidRPr="00E60B05">
        <w:rPr>
          <w:rFonts w:ascii="Times New Roman" w:eastAsia="Times New Roman" w:hAnsi="Times New Roman" w:cs="Times New Roman"/>
          <w:vertAlign w:val="subscript"/>
        </w:rPr>
        <w:t xml:space="preserve">o </w:t>
      </w:r>
      <w:r w:rsidR="00676DE7" w:rsidRPr="00E60B05">
        <w:rPr>
          <w:rFonts w:ascii="Times New Roman" w:eastAsia="Times New Roman" w:hAnsi="Times New Roman" w:cs="Times New Roman"/>
        </w:rPr>
        <w:t>r</w:t>
      </w:r>
      <w:r w:rsidR="007C3DD6" w:rsidRPr="00E60B05">
        <w:rPr>
          <w:rFonts w:ascii="Times New Roman" w:eastAsia="Times New Roman" w:hAnsi="Times New Roman" w:cs="Times New Roman"/>
        </w:rPr>
        <w:t xml:space="preserve">espectively. </w:t>
      </w:r>
    </w:p>
    <w:p w:rsidR="007C3DD6" w:rsidRPr="00E60B05" w:rsidRDefault="007C3DD6" w:rsidP="00E60B05">
      <w:pPr>
        <w:spacing w:after="0" w:line="240" w:lineRule="auto"/>
        <w:jc w:val="both"/>
        <w:rPr>
          <w:rFonts w:ascii="Times New Roman" w:eastAsia="Times New Roman" w:hAnsi="Times New Roman" w:cs="Times New Roman"/>
        </w:rPr>
      </w:pPr>
      <w:r w:rsidRPr="00E60B05">
        <w:rPr>
          <w:rFonts w:ascii="Times New Roman" w:eastAsia="Times New Roman" w:hAnsi="Times New Roman" w:cs="Times New Roman"/>
        </w:rPr>
        <w:t xml:space="preserve">Determine the shape of the free liquid surface </w:t>
      </w:r>
      <w:r w:rsidRPr="00E60B05">
        <w:rPr>
          <w:rFonts w:ascii="Times New Roman" w:eastAsia="Times New Roman" w:hAnsi="Times New Roman" w:cs="Times New Roman"/>
          <w:i/>
          <w:iCs/>
        </w:rPr>
        <w:t>z</w:t>
      </w:r>
      <w:r w:rsidRPr="00E60B05">
        <w:rPr>
          <w:rFonts w:ascii="Times New Roman" w:eastAsia="Times New Roman" w:hAnsi="Times New Roman" w:cs="Times New Roman"/>
        </w:rPr>
        <w:t>(</w:t>
      </w:r>
      <w:r w:rsidRPr="00E60B05">
        <w:rPr>
          <w:rFonts w:ascii="Times New Roman" w:eastAsia="Times New Roman" w:hAnsi="Times New Roman" w:cs="Times New Roman"/>
          <w:i/>
          <w:iCs/>
        </w:rPr>
        <w:t>r</w:t>
      </w:r>
      <w:r w:rsidRPr="00E60B05">
        <w:rPr>
          <w:rFonts w:ascii="Times New Roman" w:eastAsia="Times New Roman" w:hAnsi="Times New Roman" w:cs="Times New Roman"/>
        </w:rPr>
        <w:t xml:space="preserve">) at steady state (neglecting end effects, if any) for the following cases: </w:t>
      </w:r>
      <w:r w:rsidR="002F42D9" w:rsidRPr="00E60B05">
        <w:rPr>
          <w:rFonts w:ascii="Times New Roman" w:eastAsia="Times New Roman" w:hAnsi="Times New Roman" w:cs="Times New Roman"/>
        </w:rPr>
        <w:t xml:space="preserve"> </w:t>
      </w:r>
      <w:r w:rsidR="002F42D9" w:rsidRPr="00E60B05">
        <w:rPr>
          <w:rFonts w:ascii="Times New Roman" w:eastAsia="Times New Roman" w:hAnsi="Times New Roman" w:cs="Times New Roman"/>
        </w:rPr>
        <w:tab/>
      </w:r>
      <w:r w:rsidR="002F42D9" w:rsidRPr="00E60B05">
        <w:rPr>
          <w:rFonts w:ascii="Times New Roman" w:eastAsia="Times New Roman" w:hAnsi="Times New Roman" w:cs="Times New Roman"/>
        </w:rPr>
        <w:tab/>
      </w:r>
      <w:r w:rsidR="00DF1AA5" w:rsidRPr="00E60B05">
        <w:rPr>
          <w:rFonts w:ascii="Times New Roman" w:eastAsia="Times New Roman" w:hAnsi="Times New Roman" w:cs="Times New Roman"/>
        </w:rPr>
        <w:tab/>
      </w:r>
      <w:r w:rsidR="00DF1AA5" w:rsidRPr="00E60B05">
        <w:rPr>
          <w:rFonts w:ascii="Times New Roman" w:eastAsia="Times New Roman" w:hAnsi="Times New Roman" w:cs="Times New Roman"/>
        </w:rPr>
        <w:tab/>
      </w:r>
      <w:r w:rsidR="00DF1AA5" w:rsidRPr="00E60B05">
        <w:rPr>
          <w:rFonts w:ascii="Times New Roman" w:eastAsia="Times New Roman" w:hAnsi="Times New Roman" w:cs="Times New Roman"/>
        </w:rPr>
        <w:tab/>
      </w:r>
      <w:r w:rsidR="00DF1AA5" w:rsidRPr="00E60B05">
        <w:rPr>
          <w:rFonts w:ascii="Times New Roman" w:eastAsia="Times New Roman" w:hAnsi="Times New Roman" w:cs="Times New Roman"/>
        </w:rPr>
        <w:tab/>
      </w:r>
      <w:r w:rsidR="00DF1AA5" w:rsidRPr="00E60B05">
        <w:rPr>
          <w:rFonts w:ascii="Times New Roman" w:eastAsia="Times New Roman" w:hAnsi="Times New Roman" w:cs="Times New Roman"/>
          <w:b/>
          <w:u w:val="single"/>
        </w:rPr>
        <w:t>3+2+2+2+1= 10</w:t>
      </w:r>
      <w:r w:rsidR="002F42D9" w:rsidRPr="00E60B05">
        <w:rPr>
          <w:rFonts w:ascii="Times New Roman" w:eastAsia="Times New Roman" w:hAnsi="Times New Roman" w:cs="Times New Roman"/>
        </w:rPr>
        <w:tab/>
      </w:r>
      <w:r w:rsidR="002F42D9" w:rsidRPr="00E60B05">
        <w:rPr>
          <w:rFonts w:ascii="Times New Roman" w:eastAsia="Times New Roman" w:hAnsi="Times New Roman" w:cs="Times New Roman"/>
        </w:rPr>
        <w:tab/>
      </w:r>
    </w:p>
    <w:tbl>
      <w:tblPr>
        <w:tblW w:w="4905"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729"/>
        <w:gridCol w:w="6571"/>
      </w:tblGrid>
      <w:tr w:rsidR="007C3DD6" w:rsidRPr="00DF1AA5" w:rsidTr="00E60B05">
        <w:trPr>
          <w:trHeight w:val="3057"/>
          <w:tblCellSpacing w:w="15" w:type="dxa"/>
          <w:jc w:val="center"/>
        </w:trPr>
        <w:tc>
          <w:tcPr>
            <w:tcW w:w="1443" w:type="pct"/>
            <w:tcBorders>
              <w:top w:val="outset" w:sz="6" w:space="0" w:color="auto"/>
              <w:left w:val="outset" w:sz="6" w:space="0" w:color="auto"/>
              <w:bottom w:val="outset" w:sz="6" w:space="0" w:color="auto"/>
              <w:right w:val="outset" w:sz="6" w:space="0" w:color="auto"/>
            </w:tcBorders>
            <w:vAlign w:val="center"/>
            <w:hideMark/>
          </w:tcPr>
          <w:p w:rsidR="007C3DD6" w:rsidRPr="00DF1AA5" w:rsidRDefault="007C3DD6" w:rsidP="00BB16B2">
            <w:pPr>
              <w:spacing w:after="0" w:line="240" w:lineRule="auto"/>
              <w:jc w:val="center"/>
              <w:rPr>
                <w:rFonts w:ascii="Times New Roman" w:eastAsia="Times New Roman" w:hAnsi="Times New Roman" w:cs="Times New Roman"/>
              </w:rPr>
            </w:pPr>
            <w:r w:rsidRPr="00DF1AA5">
              <w:rPr>
                <w:rFonts w:ascii="Times New Roman" w:eastAsia="Times New Roman" w:hAnsi="Times New Roman" w:cs="Times New Roman"/>
                <w:noProof/>
              </w:rPr>
              <w:drawing>
                <wp:inline distT="0" distB="0" distL="0" distR="0">
                  <wp:extent cx="1332037" cy="1622066"/>
                  <wp:effectExtent l="19050" t="0" r="1463" b="0"/>
                  <wp:docPr id="271" name="Picture 271" descr="figure : free surface shape for rotating inner cylinder and fixed outer cyl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figure : free surface shape for rotating inner cylinder and fixed outer cylinder"/>
                          <pic:cNvPicPr>
                            <a:picLocks noChangeAspect="1" noChangeArrowheads="1"/>
                          </pic:cNvPicPr>
                        </pic:nvPicPr>
                        <pic:blipFill>
                          <a:blip r:embed="rId5"/>
                          <a:srcRect/>
                          <a:stretch>
                            <a:fillRect/>
                          </a:stretch>
                        </pic:blipFill>
                        <pic:spPr bwMode="auto">
                          <a:xfrm>
                            <a:off x="0" y="0"/>
                            <a:ext cx="1335122" cy="1625823"/>
                          </a:xfrm>
                          <a:prstGeom prst="rect">
                            <a:avLst/>
                          </a:prstGeom>
                          <a:noFill/>
                          <a:ln w="9525">
                            <a:noFill/>
                            <a:miter lim="800000"/>
                            <a:headEnd/>
                            <a:tailEnd/>
                          </a:ln>
                        </pic:spPr>
                      </pic:pic>
                    </a:graphicData>
                  </a:graphic>
                </wp:inline>
              </w:drawing>
            </w:r>
            <w:r w:rsidRPr="00DF1AA5">
              <w:rPr>
                <w:rFonts w:ascii="Times New Roman" w:eastAsia="Times New Roman" w:hAnsi="Times New Roman" w:cs="Times New Roman"/>
              </w:rPr>
              <w:br/>
            </w:r>
            <w:r w:rsidRPr="00DF1AA5">
              <w:rPr>
                <w:rFonts w:ascii="Times New Roman" w:eastAsia="Times New Roman" w:hAnsi="Times New Roman" w:cs="Times New Roman"/>
                <w:b/>
                <w:bCs/>
              </w:rPr>
              <w:t>Case a)</w:t>
            </w:r>
            <w:r w:rsidRPr="00DF1AA5">
              <w:rPr>
                <w:rFonts w:ascii="Times New Roman" w:eastAsia="Times New Roman" w:hAnsi="Times New Roman" w:cs="Times New Roman"/>
              </w:rPr>
              <w:t xml:space="preserve"> </w:t>
            </w:r>
          </w:p>
        </w:tc>
        <w:tc>
          <w:tcPr>
            <w:tcW w:w="3509" w:type="pct"/>
            <w:tcBorders>
              <w:top w:val="outset" w:sz="6" w:space="0" w:color="auto"/>
              <w:left w:val="outset" w:sz="6" w:space="0" w:color="auto"/>
              <w:bottom w:val="outset" w:sz="6" w:space="0" w:color="auto"/>
              <w:right w:val="outset" w:sz="6" w:space="0" w:color="auto"/>
            </w:tcBorders>
            <w:vAlign w:val="center"/>
            <w:hideMark/>
          </w:tcPr>
          <w:p w:rsidR="007C3DD6" w:rsidRPr="00DF1AA5" w:rsidRDefault="007C3DD6" w:rsidP="00BB16B2">
            <w:pPr>
              <w:spacing w:after="0" w:line="240" w:lineRule="auto"/>
              <w:jc w:val="center"/>
              <w:rPr>
                <w:rFonts w:ascii="Times New Roman" w:eastAsia="Times New Roman" w:hAnsi="Times New Roman" w:cs="Times New Roman"/>
              </w:rPr>
            </w:pPr>
            <w:r w:rsidRPr="00DF1AA5">
              <w:rPr>
                <w:rFonts w:ascii="Times New Roman" w:eastAsia="Times New Roman" w:hAnsi="Times New Roman" w:cs="Times New Roman"/>
                <w:noProof/>
              </w:rPr>
              <w:drawing>
                <wp:inline distT="0" distB="0" distL="0" distR="0">
                  <wp:extent cx="1905166" cy="1717482"/>
                  <wp:effectExtent l="19050" t="0" r="0" b="0"/>
                  <wp:docPr id="272" name="Picture 272" descr="figure : free surface shape for rotating cylinder in infinite liqu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figure : free surface shape for rotating cylinder in infinite liquid"/>
                          <pic:cNvPicPr>
                            <a:picLocks noChangeAspect="1" noChangeArrowheads="1"/>
                          </pic:cNvPicPr>
                        </pic:nvPicPr>
                        <pic:blipFill>
                          <a:blip r:embed="rId6"/>
                          <a:srcRect/>
                          <a:stretch>
                            <a:fillRect/>
                          </a:stretch>
                        </pic:blipFill>
                        <pic:spPr bwMode="auto">
                          <a:xfrm>
                            <a:off x="0" y="0"/>
                            <a:ext cx="1910162" cy="1721986"/>
                          </a:xfrm>
                          <a:prstGeom prst="rect">
                            <a:avLst/>
                          </a:prstGeom>
                          <a:noFill/>
                          <a:ln w="9525">
                            <a:noFill/>
                            <a:miter lim="800000"/>
                            <a:headEnd/>
                            <a:tailEnd/>
                          </a:ln>
                        </pic:spPr>
                      </pic:pic>
                    </a:graphicData>
                  </a:graphic>
                </wp:inline>
              </w:drawing>
            </w:r>
            <w:r w:rsidRPr="00DF1AA5">
              <w:rPr>
                <w:rFonts w:ascii="Times New Roman" w:eastAsia="Times New Roman" w:hAnsi="Times New Roman" w:cs="Times New Roman"/>
              </w:rPr>
              <w:br/>
            </w:r>
            <w:r w:rsidRPr="00DF1AA5">
              <w:rPr>
                <w:rFonts w:ascii="Times New Roman" w:eastAsia="Times New Roman" w:hAnsi="Times New Roman" w:cs="Times New Roman"/>
                <w:b/>
                <w:bCs/>
              </w:rPr>
              <w:t>Case b)</w:t>
            </w:r>
            <w:r w:rsidRPr="00DF1AA5">
              <w:rPr>
                <w:rFonts w:ascii="Times New Roman" w:eastAsia="Times New Roman" w:hAnsi="Times New Roman" w:cs="Times New Roman"/>
              </w:rPr>
              <w:t xml:space="preserve"> </w:t>
            </w:r>
          </w:p>
        </w:tc>
      </w:tr>
      <w:tr w:rsidR="007C3DD6" w:rsidRPr="00DF1AA5" w:rsidTr="00E60B05">
        <w:trPr>
          <w:trHeight w:val="3465"/>
          <w:tblCellSpacing w:w="15" w:type="dxa"/>
          <w:jc w:val="center"/>
        </w:trPr>
        <w:tc>
          <w:tcPr>
            <w:tcW w:w="1443" w:type="pct"/>
            <w:tcBorders>
              <w:top w:val="outset" w:sz="6" w:space="0" w:color="auto"/>
              <w:left w:val="outset" w:sz="6" w:space="0" w:color="auto"/>
              <w:bottom w:val="outset" w:sz="6" w:space="0" w:color="auto"/>
              <w:right w:val="outset" w:sz="6" w:space="0" w:color="auto"/>
            </w:tcBorders>
            <w:vAlign w:val="center"/>
            <w:hideMark/>
          </w:tcPr>
          <w:p w:rsidR="007C3DD6" w:rsidRPr="00DF1AA5" w:rsidRDefault="007C3DD6" w:rsidP="00BB16B2">
            <w:pPr>
              <w:spacing w:after="0" w:line="240" w:lineRule="auto"/>
              <w:jc w:val="center"/>
              <w:rPr>
                <w:rFonts w:ascii="Times New Roman" w:eastAsia="Times New Roman" w:hAnsi="Times New Roman" w:cs="Times New Roman"/>
              </w:rPr>
            </w:pPr>
            <w:r w:rsidRPr="00DF1AA5">
              <w:rPr>
                <w:rFonts w:ascii="Times New Roman" w:eastAsia="Times New Roman" w:hAnsi="Times New Roman" w:cs="Times New Roman"/>
              </w:rPr>
              <w:br/>
            </w:r>
            <w:r w:rsidRPr="00DF1AA5">
              <w:rPr>
                <w:rFonts w:ascii="Times New Roman" w:eastAsia="Times New Roman" w:hAnsi="Times New Roman" w:cs="Times New Roman"/>
                <w:noProof/>
              </w:rPr>
              <w:drawing>
                <wp:inline distT="0" distB="0" distL="0" distR="0">
                  <wp:extent cx="1300867" cy="1765883"/>
                  <wp:effectExtent l="19050" t="0" r="0" b="0"/>
                  <wp:docPr id="273" name="Picture 273" descr="figure : free surface shape for fixed inner cylinder and rotating outer cyl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figure : free surface shape for fixed inner cylinder and rotating outer cylinder"/>
                          <pic:cNvPicPr>
                            <a:picLocks noChangeAspect="1" noChangeArrowheads="1"/>
                          </pic:cNvPicPr>
                        </pic:nvPicPr>
                        <pic:blipFill>
                          <a:blip r:embed="rId7"/>
                          <a:srcRect/>
                          <a:stretch>
                            <a:fillRect/>
                          </a:stretch>
                        </pic:blipFill>
                        <pic:spPr bwMode="auto">
                          <a:xfrm>
                            <a:off x="0" y="0"/>
                            <a:ext cx="1303346" cy="1769248"/>
                          </a:xfrm>
                          <a:prstGeom prst="rect">
                            <a:avLst/>
                          </a:prstGeom>
                          <a:noFill/>
                          <a:ln w="9525">
                            <a:noFill/>
                            <a:miter lim="800000"/>
                            <a:headEnd/>
                            <a:tailEnd/>
                          </a:ln>
                        </pic:spPr>
                      </pic:pic>
                    </a:graphicData>
                  </a:graphic>
                </wp:inline>
              </w:drawing>
            </w:r>
            <w:r w:rsidRPr="00DF1AA5">
              <w:rPr>
                <w:rFonts w:ascii="Times New Roman" w:eastAsia="Times New Roman" w:hAnsi="Times New Roman" w:cs="Times New Roman"/>
              </w:rPr>
              <w:br/>
            </w:r>
            <w:r w:rsidRPr="00DF1AA5">
              <w:rPr>
                <w:rFonts w:ascii="Times New Roman" w:eastAsia="Times New Roman" w:hAnsi="Times New Roman" w:cs="Times New Roman"/>
                <w:b/>
                <w:bCs/>
              </w:rPr>
              <w:t>Case c)</w:t>
            </w:r>
            <w:r w:rsidRPr="00DF1AA5">
              <w:rPr>
                <w:rFonts w:ascii="Times New Roman" w:eastAsia="Times New Roman" w:hAnsi="Times New Roman" w:cs="Times New Roman"/>
              </w:rPr>
              <w:t xml:space="preserve"> </w:t>
            </w:r>
          </w:p>
        </w:tc>
        <w:tc>
          <w:tcPr>
            <w:tcW w:w="3509" w:type="pct"/>
            <w:tcBorders>
              <w:top w:val="outset" w:sz="6" w:space="0" w:color="auto"/>
              <w:left w:val="outset" w:sz="6" w:space="0" w:color="auto"/>
              <w:bottom w:val="outset" w:sz="6" w:space="0" w:color="auto"/>
              <w:right w:val="outset" w:sz="6" w:space="0" w:color="auto"/>
            </w:tcBorders>
            <w:vAlign w:val="center"/>
            <w:hideMark/>
          </w:tcPr>
          <w:p w:rsidR="00C415EB" w:rsidRPr="00DF1AA5" w:rsidRDefault="004528EC" w:rsidP="00C415EB">
            <w:pPr>
              <w:spacing w:after="0" w:line="240" w:lineRule="auto"/>
              <w:jc w:val="both"/>
              <w:rPr>
                <w:rFonts w:ascii="Times New Roman" w:eastAsia="Times New Roman" w:hAnsi="Times New Roman" w:cs="Times New Roman"/>
              </w:rPr>
            </w:pPr>
            <w:r w:rsidRPr="00DF1AA5">
              <w:rPr>
                <w:rFonts w:ascii="Times New Roman" w:eastAsia="Times New Roman" w:hAnsi="Times New Roman" w:cs="Times New Roman"/>
                <w:b/>
                <w:u w:val="single"/>
              </w:rPr>
              <w:t xml:space="preserve">Case </w:t>
            </w:r>
            <w:r w:rsidR="002F42D9" w:rsidRPr="00DF1AA5">
              <w:rPr>
                <w:rFonts w:ascii="Times New Roman" w:eastAsia="Times New Roman" w:hAnsi="Times New Roman" w:cs="Times New Roman"/>
                <w:b/>
                <w:u w:val="single"/>
              </w:rPr>
              <w:t>(</w:t>
            </w:r>
            <w:r w:rsidR="00676DE7" w:rsidRPr="00DF1AA5">
              <w:rPr>
                <w:rFonts w:ascii="Times New Roman" w:eastAsia="Times New Roman" w:hAnsi="Times New Roman" w:cs="Times New Roman"/>
                <w:b/>
                <w:u w:val="single"/>
              </w:rPr>
              <w:t>a)</w:t>
            </w:r>
            <w:r w:rsidR="00676DE7" w:rsidRPr="00DF1AA5">
              <w:rPr>
                <w:rFonts w:ascii="Times New Roman" w:eastAsia="Times New Roman" w:hAnsi="Times New Roman" w:cs="Times New Roman"/>
              </w:rPr>
              <w:t xml:space="preserve"> when the inner cylinder is rotating and the outer cylinder is stationary. Let </w:t>
            </w:r>
            <w:proofErr w:type="spellStart"/>
            <w:r w:rsidR="00676DE7" w:rsidRPr="00DF1AA5">
              <w:rPr>
                <w:rFonts w:ascii="Times New Roman" w:eastAsia="Times New Roman" w:hAnsi="Times New Roman" w:cs="Times New Roman"/>
                <w:i/>
                <w:iCs/>
              </w:rPr>
              <w:t>z</w:t>
            </w:r>
            <w:r w:rsidR="00676DE7" w:rsidRPr="00DF1AA5">
              <w:rPr>
                <w:rFonts w:ascii="Times New Roman" w:eastAsia="Times New Roman" w:hAnsi="Times New Roman" w:cs="Times New Roman"/>
                <w:i/>
                <w:iCs/>
                <w:vertAlign w:val="subscript"/>
              </w:rPr>
              <w:t>R</w:t>
            </w:r>
            <w:proofErr w:type="spellEnd"/>
            <w:r w:rsidR="00676DE7" w:rsidRPr="00DF1AA5">
              <w:rPr>
                <w:rFonts w:ascii="Times New Roman" w:eastAsia="Times New Roman" w:hAnsi="Times New Roman" w:cs="Times New Roman"/>
              </w:rPr>
              <w:t xml:space="preserve"> be the liquid height at the outer cylinder. </w:t>
            </w:r>
          </w:p>
          <w:p w:rsidR="00C415EB" w:rsidRPr="00DF1AA5" w:rsidRDefault="004528EC" w:rsidP="00C415EB">
            <w:pPr>
              <w:spacing w:after="0" w:line="240" w:lineRule="auto"/>
              <w:jc w:val="both"/>
              <w:rPr>
                <w:rFonts w:ascii="Times New Roman" w:eastAsia="Times New Roman" w:hAnsi="Times New Roman" w:cs="Times New Roman"/>
              </w:rPr>
            </w:pPr>
            <w:r w:rsidRPr="00DF1AA5">
              <w:rPr>
                <w:rFonts w:ascii="Times New Roman" w:eastAsia="Times New Roman" w:hAnsi="Times New Roman" w:cs="Times New Roman"/>
                <w:b/>
                <w:u w:val="single"/>
              </w:rPr>
              <w:t xml:space="preserve">Case </w:t>
            </w:r>
            <w:r w:rsidR="00676DE7" w:rsidRPr="00DF1AA5">
              <w:rPr>
                <w:rFonts w:ascii="Times New Roman" w:eastAsia="Times New Roman" w:hAnsi="Times New Roman" w:cs="Times New Roman"/>
                <w:b/>
                <w:u w:val="single"/>
              </w:rPr>
              <w:t>(b)</w:t>
            </w:r>
            <w:r w:rsidR="00676DE7" w:rsidRPr="00DF1AA5">
              <w:rPr>
                <w:rFonts w:ascii="Times New Roman" w:eastAsia="Times New Roman" w:hAnsi="Times New Roman" w:cs="Times New Roman"/>
              </w:rPr>
              <w:t xml:space="preserve"> when a single vertical cylindrical rod of radius </w:t>
            </w:r>
            <w:proofErr w:type="spellStart"/>
            <w:r w:rsidR="00676DE7" w:rsidRPr="00DF1AA5">
              <w:rPr>
                <w:rFonts w:ascii="Times New Roman" w:eastAsia="Times New Roman" w:hAnsi="Times New Roman" w:cs="Times New Roman"/>
                <w:i/>
                <w:iCs/>
              </w:rPr>
              <w:t>R</w:t>
            </w:r>
            <w:r w:rsidR="00676DE7" w:rsidRPr="00DF1AA5">
              <w:rPr>
                <w:rFonts w:ascii="Times New Roman" w:eastAsia="Times New Roman" w:hAnsi="Times New Roman" w:cs="Times New Roman"/>
                <w:i/>
                <w:iCs/>
                <w:vertAlign w:val="subscript"/>
              </w:rPr>
              <w:t>i</w:t>
            </w:r>
            <w:proofErr w:type="spellEnd"/>
            <w:r w:rsidR="00676DE7" w:rsidRPr="00DF1AA5">
              <w:rPr>
                <w:rFonts w:ascii="Times New Roman" w:eastAsia="Times New Roman" w:hAnsi="Times New Roman" w:cs="Times New Roman"/>
              </w:rPr>
              <w:t xml:space="preserve"> is rotating at a constant angular velocity </w:t>
            </w:r>
            <w:r w:rsidR="00D227B4" w:rsidRPr="00DF1AA5">
              <w:rPr>
                <w:rFonts w:ascii="Times New Roman" w:hAnsi="Times New Roman" w:cs="Times New Roman"/>
              </w:rPr>
              <w:sym w:font="Symbol" w:char="F057"/>
            </w:r>
            <w:proofErr w:type="spellStart"/>
            <w:r w:rsidR="00D227B4" w:rsidRPr="00DF1AA5">
              <w:rPr>
                <w:rFonts w:ascii="Times New Roman" w:eastAsia="Times New Roman" w:hAnsi="Times New Roman" w:cs="Times New Roman"/>
                <w:vertAlign w:val="subscript"/>
              </w:rPr>
              <w:t>i</w:t>
            </w:r>
            <w:proofErr w:type="spellEnd"/>
            <w:r w:rsidR="00676DE7" w:rsidRPr="00DF1AA5">
              <w:rPr>
                <w:rFonts w:ascii="Times New Roman" w:eastAsia="Times New Roman" w:hAnsi="Times New Roman" w:cs="Times New Roman"/>
              </w:rPr>
              <w:t xml:space="preserve"> in a large body of liquid. Let </w:t>
            </w:r>
            <w:proofErr w:type="spellStart"/>
            <w:r w:rsidR="00676DE7" w:rsidRPr="00DF1AA5">
              <w:rPr>
                <w:rFonts w:ascii="Times New Roman" w:eastAsia="Times New Roman" w:hAnsi="Times New Roman" w:cs="Times New Roman"/>
                <w:i/>
                <w:iCs/>
              </w:rPr>
              <w:t>z</w:t>
            </w:r>
            <w:r w:rsidR="00676DE7" w:rsidRPr="00DF1AA5">
              <w:rPr>
                <w:rFonts w:ascii="Times New Roman" w:eastAsia="Times New Roman" w:hAnsi="Times New Roman" w:cs="Times New Roman"/>
                <w:i/>
                <w:iCs/>
                <w:vertAlign w:val="subscript"/>
              </w:rPr>
              <w:t>Ro</w:t>
            </w:r>
            <w:proofErr w:type="spellEnd"/>
            <w:r w:rsidR="00676DE7" w:rsidRPr="00DF1AA5">
              <w:rPr>
                <w:rFonts w:ascii="Times New Roman" w:eastAsia="Times New Roman" w:hAnsi="Times New Roman" w:cs="Times New Roman"/>
              </w:rPr>
              <w:t xml:space="preserve"> be the liquid height far away from the rotating rod.</w:t>
            </w:r>
          </w:p>
          <w:p w:rsidR="007C3DD6" w:rsidRPr="00DF1AA5" w:rsidRDefault="004528EC" w:rsidP="002F42D9">
            <w:pPr>
              <w:spacing w:after="0" w:line="240" w:lineRule="auto"/>
              <w:jc w:val="both"/>
              <w:rPr>
                <w:rFonts w:ascii="Times New Roman" w:eastAsia="Times New Roman" w:hAnsi="Times New Roman" w:cs="Times New Roman"/>
              </w:rPr>
            </w:pPr>
            <w:r w:rsidRPr="00DF1AA5">
              <w:rPr>
                <w:rFonts w:ascii="Times New Roman" w:eastAsia="Times New Roman" w:hAnsi="Times New Roman" w:cs="Times New Roman"/>
                <w:b/>
                <w:u w:val="single"/>
              </w:rPr>
              <w:t xml:space="preserve">Case </w:t>
            </w:r>
            <w:r w:rsidR="00C415EB" w:rsidRPr="00DF1AA5">
              <w:rPr>
                <w:rFonts w:ascii="Times New Roman" w:eastAsia="Times New Roman" w:hAnsi="Times New Roman" w:cs="Times New Roman"/>
                <w:b/>
                <w:u w:val="single"/>
              </w:rPr>
              <w:t>(c)</w:t>
            </w:r>
            <w:r w:rsidR="00C415EB" w:rsidRPr="00DF1AA5">
              <w:rPr>
                <w:rFonts w:ascii="Times New Roman" w:eastAsia="Times New Roman" w:hAnsi="Times New Roman" w:cs="Times New Roman"/>
              </w:rPr>
              <w:t xml:space="preserve"> when the outer cylinder is rotating at a constant angular velocity and the inner cylinder is stationary. Let </w:t>
            </w:r>
            <w:proofErr w:type="spellStart"/>
            <w:r w:rsidR="00C415EB" w:rsidRPr="00DF1AA5">
              <w:rPr>
                <w:rFonts w:ascii="Times New Roman" w:eastAsia="Times New Roman" w:hAnsi="Times New Roman" w:cs="Times New Roman"/>
                <w:i/>
                <w:iCs/>
              </w:rPr>
              <w:t>z</w:t>
            </w:r>
            <w:r w:rsidR="00C415EB" w:rsidRPr="00DF1AA5">
              <w:rPr>
                <w:rFonts w:ascii="Times New Roman" w:eastAsia="Times New Roman" w:hAnsi="Times New Roman" w:cs="Times New Roman"/>
                <w:i/>
                <w:iCs/>
                <w:vertAlign w:val="subscript"/>
              </w:rPr>
              <w:t>R</w:t>
            </w:r>
            <w:proofErr w:type="spellEnd"/>
            <w:r w:rsidR="00C415EB" w:rsidRPr="00DF1AA5">
              <w:rPr>
                <w:rFonts w:ascii="Times New Roman" w:eastAsia="Times New Roman" w:hAnsi="Times New Roman" w:cs="Times New Roman"/>
              </w:rPr>
              <w:t xml:space="preserve"> be the liquid height at the outer cylinder.</w:t>
            </w:r>
          </w:p>
          <w:p w:rsidR="007C051E" w:rsidRPr="00DF1AA5" w:rsidRDefault="005D05DF" w:rsidP="00E60B05">
            <w:pPr>
              <w:pStyle w:val="ListParagraph"/>
              <w:spacing w:line="240" w:lineRule="auto"/>
              <w:ind w:left="0"/>
              <w:jc w:val="both"/>
              <w:rPr>
                <w:rFonts w:ascii="Times New Roman" w:eastAsia="Times New Roman" w:hAnsi="Times New Roman" w:cs="Times New Roman"/>
              </w:rPr>
            </w:pPr>
            <w:r>
              <w:rPr>
                <w:rFonts w:ascii="Times New Roman" w:eastAsia="Times New Roman" w:hAnsi="Times New Roman" w:cs="Times New Roman"/>
                <w:noProof/>
              </w:rPr>
              <w:pict>
                <v:shapetype id="_x0000_t202" coordsize="21600,21600" o:spt="202" path="m,l,21600r21600,l21600,xe">
                  <v:stroke joinstyle="miter"/>
                  <v:path gradientshapeok="t" o:connecttype="rect"/>
                </v:shapetype>
                <v:shape id="_x0000_s1048" type="#_x0000_t202" style="position:absolute;left:0;text-align:left;margin-left:274.45pt;margin-top:89.35pt;width:67.75pt;height:23.8pt;z-index:251662336" stroked="f">
                  <v:textbox>
                    <w:txbxContent>
                      <w:p w:rsidR="005D05DF" w:rsidRPr="005D05DF" w:rsidRDefault="005D05DF">
                        <w:pPr>
                          <w:rPr>
                            <w:b/>
                            <w:i/>
                          </w:rPr>
                        </w:pPr>
                        <w:r w:rsidRPr="005D05DF">
                          <w:rPr>
                            <w:b/>
                            <w:i/>
                          </w:rPr>
                          <w:t xml:space="preserve">Contd. </w:t>
                        </w:r>
                      </w:p>
                    </w:txbxContent>
                  </v:textbox>
                </v:shape>
              </w:pict>
            </w:r>
            <w:r w:rsidR="007C051E" w:rsidRPr="00DF1AA5">
              <w:rPr>
                <w:rFonts w:ascii="Times New Roman" w:eastAsia="Times New Roman" w:hAnsi="Times New Roman" w:cs="Times New Roman"/>
              </w:rPr>
              <w:t xml:space="preserve">Show that the result in part (c) reduces to the expected parabolic velocity distribution when the liquid is in a vertical cylindrical vessel (one cylinder only) of radius </w:t>
            </w:r>
            <w:r w:rsidR="007C051E" w:rsidRPr="00DF1AA5">
              <w:rPr>
                <w:rFonts w:ascii="Times New Roman" w:eastAsia="Times New Roman" w:hAnsi="Times New Roman" w:cs="Times New Roman"/>
                <w:i/>
                <w:iCs/>
              </w:rPr>
              <w:t>R</w:t>
            </w:r>
            <w:r w:rsidR="007C051E" w:rsidRPr="00DF1AA5">
              <w:rPr>
                <w:rFonts w:ascii="Times New Roman" w:eastAsia="Times New Roman" w:hAnsi="Times New Roman" w:cs="Times New Roman"/>
              </w:rPr>
              <w:t xml:space="preserve">, which is rotating about its own axis at a constant angular velocity </w:t>
            </w:r>
            <w:r w:rsidR="000668C6" w:rsidRPr="00DF1AA5">
              <w:rPr>
                <w:rFonts w:ascii="Times New Roman" w:hAnsi="Times New Roman" w:cs="Times New Roman"/>
              </w:rPr>
              <w:sym w:font="Symbol" w:char="F057"/>
            </w:r>
            <w:proofErr w:type="gramStart"/>
            <w:r w:rsidR="000668C6" w:rsidRPr="00DF1AA5">
              <w:rPr>
                <w:rFonts w:ascii="Times New Roman" w:eastAsia="Times New Roman" w:hAnsi="Times New Roman" w:cs="Times New Roman"/>
                <w:vertAlign w:val="subscript"/>
              </w:rPr>
              <w:t>o</w:t>
            </w:r>
            <w:proofErr w:type="gramEnd"/>
            <w:r w:rsidR="000668C6" w:rsidRPr="00DF1AA5">
              <w:rPr>
                <w:rFonts w:ascii="Times New Roman" w:eastAsia="Times New Roman" w:hAnsi="Times New Roman" w:cs="Times New Roman"/>
                <w:vertAlign w:val="subscript"/>
              </w:rPr>
              <w:t xml:space="preserve"> </w:t>
            </w:r>
            <w:r w:rsidR="007C051E" w:rsidRPr="00DF1AA5">
              <w:rPr>
                <w:rFonts w:ascii="Times New Roman" w:eastAsia="Times New Roman" w:hAnsi="Times New Roman" w:cs="Times New Roman"/>
              </w:rPr>
              <w:t xml:space="preserve">Let </w:t>
            </w:r>
            <w:proofErr w:type="spellStart"/>
            <w:r w:rsidR="007C051E" w:rsidRPr="00DF1AA5">
              <w:rPr>
                <w:rFonts w:ascii="Times New Roman" w:eastAsia="Times New Roman" w:hAnsi="Times New Roman" w:cs="Times New Roman"/>
                <w:i/>
                <w:iCs/>
              </w:rPr>
              <w:t>z</w:t>
            </w:r>
            <w:r w:rsidR="007C051E" w:rsidRPr="00DF1AA5">
              <w:rPr>
                <w:rFonts w:ascii="Times New Roman" w:eastAsia="Times New Roman" w:hAnsi="Times New Roman" w:cs="Times New Roman"/>
                <w:i/>
                <w:iCs/>
                <w:vertAlign w:val="subscript"/>
              </w:rPr>
              <w:t>R</w:t>
            </w:r>
            <w:proofErr w:type="spellEnd"/>
            <w:r w:rsidR="007C051E" w:rsidRPr="00DF1AA5">
              <w:rPr>
                <w:rFonts w:ascii="Times New Roman" w:eastAsia="Times New Roman" w:hAnsi="Times New Roman" w:cs="Times New Roman"/>
              </w:rPr>
              <w:t xml:space="preserve"> be the liquid height at the vessel wall.                                 </w:t>
            </w:r>
          </w:p>
        </w:tc>
      </w:tr>
    </w:tbl>
    <w:p w:rsidR="00E60B05" w:rsidRPr="00803661" w:rsidRDefault="00E60B05" w:rsidP="00E60B05">
      <w:pPr>
        <w:rPr>
          <w:rFonts w:ascii="Times New Roman" w:hAnsi="Times New Roman" w:cs="Times New Roman"/>
          <w:b/>
        </w:rPr>
      </w:pPr>
      <w:r w:rsidRPr="00E60B05">
        <w:rPr>
          <w:rFonts w:ascii="Times New Roman" w:eastAsia="Times New Roman" w:hAnsi="Times New Roman" w:cs="Times New Roman"/>
          <w:b/>
          <w:u w:val="single"/>
        </w:rPr>
        <w:lastRenderedPageBreak/>
        <w:t>Q3.</w:t>
      </w:r>
      <w:r w:rsidRPr="00E60B05">
        <w:rPr>
          <w:rFonts w:ascii="Times New Roman" w:eastAsia="Times New Roman" w:hAnsi="Times New Roman" w:cs="Times New Roman"/>
        </w:rPr>
        <w:t xml:space="preserve"> </w:t>
      </w:r>
      <w:r w:rsidRPr="00E60B05">
        <w:rPr>
          <w:rFonts w:ascii="Times New Roman" w:hAnsi="Times New Roman" w:cs="Times New Roman"/>
        </w:rPr>
        <w:t xml:space="preserve">One tube of a manometer is inclined 30° with the horizontal. The vertical leg of the manometer is connected to an air line, while the inclined tube is left open to atmosphere. Both the legs are of same diameter. Oil of specific gravity 0.8 is the </w:t>
      </w:r>
      <w:proofErr w:type="spellStart"/>
      <w:r w:rsidRPr="00E60B05">
        <w:rPr>
          <w:rFonts w:ascii="Times New Roman" w:hAnsi="Times New Roman" w:cs="Times New Roman"/>
        </w:rPr>
        <w:t>manometric</w:t>
      </w:r>
      <w:proofErr w:type="spellEnd"/>
      <w:r w:rsidRPr="00E60B05">
        <w:rPr>
          <w:rFonts w:ascii="Times New Roman" w:hAnsi="Times New Roman" w:cs="Times New Roman"/>
        </w:rPr>
        <w:t xml:space="preserve"> liquid. The scale with the inclined tube is set such that when the liquid in the vertical tube is at same level as in the inclined tube, the reading in the scale is zero. If there is a deflection of 5 cm from the zero reading in the inclined tube, calculate </w:t>
      </w:r>
      <w:proofErr w:type="spellStart"/>
      <w:r w:rsidRPr="00E60B05">
        <w:rPr>
          <w:rFonts w:ascii="Times New Roman" w:hAnsi="Times New Roman" w:cs="Times New Roman"/>
        </w:rPr>
        <w:t>i</w:t>
      </w:r>
      <w:proofErr w:type="spellEnd"/>
      <w:r w:rsidRPr="00E60B05">
        <w:rPr>
          <w:rFonts w:ascii="Times New Roman" w:hAnsi="Times New Roman" w:cs="Times New Roman"/>
        </w:rPr>
        <w:t>) the pressure in the air line, ii) the deflection one would have observed while measuring the same pressure with both the legs held vertically.</w:t>
      </w:r>
      <w:r w:rsidR="00803661">
        <w:rPr>
          <w:rFonts w:ascii="Times New Roman" w:hAnsi="Times New Roman" w:cs="Times New Roman"/>
        </w:rPr>
        <w:tab/>
      </w:r>
      <w:r w:rsidR="00803661">
        <w:rPr>
          <w:rFonts w:ascii="Times New Roman" w:hAnsi="Times New Roman" w:cs="Times New Roman"/>
        </w:rPr>
        <w:tab/>
      </w:r>
      <w:r w:rsidR="00803661">
        <w:rPr>
          <w:rFonts w:ascii="Times New Roman" w:hAnsi="Times New Roman" w:cs="Times New Roman"/>
        </w:rPr>
        <w:tab/>
      </w:r>
      <w:r w:rsidR="00803661">
        <w:rPr>
          <w:rFonts w:ascii="Times New Roman" w:hAnsi="Times New Roman" w:cs="Times New Roman"/>
        </w:rPr>
        <w:tab/>
      </w:r>
      <w:r w:rsidR="00803661">
        <w:rPr>
          <w:rFonts w:ascii="Times New Roman" w:hAnsi="Times New Roman" w:cs="Times New Roman"/>
        </w:rPr>
        <w:tab/>
      </w:r>
      <w:r w:rsidR="00803661">
        <w:rPr>
          <w:rFonts w:ascii="Times New Roman" w:hAnsi="Times New Roman" w:cs="Times New Roman"/>
        </w:rPr>
        <w:tab/>
      </w:r>
      <w:r w:rsidR="00803661">
        <w:rPr>
          <w:rFonts w:ascii="Times New Roman" w:hAnsi="Times New Roman" w:cs="Times New Roman"/>
        </w:rPr>
        <w:tab/>
      </w:r>
      <w:r w:rsidR="00803661">
        <w:rPr>
          <w:rFonts w:ascii="Times New Roman" w:hAnsi="Times New Roman" w:cs="Times New Roman"/>
        </w:rPr>
        <w:tab/>
      </w:r>
      <w:r w:rsidR="00803661">
        <w:rPr>
          <w:rFonts w:ascii="Times New Roman" w:hAnsi="Times New Roman" w:cs="Times New Roman"/>
        </w:rPr>
        <w:tab/>
      </w:r>
      <w:r w:rsidR="00803661" w:rsidRPr="00803661">
        <w:rPr>
          <w:rFonts w:ascii="Times New Roman" w:hAnsi="Times New Roman" w:cs="Times New Roman"/>
          <w:b/>
        </w:rPr>
        <w:t>2+1</w:t>
      </w:r>
    </w:p>
    <w:p w:rsidR="00E60B05" w:rsidRPr="00E60B05" w:rsidRDefault="004B768A" w:rsidP="00203B58">
      <w:pPr>
        <w:spacing w:line="240" w:lineRule="auto"/>
        <w:contextualSpacing/>
        <w:rPr>
          <w:rFonts w:ascii="Times New Roman" w:hAnsi="Times New Roman" w:cs="Times New Roman"/>
        </w:rPr>
      </w:pPr>
      <w:r w:rsidRPr="004B768A">
        <w:rPr>
          <w:rFonts w:ascii="Times New Roman" w:hAnsi="Times New Roman" w:cs="Times New Roman"/>
          <w:b/>
          <w:u w:val="single"/>
        </w:rPr>
        <w:t>Q4.</w:t>
      </w:r>
      <w:r>
        <w:rPr>
          <w:rFonts w:ascii="Times New Roman" w:hAnsi="Times New Roman" w:cs="Times New Roman"/>
        </w:rPr>
        <w:t xml:space="preserve"> </w:t>
      </w:r>
      <w:r w:rsidR="00E60B05" w:rsidRPr="00E60B05">
        <w:rPr>
          <w:rFonts w:ascii="Times New Roman" w:hAnsi="Times New Roman" w:cs="Times New Roman"/>
        </w:rPr>
        <w:t>Obtain the equations for the streamline and the acceleration for the following velocity fields.</w:t>
      </w:r>
    </w:p>
    <w:p w:rsidR="00E60B05" w:rsidRPr="00E60B05" w:rsidRDefault="00E60B05" w:rsidP="00203B58">
      <w:pPr>
        <w:pStyle w:val="ListParagraph"/>
        <w:numPr>
          <w:ilvl w:val="0"/>
          <w:numId w:val="4"/>
        </w:numPr>
        <w:spacing w:after="0" w:line="240" w:lineRule="auto"/>
        <w:rPr>
          <w:rFonts w:ascii="Times New Roman" w:hAnsi="Times New Roman" w:cs="Times New Roman"/>
        </w:rPr>
      </w:pPr>
      <m:oMath>
        <m:acc>
          <m:accPr>
            <m:chr m:val="⃗"/>
            <m:ctrlPr>
              <w:rPr>
                <w:rFonts w:ascii="Cambria Math" w:hAnsi="Times New Roman" w:cs="Times New Roman"/>
                <w:i/>
              </w:rPr>
            </m:ctrlPr>
          </m:accPr>
          <m:e>
            <m:r>
              <w:rPr>
                <w:rFonts w:ascii="Cambria Math" w:hAnsi="Cambria Math" w:cs="Times New Roman"/>
              </w:rPr>
              <m:t>V</m:t>
            </m:r>
          </m:e>
        </m:acc>
        <m:r>
          <w:rPr>
            <w:rFonts w:ascii="Cambria Math" w:hAnsi="Times New Roman" w:cs="Times New Roman"/>
          </w:rPr>
          <m:t>=</m:t>
        </m:r>
        <m:r>
          <w:rPr>
            <w:rFonts w:ascii="Cambria Math" w:hAnsi="Times New Roman" w:cs="Times New Roman"/>
          </w:rPr>
          <m:t>-</m:t>
        </m:r>
        <m:r>
          <w:rPr>
            <w:rFonts w:ascii="Cambria Math" w:hAnsi="Cambria Math" w:cs="Times New Roman"/>
          </w:rPr>
          <m:t>yω</m:t>
        </m:r>
        <m:acc>
          <m:accPr>
            <m:ctrlPr>
              <w:rPr>
                <w:rFonts w:ascii="Cambria Math" w:hAnsi="Times New Roman" w:cs="Times New Roman"/>
                <w:i/>
              </w:rPr>
            </m:ctrlPr>
          </m:accPr>
          <m:e>
            <m:r>
              <w:rPr>
                <w:rFonts w:ascii="Cambria Math" w:hAnsi="Cambria Math" w:cs="Times New Roman"/>
              </w:rPr>
              <m:t>i</m:t>
            </m:r>
          </m:e>
        </m:acc>
        <m:r>
          <w:rPr>
            <w:rFonts w:ascii="Cambria Math" w:hAnsi="Times New Roman" w:cs="Times New Roman"/>
          </w:rPr>
          <m:t>+</m:t>
        </m:r>
        <m:r>
          <w:rPr>
            <w:rFonts w:ascii="Cambria Math" w:hAnsi="Cambria Math" w:cs="Times New Roman"/>
          </w:rPr>
          <m:t>xω</m:t>
        </m:r>
        <m:acc>
          <m:accPr>
            <m:ctrlPr>
              <w:rPr>
                <w:rFonts w:ascii="Cambria Math" w:hAnsi="Times New Roman" w:cs="Times New Roman"/>
                <w:i/>
              </w:rPr>
            </m:ctrlPr>
          </m:accPr>
          <m:e>
            <m:r>
              <w:rPr>
                <w:rFonts w:ascii="Cambria Math" w:hAnsi="Cambria Math" w:cs="Times New Roman"/>
              </w:rPr>
              <m:t>j</m:t>
            </m:r>
          </m:e>
        </m:acc>
      </m:oMath>
      <w:r w:rsidRPr="00E60B05">
        <w:rPr>
          <w:rFonts w:ascii="Times New Roman" w:hAnsi="Times New Roman" w:cs="Times New Roman"/>
        </w:rPr>
        <w:t xml:space="preserve">       with </w:t>
      </w:r>
      <m:oMath>
        <m:r>
          <w:rPr>
            <w:rFonts w:ascii="Cambria Math" w:hAnsi="Cambria Math" w:cs="Times New Roman"/>
          </w:rPr>
          <m:t>r</m:t>
        </m:r>
        <m:r>
          <w:rPr>
            <w:rFonts w:ascii="Cambria Math" w:hAnsi="Times New Roman" w:cs="Times New Roman"/>
          </w:rPr>
          <m:t>=</m:t>
        </m:r>
        <m:rad>
          <m:radPr>
            <m:degHide m:val="on"/>
            <m:ctrlPr>
              <w:rPr>
                <w:rFonts w:ascii="Cambria Math" w:hAnsi="Times New Roman" w:cs="Times New Roman"/>
                <w:i/>
              </w:rPr>
            </m:ctrlPr>
          </m:radPr>
          <m:deg/>
          <m:e>
            <m:sSup>
              <m:sSupPr>
                <m:ctrlPr>
                  <w:rPr>
                    <w:rFonts w:ascii="Cambria Math" w:hAnsi="Times New Roman" w:cs="Times New Roman"/>
                    <w:i/>
                  </w:rPr>
                </m:ctrlPr>
              </m:sSupPr>
              <m:e>
                <m:r>
                  <w:rPr>
                    <w:rFonts w:ascii="Cambria Math" w:hAnsi="Cambria Math" w:cs="Times New Roman"/>
                  </w:rPr>
                  <m:t>x</m:t>
                </m:r>
              </m:e>
              <m:sup>
                <m:r>
                  <w:rPr>
                    <w:rFonts w:ascii="Cambria Math" w:hAnsi="Times New Roman" w:cs="Times New Roman"/>
                  </w:rPr>
                  <m:t>2</m:t>
                </m:r>
              </m:sup>
            </m:sSup>
            <m:r>
              <w:rPr>
                <w:rFonts w:ascii="Cambria Math" w:hAnsi="Times New Roman" w:cs="Times New Roman"/>
              </w:rPr>
              <m:t>+</m:t>
            </m:r>
            <m:sSup>
              <m:sSupPr>
                <m:ctrlPr>
                  <w:rPr>
                    <w:rFonts w:ascii="Cambria Math" w:hAnsi="Times New Roman" w:cs="Times New Roman"/>
                    <w:i/>
                  </w:rPr>
                </m:ctrlPr>
              </m:sSupPr>
              <m:e>
                <m:r>
                  <w:rPr>
                    <w:rFonts w:ascii="Cambria Math" w:hAnsi="Cambria Math" w:cs="Times New Roman"/>
                  </w:rPr>
                  <m:t>y</m:t>
                </m:r>
              </m:e>
              <m:sup>
                <m:r>
                  <w:rPr>
                    <w:rFonts w:ascii="Cambria Math" w:hAnsi="Times New Roman" w:cs="Times New Roman"/>
                  </w:rPr>
                  <m:t>2</m:t>
                </m:r>
              </m:sup>
            </m:sSup>
          </m:e>
        </m:rad>
      </m:oMath>
    </w:p>
    <w:p w:rsidR="00E60B05" w:rsidRPr="00E60B05" w:rsidRDefault="00E60B05" w:rsidP="00203B58">
      <w:pPr>
        <w:pStyle w:val="ListParagraph"/>
        <w:numPr>
          <w:ilvl w:val="0"/>
          <w:numId w:val="4"/>
        </w:numPr>
        <w:spacing w:after="0" w:line="240" w:lineRule="auto"/>
        <w:rPr>
          <w:rFonts w:ascii="Times New Roman" w:hAnsi="Times New Roman" w:cs="Times New Roman"/>
        </w:rPr>
      </w:pPr>
      <m:oMath>
        <m:acc>
          <m:accPr>
            <m:chr m:val="⃗"/>
            <m:ctrlPr>
              <w:rPr>
                <w:rFonts w:ascii="Cambria Math" w:hAnsi="Times New Roman" w:cs="Times New Roman"/>
                <w:i/>
              </w:rPr>
            </m:ctrlPr>
          </m:accPr>
          <m:e>
            <m:r>
              <w:rPr>
                <w:rFonts w:ascii="Cambria Math" w:hAnsi="Cambria Math" w:cs="Times New Roman"/>
              </w:rPr>
              <m:t>V</m:t>
            </m:r>
          </m:e>
        </m:acc>
        <m:r>
          <w:rPr>
            <w:rFonts w:ascii="Cambria Math" w:hAnsi="Times New Roman" w:cs="Times New Roman"/>
          </w:rPr>
          <m:t>=</m:t>
        </m:r>
        <m:f>
          <m:fPr>
            <m:ctrlPr>
              <w:rPr>
                <w:rFonts w:ascii="Cambria Math" w:hAnsi="Times New Roman" w:cs="Times New Roman"/>
                <w:i/>
              </w:rPr>
            </m:ctrlPr>
          </m:fPr>
          <m:num>
            <m:r>
              <w:rPr>
                <w:rFonts w:ascii="Cambria Math" w:hAnsi="Times New Roman" w:cs="Times New Roman"/>
              </w:rPr>
              <m:t>6</m:t>
            </m:r>
            <m:r>
              <w:rPr>
                <w:rFonts w:ascii="Cambria Math" w:hAnsi="Cambria Math" w:cs="Times New Roman"/>
              </w:rPr>
              <m:t>U</m:t>
            </m:r>
            <m:r>
              <w:rPr>
                <w:rFonts w:ascii="Cambria Math" w:hAnsi="Times New Roman" w:cs="Times New Roman"/>
              </w:rPr>
              <m:t>(</m:t>
            </m:r>
            <m:r>
              <w:rPr>
                <w:rFonts w:ascii="Cambria Math" w:hAnsi="Cambria Math" w:cs="Times New Roman"/>
              </w:rPr>
              <m:t>by</m:t>
            </m:r>
            <m:r>
              <w:rPr>
                <w:rFonts w:ascii="Times New Roman" w:hAnsi="Times New Roman" w:cs="Times New Roman"/>
              </w:rPr>
              <m:t>-</m:t>
            </m:r>
            <m:sSup>
              <m:sSupPr>
                <m:ctrlPr>
                  <w:rPr>
                    <w:rFonts w:ascii="Cambria Math" w:hAnsi="Times New Roman" w:cs="Times New Roman"/>
                    <w:i/>
                  </w:rPr>
                </m:ctrlPr>
              </m:sSupPr>
              <m:e>
                <m:r>
                  <w:rPr>
                    <w:rFonts w:ascii="Cambria Math" w:hAnsi="Cambria Math" w:cs="Times New Roman"/>
                  </w:rPr>
                  <m:t>y</m:t>
                </m:r>
              </m:e>
              <m:sup>
                <m:r>
                  <w:rPr>
                    <w:rFonts w:ascii="Cambria Math" w:hAnsi="Times New Roman" w:cs="Times New Roman"/>
                  </w:rPr>
                  <m:t>2</m:t>
                </m:r>
              </m:sup>
            </m:sSup>
            <m:r>
              <w:rPr>
                <w:rFonts w:ascii="Cambria Math" w:hAnsi="Times New Roman" w:cs="Times New Roman"/>
              </w:rPr>
              <m:t>)</m:t>
            </m:r>
          </m:num>
          <m:den>
            <m:sSup>
              <m:sSupPr>
                <m:ctrlPr>
                  <w:rPr>
                    <w:rFonts w:ascii="Cambria Math" w:hAnsi="Times New Roman" w:cs="Times New Roman"/>
                    <w:i/>
                  </w:rPr>
                </m:ctrlPr>
              </m:sSupPr>
              <m:e>
                <m:r>
                  <w:rPr>
                    <w:rFonts w:ascii="Cambria Math" w:hAnsi="Cambria Math" w:cs="Times New Roman"/>
                  </w:rPr>
                  <m:t>b</m:t>
                </m:r>
              </m:e>
              <m:sup>
                <m:r>
                  <w:rPr>
                    <w:rFonts w:ascii="Cambria Math" w:hAnsi="Times New Roman" w:cs="Times New Roman"/>
                  </w:rPr>
                  <m:t>2</m:t>
                </m:r>
              </m:sup>
            </m:sSup>
          </m:den>
        </m:f>
        <m:acc>
          <m:accPr>
            <m:ctrlPr>
              <w:rPr>
                <w:rFonts w:ascii="Cambria Math" w:hAnsi="Times New Roman" w:cs="Times New Roman"/>
                <w:i/>
              </w:rPr>
            </m:ctrlPr>
          </m:accPr>
          <m:e>
            <m:r>
              <w:rPr>
                <w:rFonts w:ascii="Cambria Math" w:hAnsi="Cambria Math" w:cs="Times New Roman"/>
              </w:rPr>
              <m:t>i</m:t>
            </m:r>
          </m:e>
        </m:acc>
      </m:oMath>
      <w:r w:rsidR="00803661">
        <w:rPr>
          <w:rFonts w:ascii="Times New Roman" w:eastAsiaTheme="minorEastAsia" w:hAnsi="Times New Roman" w:cs="Times New Roman"/>
        </w:rPr>
        <w:tab/>
      </w:r>
      <w:r w:rsidR="00803661">
        <w:rPr>
          <w:rFonts w:ascii="Times New Roman" w:eastAsiaTheme="minorEastAsia" w:hAnsi="Times New Roman" w:cs="Times New Roman"/>
        </w:rPr>
        <w:tab/>
      </w:r>
      <w:r w:rsidR="00803661">
        <w:rPr>
          <w:rFonts w:ascii="Times New Roman" w:eastAsiaTheme="minorEastAsia" w:hAnsi="Times New Roman" w:cs="Times New Roman"/>
        </w:rPr>
        <w:tab/>
      </w:r>
      <w:r w:rsidR="00803661">
        <w:rPr>
          <w:rFonts w:ascii="Times New Roman" w:eastAsiaTheme="minorEastAsia" w:hAnsi="Times New Roman" w:cs="Times New Roman"/>
        </w:rPr>
        <w:tab/>
      </w:r>
      <w:r w:rsidR="00803661">
        <w:rPr>
          <w:rFonts w:ascii="Times New Roman" w:eastAsiaTheme="minorEastAsia" w:hAnsi="Times New Roman" w:cs="Times New Roman"/>
        </w:rPr>
        <w:tab/>
      </w:r>
      <w:r w:rsidR="00803661">
        <w:rPr>
          <w:rFonts w:ascii="Times New Roman" w:eastAsiaTheme="minorEastAsia" w:hAnsi="Times New Roman" w:cs="Times New Roman"/>
        </w:rPr>
        <w:tab/>
      </w:r>
      <w:r w:rsidR="00803661">
        <w:rPr>
          <w:rFonts w:ascii="Times New Roman" w:eastAsiaTheme="minorEastAsia" w:hAnsi="Times New Roman" w:cs="Times New Roman"/>
        </w:rPr>
        <w:tab/>
      </w:r>
      <w:r w:rsidR="00803661">
        <w:rPr>
          <w:rFonts w:ascii="Times New Roman" w:eastAsiaTheme="minorEastAsia" w:hAnsi="Times New Roman" w:cs="Times New Roman"/>
        </w:rPr>
        <w:tab/>
      </w:r>
      <w:r w:rsidR="00803661" w:rsidRPr="00803661">
        <w:rPr>
          <w:rFonts w:ascii="Times New Roman" w:eastAsiaTheme="minorEastAsia" w:hAnsi="Times New Roman" w:cs="Times New Roman"/>
          <w:b/>
        </w:rPr>
        <w:t>2</w:t>
      </w:r>
      <w:r w:rsidR="00803661">
        <w:rPr>
          <w:rFonts w:ascii="Times New Roman" w:eastAsiaTheme="minorEastAsia" w:hAnsi="Times New Roman" w:cs="Times New Roman"/>
          <w:b/>
        </w:rPr>
        <w:t>+</w:t>
      </w:r>
      <w:r w:rsidR="00803661" w:rsidRPr="00803661">
        <w:rPr>
          <w:rFonts w:ascii="Times New Roman" w:eastAsiaTheme="minorEastAsia" w:hAnsi="Times New Roman" w:cs="Times New Roman"/>
          <w:b/>
        </w:rPr>
        <w:t>2</w:t>
      </w:r>
    </w:p>
    <w:p w:rsidR="00E60B05" w:rsidRPr="005D05DF" w:rsidRDefault="004B768A" w:rsidP="00E60B05">
      <w:pPr>
        <w:rPr>
          <w:rFonts w:ascii="Times New Roman" w:hAnsi="Times New Roman" w:cs="Times New Roman"/>
          <w:b/>
        </w:rPr>
      </w:pPr>
      <w:r w:rsidRPr="004B768A">
        <w:rPr>
          <w:rFonts w:ascii="Times New Roman" w:hAnsi="Times New Roman" w:cs="Times New Roman"/>
          <w:b/>
          <w:u w:val="single"/>
        </w:rPr>
        <w:t>Q5.</w:t>
      </w:r>
      <w:r>
        <w:rPr>
          <w:rFonts w:ascii="Times New Roman" w:hAnsi="Times New Roman" w:cs="Times New Roman"/>
        </w:rPr>
        <w:t xml:space="preserve"> </w:t>
      </w:r>
      <w:r w:rsidR="00E60B05" w:rsidRPr="00E60B05">
        <w:rPr>
          <w:rFonts w:ascii="Times New Roman" w:hAnsi="Times New Roman" w:cs="Times New Roman"/>
        </w:rPr>
        <w:t xml:space="preserve">Two coaxial glass tubes forming an annulus with small gap are immersed in water in a trough. The inner and outer radii of the annulus are </w:t>
      </w:r>
      <w:proofErr w:type="spellStart"/>
      <w:proofErr w:type="gramStart"/>
      <w:r w:rsidR="00E60B05" w:rsidRPr="00E60B05">
        <w:rPr>
          <w:rFonts w:ascii="Times New Roman" w:hAnsi="Times New Roman" w:cs="Times New Roman"/>
        </w:rPr>
        <w:t>r</w:t>
      </w:r>
      <w:r w:rsidR="00E60B05" w:rsidRPr="00E60B05">
        <w:rPr>
          <w:rFonts w:ascii="Times New Roman" w:hAnsi="Times New Roman" w:cs="Times New Roman"/>
          <w:vertAlign w:val="subscript"/>
        </w:rPr>
        <w:t>i</w:t>
      </w:r>
      <w:proofErr w:type="spellEnd"/>
      <w:proofErr w:type="gramEnd"/>
      <w:r w:rsidR="00E60B05" w:rsidRPr="00E60B05">
        <w:rPr>
          <w:rFonts w:ascii="Times New Roman" w:hAnsi="Times New Roman" w:cs="Times New Roman"/>
        </w:rPr>
        <w:t xml:space="preserve"> and r</w:t>
      </w:r>
      <w:r w:rsidR="00E60B05" w:rsidRPr="00E60B05">
        <w:rPr>
          <w:rFonts w:ascii="Times New Roman" w:hAnsi="Times New Roman" w:cs="Times New Roman"/>
          <w:vertAlign w:val="subscript"/>
        </w:rPr>
        <w:t>0</w:t>
      </w:r>
      <w:r w:rsidR="00E60B05" w:rsidRPr="00E60B05">
        <w:rPr>
          <w:rFonts w:ascii="Times New Roman" w:hAnsi="Times New Roman" w:cs="Times New Roman"/>
        </w:rPr>
        <w:t xml:space="preserve"> respectively. What is the capillary </w:t>
      </w:r>
      <w:r>
        <w:rPr>
          <w:rFonts w:ascii="Times New Roman" w:hAnsi="Times New Roman" w:cs="Times New Roman"/>
        </w:rPr>
        <w:t>r</w:t>
      </w:r>
      <w:r w:rsidR="00E60B05" w:rsidRPr="00E60B05">
        <w:rPr>
          <w:rFonts w:ascii="Times New Roman" w:hAnsi="Times New Roman" w:cs="Times New Roman"/>
        </w:rPr>
        <w:t>i</w:t>
      </w:r>
      <w:r>
        <w:rPr>
          <w:rFonts w:ascii="Times New Roman" w:hAnsi="Times New Roman" w:cs="Times New Roman"/>
        </w:rPr>
        <w:t>s</w:t>
      </w:r>
      <w:r w:rsidR="00E60B05" w:rsidRPr="00E60B05">
        <w:rPr>
          <w:rFonts w:ascii="Times New Roman" w:hAnsi="Times New Roman" w:cs="Times New Roman"/>
        </w:rPr>
        <w:t xml:space="preserve">e if σ is the surface tension and θ is the contact angle? </w:t>
      </w:r>
      <w:r w:rsidR="00803661">
        <w:rPr>
          <w:rFonts w:ascii="Times New Roman" w:hAnsi="Times New Roman" w:cs="Times New Roman"/>
        </w:rPr>
        <w:tab/>
      </w:r>
      <w:r w:rsidR="00803661">
        <w:rPr>
          <w:rFonts w:ascii="Times New Roman" w:hAnsi="Times New Roman" w:cs="Times New Roman"/>
        </w:rPr>
        <w:tab/>
      </w:r>
      <w:r w:rsidR="00803661">
        <w:rPr>
          <w:rFonts w:ascii="Times New Roman" w:hAnsi="Times New Roman" w:cs="Times New Roman"/>
        </w:rPr>
        <w:tab/>
      </w:r>
      <w:r w:rsidR="00803661">
        <w:rPr>
          <w:rFonts w:ascii="Times New Roman" w:hAnsi="Times New Roman" w:cs="Times New Roman"/>
        </w:rPr>
        <w:tab/>
      </w:r>
      <w:r w:rsidR="00803661">
        <w:rPr>
          <w:rFonts w:ascii="Times New Roman" w:hAnsi="Times New Roman" w:cs="Times New Roman"/>
        </w:rPr>
        <w:tab/>
      </w:r>
      <w:r w:rsidR="00803661">
        <w:rPr>
          <w:rFonts w:ascii="Times New Roman" w:hAnsi="Times New Roman" w:cs="Times New Roman"/>
        </w:rPr>
        <w:tab/>
      </w:r>
      <w:r w:rsidR="00803661">
        <w:rPr>
          <w:rFonts w:ascii="Times New Roman" w:hAnsi="Times New Roman" w:cs="Times New Roman"/>
        </w:rPr>
        <w:tab/>
      </w:r>
      <w:r w:rsidR="00803661" w:rsidRPr="005D05DF">
        <w:rPr>
          <w:rFonts w:ascii="Times New Roman" w:hAnsi="Times New Roman" w:cs="Times New Roman"/>
          <w:b/>
        </w:rPr>
        <w:t>3 Marks</w:t>
      </w:r>
    </w:p>
    <w:p w:rsidR="00E60B05" w:rsidRPr="00E60B05" w:rsidRDefault="004B768A" w:rsidP="00E60B05">
      <w:pPr>
        <w:rPr>
          <w:rFonts w:ascii="Times New Roman" w:hAnsi="Times New Roman" w:cs="Times New Roman"/>
        </w:rPr>
      </w:pPr>
      <w:r w:rsidRPr="004B768A">
        <w:rPr>
          <w:rFonts w:ascii="Times New Roman" w:hAnsi="Times New Roman" w:cs="Times New Roman"/>
          <w:b/>
          <w:u w:val="single"/>
        </w:rPr>
        <w:t>Q6.</w:t>
      </w:r>
      <w:r>
        <w:rPr>
          <w:rFonts w:ascii="Times New Roman" w:hAnsi="Times New Roman" w:cs="Times New Roman"/>
        </w:rPr>
        <w:t xml:space="preserve"> </w:t>
      </w:r>
      <w:r w:rsidR="00E60B05" w:rsidRPr="00E60B05">
        <w:rPr>
          <w:rFonts w:ascii="Times New Roman" w:hAnsi="Times New Roman" w:cs="Times New Roman"/>
        </w:rPr>
        <w:t>A spherical tank of radius 1.5 m is half filled with oil of specific gravity 0.8. If the tank is given a horizontal acceleration of 10 m/s</w:t>
      </w:r>
      <w:r w:rsidR="00E60B05" w:rsidRPr="00E60B05">
        <w:rPr>
          <w:rFonts w:ascii="Times New Roman" w:hAnsi="Times New Roman" w:cs="Times New Roman"/>
          <w:vertAlign w:val="superscript"/>
        </w:rPr>
        <w:t>2</w:t>
      </w:r>
      <w:r w:rsidR="00E60B05" w:rsidRPr="00E60B05">
        <w:rPr>
          <w:rFonts w:ascii="Times New Roman" w:hAnsi="Times New Roman" w:cs="Times New Roman"/>
        </w:rPr>
        <w:t xml:space="preserve">, calculate the inclination of the oil surface to the horizontal. Repeat the same problem with vertical instead of horizontal acceleration of same magnitude. At which point(s) of the liquid, the pressure is highest in the two cases, and what are their magnitudes?   </w:t>
      </w:r>
      <w:r w:rsidR="00803661">
        <w:rPr>
          <w:rFonts w:ascii="Times New Roman" w:hAnsi="Times New Roman" w:cs="Times New Roman"/>
        </w:rPr>
        <w:tab/>
      </w:r>
      <w:r w:rsidR="00803661">
        <w:rPr>
          <w:rFonts w:ascii="Times New Roman" w:hAnsi="Times New Roman" w:cs="Times New Roman"/>
        </w:rPr>
        <w:tab/>
      </w:r>
      <w:r w:rsidR="00803661" w:rsidRPr="005D05DF">
        <w:rPr>
          <w:rFonts w:ascii="Times New Roman" w:hAnsi="Times New Roman" w:cs="Times New Roman"/>
          <w:b/>
        </w:rPr>
        <w:t>3 Marks</w:t>
      </w:r>
    </w:p>
    <w:p w:rsidR="00E60B05" w:rsidRPr="004B2E07" w:rsidRDefault="00803661" w:rsidP="00E60B05">
      <w:pPr>
        <w:rPr>
          <w:rFonts w:ascii="Times New Roman" w:hAnsi="Times New Roman" w:cs="Times New Roman"/>
        </w:rPr>
      </w:pPr>
      <w:r>
        <w:rPr>
          <w:rFonts w:ascii="Times New Roman" w:hAnsi="Times New Roman" w:cs="Times New Roman"/>
          <w:noProof/>
        </w:rPr>
        <w:pict>
          <v:group id="_x0000_s1040" style="position:absolute;margin-left:67.95pt;margin-top:96.4pt;width:185.25pt;height:119.95pt;z-index:251661312" coordorigin="2385,10277" coordsize="3705,2399">
            <v:rect id="_x0000_s1041" style="position:absolute;left:2385;top:10936;width:2325;height:1740"/>
            <v:rect id="_x0000_s1042" style="position:absolute;left:4230;top:10502;width:143;height:2115"/>
            <v:shape id="_x0000_s1043" type="#_x0000_t202" style="position:absolute;left:2716;top:11340;width:655;height:551;mso-width-relative:margin;mso-height-relative:margin" stroked="f">
              <v:textbox style="mso-next-textbox:#_x0000_s1043">
                <w:txbxContent>
                  <w:p w:rsidR="00E60B05" w:rsidRDefault="00E60B05" w:rsidP="00E60B05">
                    <w:r>
                      <w:t>Air</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44" type="#_x0000_t5" style="position:absolute;left:2385;top:10277;width:2325;height:705" fillcolor="black">
              <v:fill r:id="rId8" o:title="Wide downward diagonal" type="pattern"/>
            </v:shape>
            <v:shape id="_x0000_s1045" type="#_x0000_t202" style="position:absolute;left:3555;top:12010;width:580;height:469;mso-width-relative:margin;mso-height-relative:margin" stroked="f">
              <v:textbox style="mso-next-textbox:#_x0000_s1045">
                <w:txbxContent>
                  <w:p w:rsidR="00E60B05" w:rsidRDefault="00E60B05" w:rsidP="00E60B05">
                    <w:r>
                      <w:t>A</w:t>
                    </w:r>
                  </w:p>
                </w:txbxContent>
              </v:textbox>
            </v:shape>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_x0000_s1046" type="#_x0000_t72" style="position:absolute;left:3870;top:12291;width:840;height:270"/>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_x0000_s1047" type="#_x0000_t48" style="position:absolute;left:5550;top:11475;width:540;height:416" adj="-50080,42058,-27280,9346,-4800,9346,-47080,40500">
              <v:textbox style="mso-next-textbox:#_x0000_s1047">
                <w:txbxContent>
                  <w:p w:rsidR="00E60B05" w:rsidRDefault="00E60B05" w:rsidP="00E60B05">
                    <w:r>
                      <w:t>B</w:t>
                    </w:r>
                  </w:p>
                </w:txbxContent>
              </v:textbox>
              <o:callout v:ext="edit" minusy="t"/>
            </v:shape>
          </v:group>
        </w:pict>
      </w:r>
      <w:r w:rsidR="00E60B05" w:rsidRPr="004B768A">
        <w:rPr>
          <w:rFonts w:ascii="Times New Roman" w:hAnsi="Times New Roman" w:cs="Times New Roman"/>
          <w:b/>
          <w:u w:val="single"/>
        </w:rPr>
        <w:t>Q</w:t>
      </w:r>
      <w:r w:rsidR="004B768A" w:rsidRPr="004B768A">
        <w:rPr>
          <w:rFonts w:ascii="Times New Roman" w:hAnsi="Times New Roman" w:cs="Times New Roman"/>
          <w:b/>
          <w:u w:val="single"/>
        </w:rPr>
        <w:t>7</w:t>
      </w:r>
      <w:r w:rsidR="00E60B05" w:rsidRPr="004B768A">
        <w:rPr>
          <w:rFonts w:ascii="Times New Roman" w:hAnsi="Times New Roman" w:cs="Times New Roman"/>
          <w:b/>
          <w:u w:val="single"/>
        </w:rPr>
        <w:t>.</w:t>
      </w:r>
      <w:r w:rsidR="00E60B05" w:rsidRPr="00E60B05">
        <w:rPr>
          <w:rFonts w:ascii="Times New Roman" w:hAnsi="Times New Roman" w:cs="Times New Roman"/>
          <w:b/>
        </w:rPr>
        <w:t xml:space="preserve"> </w:t>
      </w:r>
      <w:r w:rsidR="00E60B05" w:rsidRPr="00E60B05">
        <w:rPr>
          <w:rFonts w:ascii="Times New Roman" w:hAnsi="Times New Roman" w:cs="Times New Roman"/>
        </w:rPr>
        <w:t>The</w:t>
      </w:r>
      <w:r w:rsidR="00E60B05" w:rsidRPr="00E60B05">
        <w:rPr>
          <w:rFonts w:ascii="Times New Roman" w:hAnsi="Times New Roman" w:cs="Times New Roman"/>
          <w:b/>
        </w:rPr>
        <w:t xml:space="preserve"> </w:t>
      </w:r>
      <w:r w:rsidR="00E60B05" w:rsidRPr="00E60B05">
        <w:rPr>
          <w:rFonts w:ascii="Times New Roman" w:hAnsi="Times New Roman" w:cs="Times New Roman"/>
        </w:rPr>
        <w:t>flue gas (CO</w:t>
      </w:r>
      <w:r w:rsidR="00E60B05" w:rsidRPr="00E60B05">
        <w:rPr>
          <w:rFonts w:ascii="Times New Roman" w:hAnsi="Times New Roman" w:cs="Times New Roman"/>
          <w:vertAlign w:val="subscript"/>
        </w:rPr>
        <w:t>2</w:t>
      </w:r>
      <w:r w:rsidR="00E60B05" w:rsidRPr="00E60B05">
        <w:rPr>
          <w:rFonts w:ascii="Times New Roman" w:hAnsi="Times New Roman" w:cs="Times New Roman"/>
        </w:rPr>
        <w:t xml:space="preserve"> + N</w:t>
      </w:r>
      <w:r w:rsidR="00E60B05" w:rsidRPr="00E60B05">
        <w:rPr>
          <w:rFonts w:ascii="Times New Roman" w:hAnsi="Times New Roman" w:cs="Times New Roman"/>
          <w:vertAlign w:val="subscript"/>
        </w:rPr>
        <w:t>2</w:t>
      </w:r>
      <w:r w:rsidR="00E60B05" w:rsidRPr="00E60B05">
        <w:rPr>
          <w:rFonts w:ascii="Times New Roman" w:hAnsi="Times New Roman" w:cs="Times New Roman"/>
        </w:rPr>
        <w:t>) from a burner climbs the chimney without the help of exhaust fan or a blower. What is the motive force? The burning logs in the fireplace heat the gases in the chimney to 170°C. Assume that both air and flue gases are ideal and of same molecular weights, the flow is sufficiently small such that laws of fluid statics prevail, and the pressure inside the house is same as outside. Calculate (P</w:t>
      </w:r>
      <w:r w:rsidR="00E60B05" w:rsidRPr="00E60B05">
        <w:rPr>
          <w:rFonts w:ascii="Times New Roman" w:hAnsi="Times New Roman" w:cs="Times New Roman"/>
          <w:vertAlign w:val="subscript"/>
        </w:rPr>
        <w:t>A</w:t>
      </w:r>
      <w:r w:rsidR="00E60B05" w:rsidRPr="00E60B05">
        <w:rPr>
          <w:rFonts w:ascii="Times New Roman" w:hAnsi="Times New Roman" w:cs="Times New Roman"/>
        </w:rPr>
        <w:t xml:space="preserve"> – P</w:t>
      </w:r>
      <w:r w:rsidR="00E60B05" w:rsidRPr="00E60B05">
        <w:rPr>
          <w:rFonts w:ascii="Times New Roman" w:hAnsi="Times New Roman" w:cs="Times New Roman"/>
          <w:vertAlign w:val="subscript"/>
        </w:rPr>
        <w:t>B</w:t>
      </w:r>
      <w:r w:rsidR="00E60B05" w:rsidRPr="00E60B05">
        <w:rPr>
          <w:rFonts w:ascii="Times New Roman" w:hAnsi="Times New Roman" w:cs="Times New Roman"/>
        </w:rPr>
        <w:t>) if the height of the chimney is 6 meters</w:t>
      </w:r>
      <w:r>
        <w:rPr>
          <w:rFonts w:ascii="Times New Roman" w:hAnsi="Times New Roman" w:cs="Times New Roman"/>
        </w:rPr>
        <w:t>, and the ambient temperature is 10°C</w:t>
      </w:r>
      <w:r w:rsidR="00E60B05" w:rsidRPr="00E60B05">
        <w:rPr>
          <w:rFonts w:ascii="Times New Roman" w:hAnsi="Times New Roman" w:cs="Times New Roman"/>
        </w:rPr>
        <w:t>. Is this pressure drop measurable by a conventional manometer?</w:t>
      </w:r>
      <w:r w:rsidR="00E60B05" w:rsidRPr="00E60B05">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5D05DF">
        <w:rPr>
          <w:rFonts w:ascii="Times New Roman" w:hAnsi="Times New Roman" w:cs="Times New Roman"/>
          <w:b/>
        </w:rPr>
        <w:t>3 Marks</w:t>
      </w:r>
      <w:r w:rsidR="00E60B05" w:rsidRPr="00E60B05">
        <w:rPr>
          <w:rFonts w:ascii="Times New Roman" w:hAnsi="Times New Roman" w:cs="Times New Roman"/>
        </w:rPr>
        <w:tab/>
      </w:r>
      <w:r w:rsidR="00E60B05" w:rsidRPr="00E60B05">
        <w:rPr>
          <w:rFonts w:ascii="Times New Roman" w:hAnsi="Times New Roman" w:cs="Times New Roman"/>
        </w:rPr>
        <w:tab/>
      </w:r>
      <w:r w:rsidR="00E60B05" w:rsidRPr="00E60B05">
        <w:rPr>
          <w:rFonts w:ascii="Times New Roman" w:hAnsi="Times New Roman" w:cs="Times New Roman"/>
        </w:rPr>
        <w:tab/>
      </w:r>
      <w:r w:rsidR="00E60B05" w:rsidRPr="00E60B05">
        <w:rPr>
          <w:rFonts w:ascii="Times New Roman" w:hAnsi="Times New Roman" w:cs="Times New Roman"/>
        </w:rPr>
        <w:tab/>
      </w:r>
      <w:r w:rsidR="00E60B05" w:rsidRPr="00E60B05">
        <w:rPr>
          <w:rFonts w:ascii="Times New Roman" w:hAnsi="Times New Roman" w:cs="Times New Roman"/>
        </w:rPr>
        <w:tab/>
      </w:r>
      <w:r w:rsidR="00E60B05" w:rsidRPr="00E60B05">
        <w:rPr>
          <w:rFonts w:ascii="Times New Roman" w:hAnsi="Times New Roman" w:cs="Times New Roman"/>
        </w:rPr>
        <w:tab/>
      </w:r>
      <w:r w:rsidR="00E60B05" w:rsidRPr="00E60B05">
        <w:rPr>
          <w:rFonts w:ascii="Times New Roman" w:hAnsi="Times New Roman" w:cs="Times New Roman"/>
        </w:rPr>
        <w:tab/>
      </w:r>
    </w:p>
    <w:p w:rsidR="00E60B05" w:rsidRPr="004B2E07" w:rsidRDefault="00E60B05" w:rsidP="00E60B05">
      <w:pPr>
        <w:rPr>
          <w:rFonts w:ascii="Times New Roman" w:hAnsi="Times New Roman" w:cs="Times New Roman"/>
        </w:rPr>
      </w:pPr>
    </w:p>
    <w:p w:rsidR="00E60B05" w:rsidRPr="004B2E07" w:rsidRDefault="00E60B05" w:rsidP="00E60B05">
      <w:pPr>
        <w:rPr>
          <w:rFonts w:ascii="Times New Roman" w:hAnsi="Times New Roman" w:cs="Times New Roman"/>
        </w:rPr>
      </w:pPr>
    </w:p>
    <w:p w:rsidR="00E60B05" w:rsidRPr="004B2E07" w:rsidRDefault="00E60B05" w:rsidP="00E60B05">
      <w:pPr>
        <w:rPr>
          <w:rFonts w:ascii="Times New Roman" w:hAnsi="Times New Roman" w:cs="Times New Roman"/>
        </w:rPr>
      </w:pPr>
    </w:p>
    <w:p w:rsidR="00E60B05" w:rsidRPr="004B2E07" w:rsidRDefault="00E60B05" w:rsidP="00E60B05">
      <w:pPr>
        <w:rPr>
          <w:rFonts w:ascii="Times New Roman" w:hAnsi="Times New Roman" w:cs="Times New Roman"/>
        </w:rPr>
      </w:pPr>
    </w:p>
    <w:p w:rsidR="005B0EF6" w:rsidRPr="00E60B05" w:rsidRDefault="005B0EF6" w:rsidP="00E60B05">
      <w:pPr>
        <w:rPr>
          <w:rFonts w:ascii="Times New Roman" w:hAnsi="Times New Roman" w:cs="Times New Roman"/>
        </w:rPr>
      </w:pPr>
    </w:p>
    <w:sectPr w:rsidR="005B0EF6" w:rsidRPr="00E60B05" w:rsidSect="00DF1A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A241AE"/>
    <w:multiLevelType w:val="hybridMultilevel"/>
    <w:tmpl w:val="4BB83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1924E3"/>
    <w:multiLevelType w:val="hybridMultilevel"/>
    <w:tmpl w:val="81480A20"/>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2C4F97"/>
    <w:multiLevelType w:val="hybridMultilevel"/>
    <w:tmpl w:val="2B1412B4"/>
    <w:lvl w:ilvl="0" w:tplc="B112A5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961729"/>
    <w:multiLevelType w:val="hybridMultilevel"/>
    <w:tmpl w:val="DF46212E"/>
    <w:lvl w:ilvl="0" w:tplc="074073CC">
      <w:start w:val="1"/>
      <w:numFmt w:val="lowerRoman"/>
      <w:lvlText w:val="%1)"/>
      <w:lvlJc w:val="left"/>
      <w:pPr>
        <w:ind w:left="1080" w:hanging="72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3F39EC"/>
    <w:rsid w:val="000668C6"/>
    <w:rsid w:val="000A78AA"/>
    <w:rsid w:val="000B4430"/>
    <w:rsid w:val="000B4875"/>
    <w:rsid w:val="001D2381"/>
    <w:rsid w:val="00203B58"/>
    <w:rsid w:val="0021530A"/>
    <w:rsid w:val="002846D9"/>
    <w:rsid w:val="00292B53"/>
    <w:rsid w:val="002D350A"/>
    <w:rsid w:val="002F42D9"/>
    <w:rsid w:val="002F4CC3"/>
    <w:rsid w:val="003B1364"/>
    <w:rsid w:val="003B5D4E"/>
    <w:rsid w:val="003F39EC"/>
    <w:rsid w:val="004528EC"/>
    <w:rsid w:val="0047344D"/>
    <w:rsid w:val="004B768A"/>
    <w:rsid w:val="004F7294"/>
    <w:rsid w:val="005717CA"/>
    <w:rsid w:val="005925A9"/>
    <w:rsid w:val="005B0EF6"/>
    <w:rsid w:val="005D05DF"/>
    <w:rsid w:val="00620368"/>
    <w:rsid w:val="00676DE7"/>
    <w:rsid w:val="006E04C5"/>
    <w:rsid w:val="00715446"/>
    <w:rsid w:val="00744C7D"/>
    <w:rsid w:val="007608B8"/>
    <w:rsid w:val="007C051E"/>
    <w:rsid w:val="007C3DD6"/>
    <w:rsid w:val="007D3589"/>
    <w:rsid w:val="007F394C"/>
    <w:rsid w:val="00803661"/>
    <w:rsid w:val="00890067"/>
    <w:rsid w:val="008E23B6"/>
    <w:rsid w:val="00916C99"/>
    <w:rsid w:val="00992093"/>
    <w:rsid w:val="00A1543A"/>
    <w:rsid w:val="00A27016"/>
    <w:rsid w:val="00B15B60"/>
    <w:rsid w:val="00C21E2D"/>
    <w:rsid w:val="00C415EB"/>
    <w:rsid w:val="00C8221D"/>
    <w:rsid w:val="00D17A6C"/>
    <w:rsid w:val="00D227B4"/>
    <w:rsid w:val="00D27AF3"/>
    <w:rsid w:val="00DF1AA5"/>
    <w:rsid w:val="00E2649F"/>
    <w:rsid w:val="00E60B05"/>
    <w:rsid w:val="00EB2254"/>
    <w:rsid w:val="00F305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3" type="callout"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9EC"/>
    <w:pPr>
      <w:spacing w:after="200"/>
    </w:pPr>
    <w:rPr>
      <w:rFonts w:asciiTheme="minorHAnsi" w:hAnsiTheme="minorHAnsi"/>
      <w:sz w:val="22"/>
    </w:rPr>
  </w:style>
  <w:style w:type="paragraph" w:styleId="Heading2">
    <w:name w:val="heading 2"/>
    <w:basedOn w:val="Normal"/>
    <w:next w:val="Normal"/>
    <w:link w:val="Heading2Char"/>
    <w:qFormat/>
    <w:rsid w:val="001D2381"/>
    <w:pPr>
      <w:keepNext/>
      <w:spacing w:after="0" w:line="240" w:lineRule="auto"/>
      <w:ind w:left="720" w:hanging="720"/>
      <w:jc w:val="center"/>
      <w:outlineLvl w:val="1"/>
    </w:pPr>
    <w:rPr>
      <w:rFonts w:ascii="Times New Roman" w:eastAsia="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D2381"/>
    <w:rPr>
      <w:rFonts w:eastAsia="Times New Roman" w:cs="Times New Roman"/>
      <w:b/>
      <w:bCs/>
      <w:szCs w:val="24"/>
      <w:u w:val="single"/>
    </w:rPr>
  </w:style>
  <w:style w:type="paragraph" w:styleId="ListParagraph">
    <w:name w:val="List Paragraph"/>
    <w:basedOn w:val="Normal"/>
    <w:uiPriority w:val="34"/>
    <w:qFormat/>
    <w:rsid w:val="002846D9"/>
    <w:pPr>
      <w:ind w:left="720"/>
      <w:contextualSpacing/>
    </w:pPr>
  </w:style>
  <w:style w:type="paragraph" w:styleId="BalloonText">
    <w:name w:val="Balloon Text"/>
    <w:basedOn w:val="Normal"/>
    <w:link w:val="BalloonTextChar"/>
    <w:uiPriority w:val="99"/>
    <w:semiHidden/>
    <w:unhideWhenUsed/>
    <w:rsid w:val="007C3D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D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2</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iitkgp</Company>
  <LinksUpToDate>false</LinksUpToDate>
  <CharactersWithSpaces>4508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SDasgupta</dc:creator>
  <cp:keywords/>
  <dc:description/>
  <cp:lastModifiedBy>SN GANGULY</cp:lastModifiedBy>
  <cp:revision>34</cp:revision>
  <cp:lastPrinted>2013-09-05T07:43:00Z</cp:lastPrinted>
  <dcterms:created xsi:type="dcterms:W3CDTF">2013-08-28T06:40:00Z</dcterms:created>
  <dcterms:modified xsi:type="dcterms:W3CDTF">2013-09-05T07:43:00Z</dcterms:modified>
</cp:coreProperties>
</file>