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0E" w:rsidRPr="00124F1A" w:rsidRDefault="00F53F75">
      <w:p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Reaction Engineering, Problem Sheet-3, 2017</w:t>
      </w:r>
    </w:p>
    <w:p w:rsidR="00F53F75" w:rsidRPr="00124F1A" w:rsidRDefault="00F53F75">
      <w:pPr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Q1. The homogeneous gas phase reaction A</w:t>
      </w:r>
      <w:r w:rsidRPr="00124F1A">
        <w:rPr>
          <w:rFonts w:ascii="Arial" w:hAnsi="Arial" w:cs="Arial"/>
          <w:szCs w:val="24"/>
        </w:rPr>
        <w:sym w:font="Wingdings 3" w:char="F022"/>
      </w:r>
      <w:r w:rsidRPr="00124F1A">
        <w:rPr>
          <w:rFonts w:ascii="Arial" w:hAnsi="Arial" w:cs="Arial"/>
          <w:szCs w:val="24"/>
        </w:rPr>
        <w:t xml:space="preserve"> 3R satisfactorily follows second-order kinetics. For a feed rate of 4 m</w:t>
      </w:r>
      <w:r w:rsidRPr="00124F1A">
        <w:rPr>
          <w:rFonts w:ascii="Arial" w:hAnsi="Arial" w:cs="Arial"/>
          <w:szCs w:val="24"/>
          <w:vertAlign w:val="superscript"/>
        </w:rPr>
        <w:t>3</w:t>
      </w:r>
      <w:r w:rsidRPr="00124F1A">
        <w:rPr>
          <w:rFonts w:ascii="Arial" w:hAnsi="Arial" w:cs="Arial"/>
          <w:szCs w:val="24"/>
        </w:rPr>
        <w:t>/h of pure A at 350</w:t>
      </w:r>
      <w:r w:rsidRPr="00124F1A">
        <w:rPr>
          <w:rFonts w:ascii="Arial" w:hAnsi="Arial" w:cs="Arial"/>
          <w:szCs w:val="24"/>
          <w:vertAlign w:val="superscript"/>
        </w:rPr>
        <w:t>0</w:t>
      </w:r>
      <w:r w:rsidRPr="00124F1A">
        <w:rPr>
          <w:rFonts w:ascii="Arial" w:hAnsi="Arial" w:cs="Arial"/>
          <w:szCs w:val="24"/>
        </w:rPr>
        <w:t>C and 5 atm, an experimental reactor(size: 25 mm IDpipe × 2 meter length) gives 60% conversion of A. A commercial plant is to be designed to process 320 m</w:t>
      </w:r>
      <w:r w:rsidRPr="00124F1A">
        <w:rPr>
          <w:rFonts w:ascii="Arial" w:hAnsi="Arial" w:cs="Arial"/>
          <w:szCs w:val="24"/>
          <w:vertAlign w:val="superscript"/>
        </w:rPr>
        <w:t>3</w:t>
      </w:r>
      <w:r w:rsidRPr="00124F1A">
        <w:rPr>
          <w:rFonts w:ascii="Arial" w:hAnsi="Arial" w:cs="Arial"/>
          <w:szCs w:val="24"/>
        </w:rPr>
        <w:t xml:space="preserve">/h of feed containing 50 mole % A and 50 mole% inerts at 350 </w:t>
      </w:r>
      <w:r w:rsidRPr="00124F1A">
        <w:rPr>
          <w:rFonts w:ascii="Arial" w:hAnsi="Arial" w:cs="Arial"/>
          <w:szCs w:val="24"/>
          <w:vertAlign w:val="superscript"/>
        </w:rPr>
        <w:t>0</w:t>
      </w:r>
      <w:r w:rsidRPr="00124F1A">
        <w:rPr>
          <w:rFonts w:ascii="Arial" w:hAnsi="Arial" w:cs="Arial"/>
          <w:szCs w:val="24"/>
        </w:rPr>
        <w:t>C and 25 atm for obtaining 80% conversion of A.</w:t>
      </w:r>
    </w:p>
    <w:p w:rsidR="00F53F75" w:rsidRPr="00124F1A" w:rsidRDefault="00F53F75" w:rsidP="00F53F75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How many 2-m lengths of 25 mm ID pipes are needed for 80% conversion?</w:t>
      </w:r>
    </w:p>
    <w:p w:rsidR="00F53F75" w:rsidRPr="00124F1A" w:rsidRDefault="00F53F75" w:rsidP="00F53F75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Should they (pipes) be arranged in parallel or in series?</w:t>
      </w:r>
    </w:p>
    <w:p w:rsidR="00CE3EFD" w:rsidRPr="00124F1A" w:rsidRDefault="00F53F75" w:rsidP="00F53F75">
      <w:pPr>
        <w:pStyle w:val="ListParagraph"/>
        <w:ind w:left="1440"/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(Assume ideal gas behavior and plug flow in the pipe)</w:t>
      </w:r>
    </w:p>
    <w:p w:rsidR="00CE3EFD" w:rsidRPr="00124F1A" w:rsidRDefault="00CE3EFD" w:rsidP="00CE3EFD">
      <w:pPr>
        <w:rPr>
          <w:rFonts w:ascii="Arial" w:hAnsi="Arial" w:cs="Arial"/>
          <w:szCs w:val="24"/>
        </w:rPr>
      </w:pPr>
    </w:p>
    <w:p w:rsidR="00F53F75" w:rsidRPr="00124F1A" w:rsidRDefault="00CE3EFD" w:rsidP="00CE3EFD">
      <w:p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Q2.</w:t>
      </w:r>
      <w:r w:rsidR="00B31D17" w:rsidRPr="00124F1A">
        <w:rPr>
          <w:rFonts w:ascii="Arial" w:hAnsi="Arial" w:cs="Arial"/>
          <w:b/>
          <w:szCs w:val="24"/>
        </w:rPr>
        <w:t>The following kinetic data on the reaction, A</w:t>
      </w:r>
      <w:r w:rsidR="00B31D17" w:rsidRPr="00124F1A">
        <w:rPr>
          <w:rFonts w:ascii="Arial" w:hAnsi="Arial" w:cs="Arial"/>
          <w:b/>
          <w:szCs w:val="24"/>
        </w:rPr>
        <w:sym w:font="Wingdings 3" w:char="F022"/>
      </w:r>
      <w:r w:rsidR="00B31D17" w:rsidRPr="00124F1A">
        <w:rPr>
          <w:rFonts w:ascii="Arial" w:hAnsi="Arial" w:cs="Arial"/>
          <w:b/>
          <w:szCs w:val="24"/>
        </w:rPr>
        <w:t xml:space="preserve"> R are obtained in an experimental packed bed reactor using various amounts of catalyst and a fixed rate, F</w:t>
      </w:r>
      <w:r w:rsidR="00B31D17" w:rsidRPr="00124F1A">
        <w:rPr>
          <w:rFonts w:ascii="Arial" w:hAnsi="Arial" w:cs="Arial"/>
          <w:b/>
          <w:szCs w:val="24"/>
          <w:vertAlign w:val="subscript"/>
        </w:rPr>
        <w:t>A0</w:t>
      </w:r>
      <w:r w:rsidR="00B31D17" w:rsidRPr="00124F1A">
        <w:rPr>
          <w:rFonts w:ascii="Arial" w:hAnsi="Arial" w:cs="Arial"/>
          <w:b/>
          <w:szCs w:val="24"/>
        </w:rPr>
        <w:t>= 10 kg-mol/hr.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960"/>
        <w:gridCol w:w="1103"/>
        <w:gridCol w:w="1103"/>
        <w:gridCol w:w="1103"/>
        <w:gridCol w:w="1103"/>
        <w:gridCol w:w="1103"/>
        <w:gridCol w:w="1103"/>
      </w:tblGrid>
      <w:tr w:rsidR="00B31D17" w:rsidRPr="00124F1A" w:rsidTr="00B31D17">
        <w:tc>
          <w:tcPr>
            <w:tcW w:w="1278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W, kg Cat</w:t>
            </w:r>
          </w:p>
        </w:tc>
        <w:tc>
          <w:tcPr>
            <w:tcW w:w="960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3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4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5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6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7</w:t>
            </w:r>
          </w:p>
        </w:tc>
      </w:tr>
      <w:tr w:rsidR="00B31D17" w:rsidRPr="00124F1A" w:rsidTr="00B31D17">
        <w:tc>
          <w:tcPr>
            <w:tcW w:w="1278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  <w:vertAlign w:val="subscript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X</w:t>
            </w:r>
            <w:r w:rsidRPr="00124F1A">
              <w:rPr>
                <w:rFonts w:ascii="Arial" w:hAnsi="Arial" w:cs="Arial"/>
                <w:b/>
                <w:szCs w:val="24"/>
                <w:vertAlign w:val="subscript"/>
              </w:rPr>
              <w:t>A</w:t>
            </w:r>
          </w:p>
        </w:tc>
        <w:tc>
          <w:tcPr>
            <w:tcW w:w="960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0.12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0.20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0.27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0.33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0.37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0.41</w:t>
            </w:r>
          </w:p>
        </w:tc>
        <w:tc>
          <w:tcPr>
            <w:tcW w:w="1103" w:type="dxa"/>
          </w:tcPr>
          <w:p w:rsidR="00B31D17" w:rsidRPr="00124F1A" w:rsidRDefault="00B31D17" w:rsidP="00CE3EFD">
            <w:pPr>
              <w:ind w:left="0"/>
              <w:rPr>
                <w:rFonts w:ascii="Arial" w:hAnsi="Arial" w:cs="Arial"/>
                <w:b/>
                <w:szCs w:val="24"/>
              </w:rPr>
            </w:pPr>
            <w:r w:rsidRPr="00124F1A">
              <w:rPr>
                <w:rFonts w:ascii="Arial" w:hAnsi="Arial" w:cs="Arial"/>
                <w:b/>
                <w:szCs w:val="24"/>
              </w:rPr>
              <w:t>0.44</w:t>
            </w:r>
          </w:p>
        </w:tc>
      </w:tr>
    </w:tbl>
    <w:p w:rsidR="00B31D17" w:rsidRPr="00124F1A" w:rsidRDefault="00B31D17" w:rsidP="00CE3EFD">
      <w:pPr>
        <w:rPr>
          <w:rFonts w:ascii="Arial" w:hAnsi="Arial" w:cs="Arial"/>
          <w:b/>
          <w:szCs w:val="24"/>
        </w:rPr>
      </w:pPr>
    </w:p>
    <w:p w:rsidR="00B31D17" w:rsidRPr="00124F1A" w:rsidRDefault="00B31D17" w:rsidP="00B31D17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Find the reaction rate at 40% conversion.</w:t>
      </w:r>
    </w:p>
    <w:p w:rsidR="00B31D17" w:rsidRPr="00124F1A" w:rsidRDefault="00B31D17" w:rsidP="00B31D17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For alarge packed bed reactor with afeed rate F</w:t>
      </w:r>
      <w:r w:rsidRPr="00124F1A">
        <w:rPr>
          <w:rFonts w:ascii="Arial" w:hAnsi="Arial" w:cs="Arial"/>
          <w:b/>
          <w:szCs w:val="24"/>
          <w:vertAlign w:val="subscript"/>
        </w:rPr>
        <w:t>A0</w:t>
      </w:r>
      <w:r w:rsidRPr="00124F1A">
        <w:rPr>
          <w:rFonts w:ascii="Arial" w:hAnsi="Arial" w:cs="Arial"/>
          <w:b/>
          <w:szCs w:val="24"/>
        </w:rPr>
        <w:t>= 400 kg-mol/hr, how much catalyst would be needed for 40% conversion?</w:t>
      </w:r>
    </w:p>
    <w:p w:rsidR="003E2ED0" w:rsidRPr="00124F1A" w:rsidRDefault="00B31D17" w:rsidP="00B31D17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How much catalyst would be needed in part(b) if the reactor employed a very large recycle reactor?</w:t>
      </w:r>
    </w:p>
    <w:p w:rsidR="00124F1A" w:rsidRDefault="00124F1A" w:rsidP="003E2ED0">
      <w:pPr>
        <w:rPr>
          <w:rFonts w:ascii="Arial" w:hAnsi="Arial" w:cs="Arial"/>
          <w:szCs w:val="24"/>
        </w:rPr>
      </w:pPr>
    </w:p>
    <w:p w:rsidR="00B31D17" w:rsidRPr="00124F1A" w:rsidRDefault="003E2ED0" w:rsidP="003E2ED0">
      <w:pPr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Q3.</w:t>
      </w:r>
      <w:r w:rsidR="00F24672" w:rsidRPr="00124F1A">
        <w:rPr>
          <w:rFonts w:ascii="Arial" w:hAnsi="Arial" w:cs="Arial"/>
          <w:szCs w:val="24"/>
        </w:rPr>
        <w:t xml:space="preserve"> Kinetic experiments on the solid catalyzed gas-phase reaction A</w:t>
      </w:r>
      <w:r w:rsidR="00F24672" w:rsidRPr="00124F1A">
        <w:rPr>
          <w:rFonts w:ascii="Arial" w:hAnsi="Arial" w:cs="Arial"/>
          <w:szCs w:val="24"/>
        </w:rPr>
        <w:sym w:font="Wingdings 3" w:char="F022"/>
      </w:r>
      <w:r w:rsidR="00F24672" w:rsidRPr="00124F1A">
        <w:rPr>
          <w:rFonts w:ascii="Arial" w:hAnsi="Arial" w:cs="Arial"/>
          <w:szCs w:val="24"/>
        </w:rPr>
        <w:t xml:space="preserve"> 3R with pure A are conducted at 8 atm and 700</w:t>
      </w:r>
      <w:r w:rsidR="00F24672" w:rsidRPr="00124F1A">
        <w:rPr>
          <w:rFonts w:ascii="Arial" w:hAnsi="Arial" w:cs="Arial"/>
          <w:szCs w:val="24"/>
          <w:vertAlign w:val="superscript"/>
        </w:rPr>
        <w:t>0</w:t>
      </w:r>
      <w:r w:rsidR="00F24672" w:rsidRPr="00124F1A">
        <w:rPr>
          <w:rFonts w:ascii="Arial" w:hAnsi="Arial" w:cs="Arial"/>
          <w:szCs w:val="24"/>
        </w:rPr>
        <w:t>C in a basket reactor of 960 cm</w:t>
      </w:r>
      <w:r w:rsidR="00F24672" w:rsidRPr="00124F1A">
        <w:rPr>
          <w:rFonts w:ascii="Arial" w:hAnsi="Arial" w:cs="Arial"/>
          <w:szCs w:val="24"/>
          <w:vertAlign w:val="superscript"/>
        </w:rPr>
        <w:t>3</w:t>
      </w:r>
      <w:r w:rsidR="00F24672" w:rsidRPr="00124F1A">
        <w:rPr>
          <w:rFonts w:ascii="Arial" w:hAnsi="Arial" w:cs="Arial"/>
          <w:szCs w:val="24"/>
        </w:rPr>
        <w:t xml:space="preserve"> in volume and containing 1 gm of catalyst of diameter d</w:t>
      </w:r>
      <w:r w:rsidR="00F24672" w:rsidRPr="00124F1A">
        <w:rPr>
          <w:rFonts w:ascii="Arial" w:hAnsi="Arial" w:cs="Arial"/>
          <w:szCs w:val="24"/>
          <w:vertAlign w:val="subscript"/>
        </w:rPr>
        <w:t>P</w:t>
      </w:r>
      <w:r w:rsidR="00F24672" w:rsidRPr="00124F1A">
        <w:rPr>
          <w:rFonts w:ascii="Arial" w:hAnsi="Arial" w:cs="Arial"/>
          <w:szCs w:val="24"/>
        </w:rPr>
        <w:t>= 3 mm. Feed consisting of pure A is introduced at various rates in the reactor and partial pressure of A in the exit stream measured for each feed rate. The results are</w:t>
      </w:r>
    </w:p>
    <w:tbl>
      <w:tblPr>
        <w:tblStyle w:val="TableGrid"/>
        <w:tblW w:w="0" w:type="auto"/>
        <w:tblInd w:w="720" w:type="dxa"/>
        <w:tblLook w:val="04A0"/>
      </w:tblPr>
      <w:tblGrid>
        <w:gridCol w:w="1567"/>
        <w:gridCol w:w="1462"/>
        <w:gridCol w:w="1452"/>
        <w:gridCol w:w="1452"/>
        <w:gridCol w:w="1452"/>
        <w:gridCol w:w="1471"/>
      </w:tblGrid>
      <w:tr w:rsidR="00F24672" w:rsidRPr="00124F1A" w:rsidTr="00F24672"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Feed rate, liters/hr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0.6</w:t>
            </w:r>
          </w:p>
        </w:tc>
      </w:tr>
      <w:tr w:rsidR="00F24672" w:rsidRPr="00124F1A" w:rsidTr="00F24672">
        <w:tc>
          <w:tcPr>
            <w:tcW w:w="1596" w:type="dxa"/>
          </w:tcPr>
          <w:p w:rsidR="00F24672" w:rsidRPr="00124F1A" w:rsidRDefault="007717CD" w:rsidP="003E2ED0">
            <w:pPr>
              <w:ind w:left="0"/>
              <w:rPr>
                <w:rFonts w:ascii="Arial" w:hAnsi="Arial" w:cs="Arial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Arial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Arial" w:cs="Arial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Arial" w:cs="Arial"/>
                            <w:szCs w:val="24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0.8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0.2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0.1</w:t>
            </w:r>
          </w:p>
        </w:tc>
        <w:tc>
          <w:tcPr>
            <w:tcW w:w="1596" w:type="dxa"/>
          </w:tcPr>
          <w:p w:rsidR="00F24672" w:rsidRPr="00124F1A" w:rsidRDefault="00F24672" w:rsidP="003E2ED0">
            <w:pPr>
              <w:ind w:left="0"/>
              <w:rPr>
                <w:rFonts w:ascii="Arial" w:hAnsi="Arial" w:cs="Arial"/>
                <w:szCs w:val="24"/>
              </w:rPr>
            </w:pPr>
            <w:r w:rsidRPr="00124F1A">
              <w:rPr>
                <w:rFonts w:ascii="Arial" w:hAnsi="Arial" w:cs="Arial"/>
                <w:szCs w:val="24"/>
              </w:rPr>
              <w:t>0.05</w:t>
            </w:r>
          </w:p>
        </w:tc>
      </w:tr>
    </w:tbl>
    <w:p w:rsidR="006724C0" w:rsidRPr="00124F1A" w:rsidRDefault="00F24672" w:rsidP="003E2ED0">
      <w:pPr>
        <w:rPr>
          <w:rFonts w:ascii="Arial" w:hAnsi="Arial" w:cs="Arial"/>
          <w:szCs w:val="24"/>
        </w:rPr>
      </w:pPr>
      <w:r w:rsidRPr="00124F1A">
        <w:rPr>
          <w:rFonts w:ascii="Arial" w:hAnsi="Arial" w:cs="Arial"/>
          <w:szCs w:val="24"/>
        </w:rPr>
        <w:t>Find a rate equation to represent the rate of reaction for the above catalyst.</w:t>
      </w:r>
    </w:p>
    <w:p w:rsidR="00124F1A" w:rsidRDefault="00124F1A" w:rsidP="006724C0">
      <w:pPr>
        <w:rPr>
          <w:rFonts w:ascii="Arial" w:hAnsi="Arial" w:cs="Arial"/>
          <w:b/>
          <w:szCs w:val="24"/>
        </w:rPr>
      </w:pPr>
    </w:p>
    <w:p w:rsidR="00124F1A" w:rsidRDefault="00124F1A" w:rsidP="006724C0">
      <w:pPr>
        <w:rPr>
          <w:rFonts w:ascii="Arial" w:hAnsi="Arial" w:cs="Arial"/>
          <w:b/>
          <w:szCs w:val="24"/>
        </w:rPr>
      </w:pPr>
    </w:p>
    <w:p w:rsidR="00F24672" w:rsidRPr="00124F1A" w:rsidRDefault="006724C0" w:rsidP="006724C0">
      <w:p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Q4. The second order reaction A</w:t>
      </w:r>
      <w:r w:rsidRPr="00124F1A">
        <w:rPr>
          <w:rFonts w:ascii="Arial" w:hAnsi="Arial" w:cs="Arial"/>
          <w:b/>
          <w:szCs w:val="24"/>
        </w:rPr>
        <w:sym w:font="Wingdings 3" w:char="F022"/>
      </w:r>
      <w:r w:rsidRPr="00124F1A">
        <w:rPr>
          <w:rFonts w:ascii="Arial" w:hAnsi="Arial" w:cs="Arial"/>
          <w:b/>
          <w:szCs w:val="24"/>
        </w:rPr>
        <w:t xml:space="preserve"> R is studied in a recycle reactor with very large recycle ratio, and the following data are recorded.</w:t>
      </w:r>
    </w:p>
    <w:p w:rsidR="006724C0" w:rsidRPr="00124F1A" w:rsidRDefault="006724C0" w:rsidP="006724C0">
      <w:p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Void volume of reactor: 1 liter;  weight of catalyst: 3 gm; Feed to the reactor: C</w:t>
      </w:r>
      <w:r w:rsidRPr="00124F1A">
        <w:rPr>
          <w:rFonts w:ascii="Arial" w:hAnsi="Arial" w:cs="Arial"/>
          <w:b/>
          <w:szCs w:val="24"/>
          <w:vertAlign w:val="subscript"/>
        </w:rPr>
        <w:t>A0</w:t>
      </w:r>
      <w:r w:rsidRPr="00124F1A">
        <w:rPr>
          <w:rFonts w:ascii="Arial" w:hAnsi="Arial" w:cs="Arial"/>
          <w:b/>
          <w:szCs w:val="24"/>
        </w:rPr>
        <w:t>=2 mol/liter, v</w:t>
      </w:r>
      <w:r w:rsidRPr="00124F1A">
        <w:rPr>
          <w:rFonts w:ascii="Arial" w:hAnsi="Arial" w:cs="Arial"/>
          <w:b/>
          <w:szCs w:val="24"/>
          <w:vertAlign w:val="subscript"/>
        </w:rPr>
        <w:t>0</w:t>
      </w:r>
      <w:r w:rsidRPr="00124F1A">
        <w:rPr>
          <w:rFonts w:ascii="Arial" w:hAnsi="Arial" w:cs="Arial"/>
          <w:b/>
          <w:szCs w:val="24"/>
        </w:rPr>
        <w:t>=1 liter/hr, C</w:t>
      </w:r>
      <w:r w:rsidRPr="00124F1A">
        <w:rPr>
          <w:rFonts w:ascii="Arial" w:hAnsi="Arial" w:cs="Arial"/>
          <w:b/>
          <w:szCs w:val="24"/>
          <w:vertAlign w:val="subscript"/>
        </w:rPr>
        <w:t>A,out</w:t>
      </w:r>
      <w:r w:rsidRPr="00124F1A">
        <w:rPr>
          <w:rFonts w:ascii="Arial" w:hAnsi="Arial" w:cs="Arial"/>
          <w:b/>
          <w:szCs w:val="24"/>
        </w:rPr>
        <w:t xml:space="preserve"> =0.5 mol/liter.</w:t>
      </w:r>
    </w:p>
    <w:p w:rsidR="006724C0" w:rsidRPr="00124F1A" w:rsidRDefault="006724C0" w:rsidP="006724C0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Find the rate constant for this reaction.</w:t>
      </w:r>
    </w:p>
    <w:p w:rsidR="006724C0" w:rsidRPr="00124F1A" w:rsidRDefault="006724C0" w:rsidP="006724C0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124F1A">
        <w:rPr>
          <w:rFonts w:ascii="Arial" w:hAnsi="Arial" w:cs="Arial"/>
          <w:b/>
          <w:szCs w:val="24"/>
        </w:rPr>
        <w:t>How much catalyst is needed in a packed bed reactor for 80% conversion of 1000 liter/hr of feed of concentration C</w:t>
      </w:r>
      <w:r w:rsidRPr="00124F1A">
        <w:rPr>
          <w:rFonts w:ascii="Arial" w:hAnsi="Arial" w:cs="Arial"/>
          <w:b/>
          <w:szCs w:val="24"/>
          <w:vertAlign w:val="subscript"/>
        </w:rPr>
        <w:t>A0</w:t>
      </w:r>
      <w:r w:rsidRPr="00124F1A">
        <w:rPr>
          <w:rFonts w:ascii="Arial" w:hAnsi="Arial" w:cs="Arial"/>
          <w:b/>
          <w:szCs w:val="24"/>
        </w:rPr>
        <w:t>=1 mol/liter?</w:t>
      </w:r>
    </w:p>
    <w:sectPr w:rsidR="006724C0" w:rsidRPr="00124F1A" w:rsidSect="00124F1A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39D"/>
    <w:multiLevelType w:val="hybridMultilevel"/>
    <w:tmpl w:val="6A5A5614"/>
    <w:lvl w:ilvl="0" w:tplc="6FA8EF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5A1708"/>
    <w:multiLevelType w:val="hybridMultilevel"/>
    <w:tmpl w:val="88B61F7A"/>
    <w:lvl w:ilvl="0" w:tplc="98E870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1657BD"/>
    <w:multiLevelType w:val="hybridMultilevel"/>
    <w:tmpl w:val="EA3CAB26"/>
    <w:lvl w:ilvl="0" w:tplc="1B74822A">
      <w:start w:val="1"/>
      <w:numFmt w:val="lowerRoman"/>
      <w:lvlText w:val="(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F75"/>
    <w:rsid w:val="00124F1A"/>
    <w:rsid w:val="002529F4"/>
    <w:rsid w:val="002E15E1"/>
    <w:rsid w:val="002E3A83"/>
    <w:rsid w:val="003E2ED0"/>
    <w:rsid w:val="00421628"/>
    <w:rsid w:val="006724C0"/>
    <w:rsid w:val="006D2EC1"/>
    <w:rsid w:val="007717CD"/>
    <w:rsid w:val="0080215F"/>
    <w:rsid w:val="00952882"/>
    <w:rsid w:val="00A06170"/>
    <w:rsid w:val="00A66550"/>
    <w:rsid w:val="00B31D17"/>
    <w:rsid w:val="00CE3EFD"/>
    <w:rsid w:val="00F24672"/>
    <w:rsid w:val="00F53F75"/>
    <w:rsid w:val="00FB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70"/>
  </w:style>
  <w:style w:type="paragraph" w:styleId="Heading1">
    <w:name w:val="heading 1"/>
    <w:basedOn w:val="Normal"/>
    <w:link w:val="Heading1Char"/>
    <w:uiPriority w:val="9"/>
    <w:qFormat/>
    <w:rsid w:val="00A06170"/>
    <w:pPr>
      <w:spacing w:before="100" w:beforeAutospacing="1" w:after="100" w:afterAutospacing="1"/>
      <w:ind w:left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0"/>
    <w:rPr>
      <w:rFonts w:eastAsia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06170"/>
    <w:rPr>
      <w:b/>
      <w:bCs/>
    </w:rPr>
  </w:style>
  <w:style w:type="paragraph" w:styleId="ListParagraph">
    <w:name w:val="List Paragraph"/>
    <w:basedOn w:val="Normal"/>
    <w:uiPriority w:val="34"/>
    <w:qFormat/>
    <w:rsid w:val="00F53F75"/>
    <w:pPr>
      <w:contextualSpacing/>
    </w:pPr>
  </w:style>
  <w:style w:type="table" w:styleId="TableGrid">
    <w:name w:val="Table Grid"/>
    <w:basedOn w:val="TableNormal"/>
    <w:uiPriority w:val="59"/>
    <w:rsid w:val="00B31D1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246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 Basu</dc:creator>
  <cp:keywords/>
  <dc:description/>
  <cp:lastModifiedBy>cshashi</cp:lastModifiedBy>
  <cp:revision>5</cp:revision>
  <dcterms:created xsi:type="dcterms:W3CDTF">2017-08-15T10:42:00Z</dcterms:created>
  <dcterms:modified xsi:type="dcterms:W3CDTF">2017-10-31T15:18:00Z</dcterms:modified>
</cp:coreProperties>
</file>