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FD9" w:rsidRDefault="00FA4FD9" w:rsidP="00476977">
      <w:pPr>
        <w:pStyle w:val="BodyTextIndent"/>
        <w:ind w:left="0" w:firstLine="0"/>
        <w:jc w:val="center"/>
        <w:rPr>
          <w:rFonts w:ascii="Century Gothic" w:hAnsi="Century Gothic"/>
          <w:b/>
          <w:sz w:val="32"/>
          <w:szCs w:val="28"/>
        </w:rPr>
      </w:pPr>
    </w:p>
    <w:p w:rsidR="00841881" w:rsidRPr="000622DE" w:rsidRDefault="004956DC" w:rsidP="00476977">
      <w:pPr>
        <w:pStyle w:val="BodyTextIndent"/>
        <w:ind w:left="0" w:firstLine="0"/>
        <w:jc w:val="center"/>
        <w:rPr>
          <w:rFonts w:ascii="Century Gothic" w:hAnsi="Century Gothic"/>
          <w:b/>
          <w:sz w:val="32"/>
          <w:szCs w:val="28"/>
        </w:rPr>
      </w:pPr>
      <w:r>
        <w:rPr>
          <w:rFonts w:ascii="Century Gothic" w:hAnsi="Century Gothic"/>
          <w:b/>
          <w:noProof/>
          <w:sz w:val="32"/>
          <w:szCs w:val="28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-3.3pt;margin-top:-9pt;width:51.35pt;height:55.7pt;z-index:-251658752">
            <v:imagedata r:id="rId8" o:title=""/>
            <w10:wrap anchorx="page"/>
          </v:shape>
          <o:OLEObject Type="Embed" ProgID="PBrush" ShapeID="_x0000_s1036" DrawAspect="Content" ObjectID="_1571208134" r:id="rId9"/>
        </w:pict>
      </w:r>
      <w:r w:rsidR="00841881" w:rsidRPr="000622DE">
        <w:rPr>
          <w:rFonts w:ascii="Century Gothic" w:hAnsi="Century Gothic"/>
          <w:b/>
          <w:sz w:val="32"/>
          <w:szCs w:val="28"/>
        </w:rPr>
        <w:t>INDIAN INSTITUTE OF TECHNOLOGY KHARAGPUR</w:t>
      </w:r>
    </w:p>
    <w:p w:rsidR="000D68BE" w:rsidRDefault="006C137A" w:rsidP="00476977">
      <w:pPr>
        <w:pStyle w:val="BodyTextIndent"/>
        <w:ind w:left="0" w:firstLine="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End</w:t>
      </w:r>
      <w:r w:rsidR="00F8796E">
        <w:rPr>
          <w:rFonts w:ascii="Century Gothic" w:hAnsi="Century Gothic"/>
          <w:b/>
          <w:sz w:val="28"/>
          <w:szCs w:val="28"/>
        </w:rPr>
        <w:t>-</w:t>
      </w:r>
      <w:r w:rsidR="0079309D">
        <w:rPr>
          <w:rFonts w:ascii="Century Gothic" w:hAnsi="Century Gothic"/>
          <w:b/>
          <w:sz w:val="28"/>
          <w:szCs w:val="28"/>
        </w:rPr>
        <w:t>Autumn Semester 2017-18</w:t>
      </w:r>
    </w:p>
    <w:p w:rsidR="00762096" w:rsidRDefault="00762096" w:rsidP="00D64FE6">
      <w:pPr>
        <w:pStyle w:val="BodyTextIndent"/>
        <w:pBdr>
          <w:bottom w:val="single" w:sz="6" w:space="1" w:color="auto"/>
        </w:pBdr>
        <w:ind w:left="0" w:firstLine="0"/>
        <w:rPr>
          <w:rFonts w:ascii="Century Gothic" w:hAnsi="Century Gothic"/>
          <w:b/>
          <w:sz w:val="28"/>
          <w:szCs w:val="28"/>
        </w:rPr>
      </w:pPr>
    </w:p>
    <w:p w:rsidR="001D7B13" w:rsidRDefault="00762096" w:rsidP="00A300A5">
      <w:pPr>
        <w:pStyle w:val="BodyTextIndent"/>
        <w:tabs>
          <w:tab w:val="left" w:leader="underscore" w:pos="4253"/>
          <w:tab w:val="left" w:leader="underscore" w:pos="6804"/>
          <w:tab w:val="left" w:leader="underscore" w:pos="8080"/>
          <w:tab w:val="right" w:leader="underscore" w:pos="10466"/>
        </w:tabs>
        <w:spacing w:before="200"/>
        <w:ind w:left="0" w:firstLine="0"/>
        <w:jc w:val="both"/>
        <w:rPr>
          <w:rFonts w:ascii="Century Gothic" w:hAnsi="Century Gothic"/>
          <w:b/>
          <w:szCs w:val="28"/>
          <w:u w:val="single"/>
        </w:rPr>
      </w:pPr>
      <w:r w:rsidRPr="00762096">
        <w:rPr>
          <w:rFonts w:ascii="Century Gothic" w:hAnsi="Century Gothic"/>
          <w:b/>
          <w:szCs w:val="28"/>
        </w:rPr>
        <w:t>Date</w:t>
      </w:r>
      <w:r w:rsidR="00632D1E">
        <w:rPr>
          <w:rFonts w:ascii="Century Gothic" w:hAnsi="Century Gothic"/>
          <w:b/>
          <w:szCs w:val="28"/>
        </w:rPr>
        <w:t xml:space="preserve"> of Examination : </w:t>
      </w:r>
      <w:r w:rsidR="007C2E77">
        <w:rPr>
          <w:rFonts w:ascii="Century Gothic" w:hAnsi="Century Gothic"/>
          <w:b/>
          <w:szCs w:val="28"/>
        </w:rPr>
        <w:t>2</w:t>
      </w:r>
      <w:r w:rsidR="007B0858">
        <w:rPr>
          <w:rFonts w:ascii="Century Gothic" w:hAnsi="Century Gothic"/>
          <w:b/>
          <w:szCs w:val="28"/>
        </w:rPr>
        <w:t>3</w:t>
      </w:r>
      <w:r w:rsidR="007C2E77">
        <w:rPr>
          <w:rFonts w:ascii="Century Gothic" w:hAnsi="Century Gothic"/>
          <w:b/>
          <w:szCs w:val="28"/>
        </w:rPr>
        <w:t>.</w:t>
      </w:r>
      <w:r w:rsidR="007B0858">
        <w:rPr>
          <w:rFonts w:ascii="Century Gothic" w:hAnsi="Century Gothic"/>
          <w:b/>
          <w:szCs w:val="28"/>
        </w:rPr>
        <w:t>11</w:t>
      </w:r>
      <w:r w:rsidR="007C2E77">
        <w:rPr>
          <w:rFonts w:ascii="Century Gothic" w:hAnsi="Century Gothic"/>
          <w:b/>
          <w:szCs w:val="28"/>
        </w:rPr>
        <w:t>.2017</w:t>
      </w:r>
      <w:r w:rsidR="00632D1E">
        <w:rPr>
          <w:rFonts w:ascii="Century Gothic" w:hAnsi="Century Gothic"/>
          <w:b/>
          <w:szCs w:val="28"/>
        </w:rPr>
        <w:tab/>
        <w:t xml:space="preserve"> </w:t>
      </w:r>
      <w:r w:rsidR="00A300A5">
        <w:rPr>
          <w:rFonts w:ascii="Century Gothic" w:hAnsi="Century Gothic"/>
          <w:b/>
          <w:szCs w:val="28"/>
        </w:rPr>
        <w:t xml:space="preserve">Session (FN/AN) </w:t>
      </w:r>
      <w:r w:rsidR="003478C8">
        <w:rPr>
          <w:rFonts w:ascii="Century Gothic" w:hAnsi="Century Gothic"/>
          <w:b/>
          <w:szCs w:val="28"/>
        </w:rPr>
        <w:t>FN</w:t>
      </w:r>
      <w:r w:rsidR="00A300A5">
        <w:rPr>
          <w:rFonts w:ascii="Century Gothic" w:hAnsi="Century Gothic"/>
          <w:b/>
          <w:szCs w:val="28"/>
        </w:rPr>
        <w:tab/>
      </w:r>
      <w:r>
        <w:rPr>
          <w:rFonts w:ascii="Century Gothic" w:hAnsi="Century Gothic"/>
          <w:b/>
          <w:szCs w:val="28"/>
        </w:rPr>
        <w:t xml:space="preserve">Duration </w:t>
      </w:r>
      <w:r w:rsidR="00AA65EF" w:rsidRPr="00AA65EF">
        <w:rPr>
          <w:rFonts w:ascii="Century Gothic" w:hAnsi="Century Gothic"/>
          <w:b/>
          <w:szCs w:val="28"/>
          <w:u w:val="single"/>
        </w:rPr>
        <w:t xml:space="preserve"> </w:t>
      </w:r>
      <w:r w:rsidR="00C252A0" w:rsidRPr="00C252A0">
        <w:rPr>
          <w:rFonts w:ascii="Century Gothic" w:hAnsi="Century Gothic"/>
          <w:b/>
          <w:szCs w:val="28"/>
          <w:u w:val="single"/>
        </w:rPr>
        <w:t xml:space="preserve"> </w:t>
      </w:r>
      <w:r w:rsidR="00AB1E48">
        <w:rPr>
          <w:rFonts w:ascii="Century Gothic" w:hAnsi="Century Gothic"/>
          <w:b/>
          <w:szCs w:val="28"/>
          <w:u w:val="single"/>
        </w:rPr>
        <w:t>3</w:t>
      </w:r>
      <w:r w:rsidRPr="00762096">
        <w:rPr>
          <w:rFonts w:ascii="Century Gothic" w:hAnsi="Century Gothic"/>
          <w:b/>
          <w:szCs w:val="28"/>
          <w:u w:val="single"/>
        </w:rPr>
        <w:t xml:space="preserve"> hrs</w:t>
      </w:r>
      <w:r w:rsidR="00A300A5">
        <w:rPr>
          <w:rFonts w:ascii="Century Gothic" w:hAnsi="Century Gothic"/>
          <w:b/>
          <w:szCs w:val="28"/>
          <w:u w:val="single"/>
        </w:rPr>
        <w:t xml:space="preserve">   </w:t>
      </w:r>
      <w:r w:rsidR="00A300A5" w:rsidRPr="00A300A5">
        <w:rPr>
          <w:rFonts w:ascii="Century Gothic" w:hAnsi="Century Gothic"/>
          <w:b/>
          <w:szCs w:val="28"/>
        </w:rPr>
        <w:t>Full Marks</w:t>
      </w:r>
      <w:r w:rsidR="00FC5486">
        <w:rPr>
          <w:rFonts w:ascii="Century Gothic" w:hAnsi="Century Gothic"/>
          <w:b/>
          <w:szCs w:val="28"/>
        </w:rPr>
        <w:t xml:space="preserve">: </w:t>
      </w:r>
      <w:r w:rsidR="00AB1E48">
        <w:rPr>
          <w:rFonts w:ascii="Century Gothic" w:hAnsi="Century Gothic"/>
          <w:b/>
          <w:szCs w:val="28"/>
        </w:rPr>
        <w:t>5</w:t>
      </w:r>
      <w:r w:rsidR="00FC5486" w:rsidRPr="00FC5486">
        <w:rPr>
          <w:rFonts w:ascii="Century Gothic" w:hAnsi="Century Gothic"/>
          <w:b/>
          <w:szCs w:val="28"/>
        </w:rPr>
        <w:t>0</w:t>
      </w:r>
      <w:r w:rsidR="00F55E80" w:rsidRPr="00A300A5">
        <w:rPr>
          <w:rFonts w:ascii="Century Gothic" w:hAnsi="Century Gothic"/>
          <w:b/>
          <w:szCs w:val="28"/>
        </w:rPr>
        <w:tab/>
      </w:r>
      <w:r w:rsidR="001D7B13">
        <w:rPr>
          <w:rFonts w:ascii="Century Gothic" w:hAnsi="Century Gothic"/>
          <w:b/>
          <w:szCs w:val="28"/>
          <w:u w:val="single"/>
        </w:rPr>
        <w:t xml:space="preserve"> </w:t>
      </w:r>
    </w:p>
    <w:p w:rsidR="001D7B13" w:rsidRPr="0038494A" w:rsidRDefault="001D7B13" w:rsidP="00AE2C96">
      <w:pPr>
        <w:pStyle w:val="BodyTextIndent"/>
        <w:tabs>
          <w:tab w:val="left" w:leader="underscore" w:pos="5103"/>
          <w:tab w:val="right" w:leader="underscore" w:pos="10466"/>
        </w:tabs>
        <w:ind w:left="0" w:firstLine="0"/>
        <w:jc w:val="both"/>
        <w:rPr>
          <w:rFonts w:ascii="Century Gothic" w:hAnsi="Century Gothic"/>
          <w:b/>
          <w:szCs w:val="28"/>
          <w:u w:val="single"/>
        </w:rPr>
      </w:pPr>
      <w:r w:rsidRPr="001D7B13">
        <w:rPr>
          <w:rFonts w:ascii="Century Gothic" w:hAnsi="Century Gothic"/>
          <w:b/>
          <w:szCs w:val="28"/>
        </w:rPr>
        <w:t>Subje</w:t>
      </w:r>
      <w:r>
        <w:rPr>
          <w:rFonts w:ascii="Century Gothic" w:hAnsi="Century Gothic"/>
          <w:b/>
          <w:szCs w:val="28"/>
        </w:rPr>
        <w:t xml:space="preserve">ct No. : </w:t>
      </w:r>
      <w:r w:rsidR="00FC5486" w:rsidRPr="00FC5486">
        <w:rPr>
          <w:szCs w:val="24"/>
        </w:rPr>
        <w:t xml:space="preserve"> </w:t>
      </w:r>
      <w:r w:rsidR="00FC5486" w:rsidRPr="006C33FF">
        <w:rPr>
          <w:rFonts w:ascii="Century Gothic" w:hAnsi="Century Gothic"/>
          <w:b/>
          <w:szCs w:val="24"/>
        </w:rPr>
        <w:t>CH31009</w:t>
      </w:r>
      <w:r w:rsidR="006B6CAA">
        <w:rPr>
          <w:rFonts w:ascii="Century Gothic" w:hAnsi="Century Gothic"/>
          <w:b/>
          <w:szCs w:val="28"/>
          <w:u w:val="single"/>
        </w:rPr>
        <w:tab/>
      </w:r>
      <w:r w:rsidR="003A4903">
        <w:rPr>
          <w:rFonts w:ascii="Century Gothic" w:hAnsi="Century Gothic"/>
          <w:b/>
          <w:szCs w:val="28"/>
          <w:u w:val="single"/>
        </w:rPr>
        <w:t xml:space="preserve"> </w:t>
      </w:r>
      <w:r w:rsidR="00BF3B4A">
        <w:rPr>
          <w:rFonts w:ascii="Century Gothic" w:hAnsi="Century Gothic"/>
          <w:b/>
          <w:szCs w:val="28"/>
        </w:rPr>
        <w:t>Subject</w:t>
      </w:r>
      <w:r>
        <w:rPr>
          <w:rFonts w:ascii="Century Gothic" w:hAnsi="Century Gothic"/>
          <w:b/>
          <w:szCs w:val="28"/>
        </w:rPr>
        <w:t xml:space="preserve"> :</w:t>
      </w:r>
      <w:r w:rsidR="00FC5486">
        <w:rPr>
          <w:rFonts w:ascii="Century Gothic" w:hAnsi="Century Gothic"/>
          <w:b/>
          <w:szCs w:val="28"/>
        </w:rPr>
        <w:t xml:space="preserve"> </w:t>
      </w:r>
      <w:r w:rsidR="006C33FF" w:rsidRPr="006C33FF">
        <w:rPr>
          <w:rFonts w:ascii="Century Gothic" w:hAnsi="Century Gothic"/>
          <w:b/>
          <w:szCs w:val="24"/>
        </w:rPr>
        <w:t>REACTION ENGINEERING</w:t>
      </w:r>
      <w:r w:rsidR="00AE2C96">
        <w:rPr>
          <w:rFonts w:ascii="Century Gothic" w:hAnsi="Century Gothic"/>
          <w:b/>
          <w:szCs w:val="28"/>
        </w:rPr>
        <w:tab/>
      </w:r>
      <w:r w:rsidR="00E90A4B">
        <w:rPr>
          <w:rFonts w:ascii="Century Gothic" w:hAnsi="Century Gothic"/>
          <w:b/>
          <w:szCs w:val="28"/>
          <w:u w:val="single"/>
        </w:rPr>
        <w:t xml:space="preserve"> </w:t>
      </w:r>
      <w:r w:rsidR="00E90A4B">
        <w:rPr>
          <w:rFonts w:ascii="Century Gothic" w:hAnsi="Century Gothic"/>
          <w:b/>
          <w:szCs w:val="28"/>
          <w:u w:val="single"/>
        </w:rPr>
        <w:br w:type="textWrapping" w:clear="all"/>
      </w:r>
      <w:r w:rsidR="00153B62">
        <w:rPr>
          <w:rFonts w:ascii="Century Gothic" w:hAnsi="Century Gothic"/>
          <w:b/>
          <w:szCs w:val="28"/>
        </w:rPr>
        <w:t>Department/Center/School :</w:t>
      </w:r>
      <w:r w:rsidR="00FC5486">
        <w:rPr>
          <w:rFonts w:ascii="Century Gothic" w:hAnsi="Century Gothic"/>
          <w:b/>
          <w:szCs w:val="28"/>
        </w:rPr>
        <w:t xml:space="preserve"> </w:t>
      </w:r>
      <w:r w:rsidR="006C33FF" w:rsidRPr="006C33FF">
        <w:rPr>
          <w:rFonts w:ascii="Century Gothic" w:hAnsi="Century Gothic"/>
          <w:b/>
          <w:szCs w:val="24"/>
        </w:rPr>
        <w:t>CHEMICAL ENGINEERING</w:t>
      </w:r>
      <w:r w:rsidR="00BC628C">
        <w:rPr>
          <w:rFonts w:ascii="Century Gothic" w:hAnsi="Century Gothic"/>
          <w:b/>
          <w:szCs w:val="28"/>
        </w:rPr>
        <w:tab/>
      </w:r>
      <w:r w:rsidR="00BC628C">
        <w:rPr>
          <w:rFonts w:ascii="Century Gothic" w:hAnsi="Century Gothic"/>
          <w:b/>
          <w:szCs w:val="28"/>
        </w:rPr>
        <w:tab/>
      </w:r>
      <w:r w:rsidR="00BC628C">
        <w:rPr>
          <w:rFonts w:ascii="Century Gothic" w:hAnsi="Century Gothic"/>
          <w:b/>
          <w:szCs w:val="28"/>
        </w:rPr>
        <w:tab/>
      </w:r>
    </w:p>
    <w:p w:rsidR="00E2179C" w:rsidRDefault="00E2179C" w:rsidP="00E03F60">
      <w:pPr>
        <w:pStyle w:val="BodyTextIndent"/>
        <w:tabs>
          <w:tab w:val="left" w:pos="5103"/>
          <w:tab w:val="left" w:pos="6379"/>
          <w:tab w:val="right" w:leader="underscore" w:pos="10466"/>
        </w:tabs>
        <w:ind w:left="0" w:firstLine="0"/>
        <w:jc w:val="both"/>
        <w:rPr>
          <w:rFonts w:ascii="Century Gothic" w:hAnsi="Century Gothic"/>
          <w:b/>
          <w:szCs w:val="28"/>
        </w:rPr>
      </w:pPr>
      <w:r>
        <w:rPr>
          <w:rFonts w:ascii="Century Gothic" w:hAnsi="Century Gothic"/>
          <w:b/>
          <w:szCs w:val="28"/>
        </w:rPr>
        <w:t>Specific charts, graph paper, log book etc., required</w:t>
      </w:r>
      <w:r w:rsidR="00FC5486">
        <w:rPr>
          <w:rFonts w:ascii="Century Gothic" w:hAnsi="Century Gothic"/>
          <w:b/>
          <w:szCs w:val="28"/>
        </w:rPr>
        <w:t>:</w:t>
      </w:r>
      <w:r>
        <w:rPr>
          <w:rFonts w:ascii="Century Gothic" w:hAnsi="Century Gothic"/>
          <w:b/>
          <w:szCs w:val="28"/>
        </w:rPr>
        <w:t xml:space="preserve"> </w:t>
      </w:r>
      <w:r w:rsidR="00E03F60">
        <w:rPr>
          <w:rFonts w:ascii="Century Gothic" w:hAnsi="Century Gothic"/>
          <w:b/>
          <w:szCs w:val="28"/>
        </w:rPr>
        <w:tab/>
      </w:r>
      <w:r w:rsidR="00FC5486" w:rsidRPr="00FC5486">
        <w:rPr>
          <w:rFonts w:ascii="Century Gothic" w:hAnsi="Century Gothic"/>
          <w:szCs w:val="28"/>
        </w:rPr>
        <w:t>Graph papers</w:t>
      </w:r>
      <w:r>
        <w:rPr>
          <w:rFonts w:ascii="Century Gothic" w:hAnsi="Century Gothic"/>
          <w:b/>
          <w:szCs w:val="28"/>
        </w:rPr>
        <w:tab/>
      </w:r>
    </w:p>
    <w:p w:rsidR="005D4BE6" w:rsidRDefault="001D21F0" w:rsidP="00E03F60">
      <w:pPr>
        <w:pStyle w:val="BodyTextIndent"/>
        <w:tabs>
          <w:tab w:val="left" w:pos="3402"/>
          <w:tab w:val="right" w:leader="underscore" w:pos="10466"/>
        </w:tabs>
        <w:ind w:left="0" w:firstLine="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b/>
          <w:szCs w:val="28"/>
        </w:rPr>
        <w:t xml:space="preserve">Special Instructions (if any) : </w:t>
      </w:r>
      <w:r w:rsidR="00E03F60">
        <w:rPr>
          <w:rFonts w:ascii="Century Gothic" w:hAnsi="Century Gothic"/>
          <w:b/>
          <w:szCs w:val="28"/>
        </w:rPr>
        <w:tab/>
      </w:r>
      <w:r w:rsidR="00FC5486" w:rsidRPr="00FC5486">
        <w:rPr>
          <w:rFonts w:ascii="Century Gothic" w:hAnsi="Century Gothic"/>
          <w:caps/>
          <w:szCs w:val="24"/>
        </w:rPr>
        <w:t>a</w:t>
      </w:r>
      <w:r w:rsidR="00FC5486" w:rsidRPr="00FC5486">
        <w:rPr>
          <w:rFonts w:ascii="Century Gothic" w:hAnsi="Century Gothic"/>
          <w:szCs w:val="24"/>
        </w:rPr>
        <w:t>ttempt  all  questions.   Assume the missing parameters.</w:t>
      </w:r>
    </w:p>
    <w:p w:rsidR="005D4BE6" w:rsidRDefault="005D4BE6" w:rsidP="00E03F60">
      <w:pPr>
        <w:pStyle w:val="BodyTextIndent"/>
        <w:tabs>
          <w:tab w:val="left" w:pos="3402"/>
          <w:tab w:val="right" w:leader="underscore" w:pos="10466"/>
        </w:tabs>
        <w:ind w:left="0" w:firstLine="0"/>
        <w:jc w:val="both"/>
        <w:rPr>
          <w:b/>
          <w:szCs w:val="24"/>
        </w:rPr>
      </w:pPr>
    </w:p>
    <w:p w:rsidR="007C5F88" w:rsidRPr="005D4BE6" w:rsidRDefault="005D4BE6" w:rsidP="00E03F60">
      <w:pPr>
        <w:pStyle w:val="BodyTextIndent"/>
        <w:tabs>
          <w:tab w:val="left" w:pos="3402"/>
          <w:tab w:val="right" w:leader="underscore" w:pos="10466"/>
        </w:tabs>
        <w:ind w:left="0" w:firstLine="0"/>
        <w:jc w:val="both"/>
        <w:rPr>
          <w:b/>
          <w:szCs w:val="28"/>
        </w:rPr>
      </w:pPr>
      <w:r w:rsidRPr="005D4BE6">
        <w:rPr>
          <w:b/>
          <w:szCs w:val="24"/>
        </w:rPr>
        <w:t>Use Separate</w:t>
      </w:r>
      <w:r>
        <w:rPr>
          <w:b/>
          <w:szCs w:val="24"/>
        </w:rPr>
        <w:t xml:space="preserve"> answer Scripts for</w:t>
      </w:r>
      <w:r w:rsidRPr="005D4BE6">
        <w:rPr>
          <w:b/>
          <w:szCs w:val="24"/>
        </w:rPr>
        <w:t xml:space="preserve"> Part A and Part B</w:t>
      </w:r>
    </w:p>
    <w:p w:rsidR="001D21F0" w:rsidRDefault="001D21F0" w:rsidP="001D21F0">
      <w:pPr>
        <w:pBdr>
          <w:bottom w:val="dashed" w:sz="4" w:space="1" w:color="auto"/>
        </w:pBdr>
        <w:spacing w:line="240" w:lineRule="auto"/>
      </w:pPr>
    </w:p>
    <w:p w:rsidR="00AD28DD" w:rsidRPr="00266AEA" w:rsidRDefault="00AD28DD" w:rsidP="00274B97">
      <w:pPr>
        <w:spacing w:line="240" w:lineRule="auto"/>
        <w:rPr>
          <w:rFonts w:ascii="Times New Roman" w:eastAsiaTheme="minorHAnsi" w:hAnsi="Times New Roman"/>
          <w:b/>
          <w:sz w:val="28"/>
          <w:szCs w:val="28"/>
          <w:lang w:val="en-US" w:eastAsia="en-US"/>
        </w:rPr>
      </w:pPr>
      <w:r w:rsidRPr="00266AEA">
        <w:rPr>
          <w:rFonts w:ascii="Times New Roman" w:eastAsiaTheme="minorHAnsi" w:hAnsi="Times New Roman"/>
          <w:b/>
          <w:sz w:val="28"/>
          <w:szCs w:val="28"/>
          <w:lang w:val="en-US" w:eastAsia="en-US"/>
        </w:rPr>
        <w:t>Part-A</w:t>
      </w:r>
    </w:p>
    <w:p w:rsidR="00274B97" w:rsidRPr="00274B97" w:rsidRDefault="00274B97" w:rsidP="00A250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B97">
        <w:rPr>
          <w:rFonts w:ascii="Times New Roman" w:eastAsiaTheme="minorHAnsi" w:hAnsi="Times New Roman"/>
          <w:sz w:val="24"/>
          <w:lang w:val="en-US" w:eastAsia="en-US"/>
        </w:rPr>
        <w:t xml:space="preserve"> </w:t>
      </w:r>
      <w:r w:rsidRPr="007B0858">
        <w:rPr>
          <w:rFonts w:ascii="Times New Roman" w:hAnsi="Times New Roman" w:cs="Times New Roman"/>
          <w:b/>
          <w:sz w:val="24"/>
          <w:szCs w:val="24"/>
          <w:lang w:val="en-US"/>
        </w:rPr>
        <w:t>Q1.</w:t>
      </w:r>
      <w:r w:rsidRPr="00274B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1B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37C1">
        <w:rPr>
          <w:rFonts w:ascii="Times New Roman" w:hAnsi="Times New Roman" w:cs="Times New Roman"/>
          <w:sz w:val="24"/>
          <w:szCs w:val="24"/>
          <w:lang w:val="en-US"/>
        </w:rPr>
        <w:t>At 953 K, the gas phase catalytic reaction A</w:t>
      </w:r>
      <w:r w:rsidR="00DB37C1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="00DB37C1">
        <w:rPr>
          <w:rFonts w:ascii="Times New Roman" w:hAnsi="Times New Roman" w:cs="Times New Roman"/>
          <w:sz w:val="24"/>
          <w:szCs w:val="24"/>
          <w:lang w:val="en-US"/>
        </w:rPr>
        <w:t xml:space="preserve"> 3R</w:t>
      </w:r>
      <w:r w:rsidR="003E1B02">
        <w:rPr>
          <w:rFonts w:ascii="Times New Roman" w:hAnsi="Times New Roman" w:cs="Times New Roman"/>
          <w:sz w:val="24"/>
          <w:szCs w:val="24"/>
          <w:lang w:val="en-US"/>
        </w:rPr>
        <w:t xml:space="preserve"> is carried out on a solid catalyst of 2 mm size. The rate equation is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  <w:sym w:font="Symbol" w:char="F0A2"/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=0.167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</m:oMath>
      <w:r w:rsidR="003E1B02">
        <w:rPr>
          <w:rFonts w:ascii="Times New Roman" w:hAnsi="Times New Roman" w:cs="Times New Roman"/>
          <w:sz w:val="24"/>
          <w:szCs w:val="24"/>
          <w:lang w:val="en-US"/>
        </w:rPr>
        <w:t xml:space="preserve"> kmol/(min)(kg-cat). Feed containing 50% A and 50% inert is passed through the catalyst bed at 8.33 mol/min</w:t>
      </w:r>
      <w:r w:rsidR="0026487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1B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3341">
        <w:rPr>
          <w:rFonts w:ascii="Times New Roman" w:hAnsi="Times New Roman" w:cs="Times New Roman"/>
          <w:sz w:val="24"/>
          <w:szCs w:val="24"/>
          <w:lang w:val="en-US"/>
        </w:rPr>
        <w:t>Assuming a</w:t>
      </w:r>
      <w:r w:rsidR="0043238B">
        <w:rPr>
          <w:rFonts w:ascii="Times New Roman" w:hAnsi="Times New Roman" w:cs="Times New Roman"/>
          <w:sz w:val="24"/>
          <w:szCs w:val="24"/>
          <w:lang w:val="en-US"/>
        </w:rPr>
        <w:t xml:space="preserve"> plug flow behavior</w:t>
      </w:r>
      <w:r w:rsidR="00A63341">
        <w:rPr>
          <w:rFonts w:ascii="Times New Roman" w:hAnsi="Times New Roman" w:cs="Times New Roman"/>
          <w:sz w:val="24"/>
          <w:szCs w:val="24"/>
          <w:lang w:val="en-US"/>
        </w:rPr>
        <w:t>, d</w:t>
      </w:r>
      <w:r w:rsidR="007303BE">
        <w:rPr>
          <w:rFonts w:ascii="Times New Roman" w:hAnsi="Times New Roman" w:cs="Times New Roman"/>
          <w:sz w:val="24"/>
          <w:szCs w:val="24"/>
          <w:lang w:val="en-US"/>
        </w:rPr>
        <w:t>esign a packed-bed reactor (Wt. of catalyst) to be used under 5 atm pressure and isothermal condition for 90% conversion.</w:t>
      </w:r>
      <w:r w:rsidR="006C320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633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DD2998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A63341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DD299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306D0" w:rsidRDefault="000306D0" w:rsidP="00F44320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4320" w:rsidRPr="00AD28DD" w:rsidRDefault="00F44320" w:rsidP="00A250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0858">
        <w:rPr>
          <w:rFonts w:ascii="Times New Roman" w:hAnsi="Times New Roman" w:cs="Times New Roman"/>
          <w:b/>
          <w:sz w:val="24"/>
          <w:szCs w:val="24"/>
          <w:lang w:val="en-US"/>
        </w:rPr>
        <w:t>Q2.</w:t>
      </w:r>
      <w:r w:rsidRPr="00AD28DD">
        <w:rPr>
          <w:rFonts w:ascii="Times New Roman" w:hAnsi="Times New Roman" w:cs="Times New Roman"/>
          <w:sz w:val="24"/>
          <w:szCs w:val="24"/>
          <w:lang w:val="en-US"/>
        </w:rPr>
        <w:t xml:space="preserve"> One hundred moles of A per hour are available in a concentration of 0.1mol/liter by a previous process. This stream is to be reacted with B to produce R and S by the following aqueous-phase elementary reaction in a mixed flow reactor:</w:t>
      </w:r>
    </w:p>
    <w:p w:rsidR="00F44320" w:rsidRPr="00852941" w:rsidRDefault="00F44320" w:rsidP="00F4432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28D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A  +  B </w:t>
      </w:r>
      <w:r w:rsidRPr="0031604E">
        <w:rPr>
          <w:rFonts w:ascii="Times New Roman" w:hAnsi="Times New Roman" w:cs="Times New Roman"/>
          <w:sz w:val="28"/>
          <w:szCs w:val="28"/>
          <w:lang w:val="en-US"/>
        </w:rPr>
        <w:object w:dxaOrig="639" w:dyaOrig="320">
          <v:shape id="_x0000_i1025" type="#_x0000_t75" style="width:32.25pt;height:15.75pt" o:ole="" fillcolor="window">
            <v:imagedata r:id="rId10" o:title=""/>
          </v:shape>
          <o:OLEObject Type="Embed" ProgID="Equation.3" ShapeID="_x0000_i1025" DrawAspect="Content" ObjectID="_1571208133" r:id="rId11"/>
        </w:object>
      </w:r>
      <w:r w:rsidRPr="00AD28DD">
        <w:rPr>
          <w:rFonts w:ascii="Times New Roman" w:hAnsi="Times New Roman" w:cs="Times New Roman"/>
          <w:sz w:val="24"/>
          <w:szCs w:val="24"/>
          <w:lang w:val="en-US"/>
        </w:rPr>
        <w:t xml:space="preserve"> R  +  S,    k = 5 </w:t>
      </w:r>
      <w:r w:rsidRPr="00852941">
        <w:rPr>
          <w:rFonts w:ascii="Times New Roman" w:hAnsi="Times New Roman" w:cs="Times New Roman"/>
          <w:sz w:val="24"/>
          <w:szCs w:val="24"/>
          <w:lang w:val="en-US"/>
        </w:rPr>
        <w:t>liters/</w:t>
      </w:r>
      <w:r w:rsidR="00852941" w:rsidRPr="00852941">
        <w:rPr>
          <w:rFonts w:ascii="Times New Roman" w:hAnsi="Times New Roman" w:cs="Times New Roman"/>
          <w:sz w:val="24"/>
          <w:szCs w:val="24"/>
          <w:lang w:val="en-US"/>
        </w:rPr>
        <w:t>(mol.</w:t>
      </w:r>
      <w:r w:rsidRPr="00852941">
        <w:rPr>
          <w:rFonts w:ascii="Times New Roman" w:hAnsi="Times New Roman" w:cs="Times New Roman"/>
          <w:sz w:val="24"/>
          <w:szCs w:val="24"/>
          <w:lang w:val="en-US"/>
        </w:rPr>
        <w:t>hr</w:t>
      </w:r>
      <w:r w:rsidR="00852941" w:rsidRPr="0085294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D2998" w:rsidRDefault="00F44320" w:rsidP="00A250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28DD">
        <w:rPr>
          <w:rFonts w:ascii="Times New Roman" w:hAnsi="Times New Roman" w:cs="Times New Roman"/>
          <w:sz w:val="24"/>
          <w:szCs w:val="24"/>
          <w:lang w:val="en-US"/>
        </w:rPr>
        <w:t>The amount of R required is 95 mol/hr. In extracting R from the reacted mixture A and B are destroyed, hence recycle of unused reactants is of out of question. B costs Rs. 100/mol in crystalline form. It is highly soluble in the aqueous solution and even when present in large amounts does not change the concentration of  A in solution. Capital and operating costs is Rs</w:t>
      </w:r>
      <w:r w:rsidR="00AD28D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D28DD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AD28DD">
        <w:rPr>
          <w:rFonts w:ascii="Times New Roman" w:hAnsi="Times New Roman" w:cs="Times New Roman"/>
          <w:sz w:val="24"/>
          <w:szCs w:val="24"/>
          <w:lang w:val="en-US"/>
        </w:rPr>
        <w:t>25</w:t>
      </w:r>
      <w:r w:rsidRPr="00AD28D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7B45A8">
        <w:rPr>
          <w:rFonts w:ascii="Times New Roman" w:hAnsi="Times New Roman" w:cs="Times New Roman"/>
          <w:sz w:val="24"/>
          <w:szCs w:val="24"/>
          <w:lang w:val="en-US"/>
        </w:rPr>
        <w:t>hr.liter for mixed flow reactor</w:t>
      </w:r>
      <w:r w:rsidRPr="00AD28D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D2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299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869E0" w:rsidRPr="00AD28DD" w:rsidRDefault="00DD2998" w:rsidP="000869E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28DD"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="00264879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US"/>
        </w:rPr>
        <w:t>optimum</w:t>
      </w:r>
      <w:r w:rsidRPr="00AD28D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concentration of B in </w:t>
      </w:r>
      <w:r w:rsidRPr="00AD28DD">
        <w:rPr>
          <w:rFonts w:ascii="Times New Roman" w:hAnsi="Times New Roman" w:cs="Times New Roman"/>
          <w:sz w:val="24"/>
          <w:szCs w:val="24"/>
          <w:lang w:val="en-US"/>
        </w:rPr>
        <w:t>feed</w:t>
      </w:r>
      <w:r w:rsidR="00C32C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2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264879">
        <w:rPr>
          <w:rFonts w:ascii="Times New Roman" w:hAnsi="Times New Roman" w:cs="Times New Roman"/>
          <w:sz w:val="24"/>
          <w:szCs w:val="24"/>
          <w:lang w:val="en-US"/>
        </w:rPr>
        <w:t xml:space="preserve"> optimum reactor size</w:t>
      </w:r>
      <w:r w:rsidRPr="00DD2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28DD">
        <w:rPr>
          <w:rFonts w:ascii="Times New Roman" w:hAnsi="Times New Roman" w:cs="Times New Roman"/>
          <w:sz w:val="24"/>
          <w:szCs w:val="24"/>
          <w:lang w:val="en-US"/>
        </w:rPr>
        <w:t>for this process.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869E0">
        <w:rPr>
          <w:rFonts w:ascii="Times New Roman" w:hAnsi="Times New Roman" w:cs="Times New Roman"/>
          <w:sz w:val="24"/>
          <w:szCs w:val="24"/>
          <w:lang w:val="en-US"/>
        </w:rPr>
        <w:t xml:space="preserve">   [6+3]</w:t>
      </w:r>
    </w:p>
    <w:p w:rsidR="000306D0" w:rsidRDefault="000306D0" w:rsidP="0043238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238B" w:rsidRPr="0043238B" w:rsidRDefault="0043238B" w:rsidP="004323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238B">
        <w:rPr>
          <w:rFonts w:ascii="Times New Roman" w:hAnsi="Times New Roman" w:cs="Times New Roman"/>
          <w:b/>
          <w:sz w:val="24"/>
          <w:szCs w:val="24"/>
          <w:lang w:val="en-US"/>
        </w:rPr>
        <w:t>Q3</w:t>
      </w:r>
      <w:r w:rsidR="007B08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 a) Liquid reactant A decomposes as per the following reaction sc</w:t>
      </w:r>
      <w:r w:rsidR="00C27B3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>eme:</w:t>
      </w:r>
    </w:p>
    <w:tbl>
      <w:tblPr>
        <w:tblStyle w:val="TableGrid"/>
        <w:tblW w:w="0" w:type="auto"/>
        <w:tblInd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10"/>
      </w:tblGrid>
      <w:tr w:rsidR="0043238B" w:rsidRPr="0043238B" w:rsidTr="00E016AA">
        <w:tc>
          <w:tcPr>
            <w:tcW w:w="5310" w:type="dxa"/>
          </w:tcPr>
          <w:p w:rsidR="0043238B" w:rsidRPr="0043238B" w:rsidRDefault="0043238B" w:rsidP="0043238B">
            <w:pPr>
              <w:spacing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A→R   ,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=0.4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/(mol.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oMath>
            <w:r w:rsidRPr="00432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  <w:tr w:rsidR="0043238B" w:rsidRPr="0043238B" w:rsidTr="00E016AA">
        <w:tc>
          <w:tcPr>
            <w:tcW w:w="5310" w:type="dxa"/>
          </w:tcPr>
          <w:p w:rsidR="0043238B" w:rsidRPr="0043238B" w:rsidRDefault="0043238B" w:rsidP="0036412D">
            <w:pPr>
              <w:spacing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A→S   ,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=2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min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oMath>
            <w:r w:rsidRPr="00432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43238B" w:rsidRPr="0043238B" w:rsidRDefault="0043238B" w:rsidP="00A250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38B">
        <w:rPr>
          <w:rFonts w:ascii="Times New Roman" w:hAnsi="Times New Roman" w:cs="Times New Roman"/>
          <w:sz w:val="24"/>
          <w:szCs w:val="24"/>
          <w:lang w:val="en-US"/>
        </w:rPr>
        <w:t>An aqueous feed containing A with C</w:t>
      </w:r>
      <w:r w:rsidRPr="0043238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A0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 = 40 mol/m</w:t>
      </w:r>
      <w:r w:rsidRPr="0043238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 enters a reactor, decomposes and a mixture of A,</w:t>
      </w:r>
      <w:r w:rsidR="003170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R and S leaves the reactor. Find the operating </w:t>
      </w:r>
      <w:r w:rsidR="00AA63D2" w:rsidRPr="0043238B">
        <w:rPr>
          <w:rFonts w:ascii="Times New Roman" w:hAnsi="Times New Roman" w:cs="Times New Roman"/>
          <w:sz w:val="24"/>
          <w:szCs w:val="24"/>
          <w:lang w:val="en-US"/>
        </w:rPr>
        <w:t>condition i.e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>. X</w:t>
      </w:r>
      <w:r w:rsidRPr="0043238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sym w:font="Symbol" w:char="F074"/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 (space time) and C</w:t>
      </w:r>
      <w:r w:rsidRPr="0043238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 which maximizes C</w:t>
      </w:r>
      <w:r w:rsidRPr="0043238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 in a mixed flow reactor.</w:t>
      </w:r>
    </w:p>
    <w:p w:rsidR="0043238B" w:rsidRPr="0043238B" w:rsidRDefault="00AA63D2" w:rsidP="004323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</w:t>
      </w:r>
      <w:r w:rsidR="0043238B"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 How the variance can be estimated using the response to a pulse input for a closed 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>vessel?</w:t>
      </w:r>
      <w:r w:rsidR="0043238B"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238B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43238B" w:rsidRPr="0043238B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A63341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43238B" w:rsidRPr="0043238B">
        <w:rPr>
          <w:rFonts w:ascii="Times New Roman" w:hAnsi="Times New Roman" w:cs="Times New Roman"/>
          <w:sz w:val="24"/>
          <w:szCs w:val="24"/>
          <w:lang w:val="en-US"/>
        </w:rPr>
        <w:t>+3]</w:t>
      </w:r>
    </w:p>
    <w:p w:rsidR="0043238B" w:rsidRDefault="0043238B" w:rsidP="0043238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4BE6" w:rsidRDefault="005D4BE6" w:rsidP="0043238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4BE6" w:rsidRDefault="005D4BE6" w:rsidP="0043238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238B" w:rsidRPr="00266AEA" w:rsidRDefault="0043238B" w:rsidP="0043238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6AEA">
        <w:rPr>
          <w:rFonts w:ascii="Times New Roman" w:hAnsi="Times New Roman" w:cs="Times New Roman"/>
          <w:b/>
          <w:sz w:val="28"/>
          <w:szCs w:val="28"/>
          <w:lang w:val="en-US"/>
        </w:rPr>
        <w:t>Part-B</w:t>
      </w:r>
    </w:p>
    <w:p w:rsidR="0043238B" w:rsidRPr="0043238B" w:rsidRDefault="0043238B" w:rsidP="004323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58">
        <w:rPr>
          <w:rFonts w:ascii="Times New Roman" w:hAnsi="Times New Roman" w:cs="Times New Roman"/>
          <w:b/>
          <w:sz w:val="24"/>
          <w:szCs w:val="24"/>
          <w:lang w:val="en-US"/>
        </w:rPr>
        <w:t>Q4</w:t>
      </w:r>
      <w:r w:rsidR="007B0858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  a) What do you mean by effectiveness factor for a solid catalytic reaction? </w:t>
      </w:r>
    </w:p>
    <w:p w:rsidR="0043238B" w:rsidRPr="0043238B" w:rsidRDefault="0043238B" w:rsidP="00A250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A052D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b) What are the probable parameters which determine </w:t>
      </w:r>
      <w:r w:rsidR="004444D0">
        <w:rPr>
          <w:rFonts w:ascii="Times New Roman" w:hAnsi="Times New Roman" w:cs="Times New Roman"/>
          <w:sz w:val="24"/>
          <w:szCs w:val="24"/>
          <w:lang w:val="en-US"/>
        </w:rPr>
        <w:t>the value of Thiele modulus?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 State how Thiele </w:t>
      </w:r>
      <w:r w:rsidR="00A052D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>modulus depends on those parameters.</w:t>
      </w:r>
    </w:p>
    <w:p w:rsidR="0043238B" w:rsidRPr="0043238B" w:rsidRDefault="0043238B" w:rsidP="004323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A052D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>c) Write the physical significance of Thiele modulus.</w:t>
      </w:r>
    </w:p>
    <w:p w:rsidR="0043238B" w:rsidRPr="0043238B" w:rsidRDefault="0043238B" w:rsidP="00A250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52D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52D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d) What type of reaction has higher effectiveness factor for a same catalytic system- reversible or </w:t>
      </w:r>
      <w:r w:rsidR="00AA417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A052D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>irreversible? Why?</w:t>
      </w:r>
    </w:p>
    <w:p w:rsidR="0043238B" w:rsidRPr="0043238B" w:rsidRDefault="000306D0" w:rsidP="004323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43238B" w:rsidRPr="0043238B">
        <w:rPr>
          <w:rFonts w:ascii="Times New Roman" w:hAnsi="Times New Roman" w:cs="Times New Roman"/>
          <w:sz w:val="24"/>
          <w:szCs w:val="24"/>
          <w:lang w:val="en-US"/>
        </w:rPr>
        <w:t>e) Explain – Heat of reaction has effect on effectiveness factor of a solid catalytic   reaction.</w:t>
      </w:r>
    </w:p>
    <w:p w:rsidR="0043238B" w:rsidRPr="0043238B" w:rsidRDefault="0043238B" w:rsidP="004323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>[1+(2+4)+2+(1+2)+2=14]</w:t>
      </w:r>
    </w:p>
    <w:p w:rsidR="0043238B" w:rsidRPr="0043238B" w:rsidRDefault="007B0858" w:rsidP="004323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58">
        <w:rPr>
          <w:rFonts w:ascii="Times New Roman" w:hAnsi="Times New Roman" w:cs="Times New Roman"/>
          <w:b/>
          <w:sz w:val="24"/>
          <w:szCs w:val="24"/>
          <w:lang w:val="en-US"/>
        </w:rPr>
        <w:t>Q5</w:t>
      </w:r>
      <w:r w:rsidR="0043238B" w:rsidRPr="007B0858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43238B"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 a)</w:t>
      </w:r>
      <w:r w:rsidR="00AA7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238B"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What is bidispersed pore in a solid catalyst?  </w:t>
      </w:r>
    </w:p>
    <w:p w:rsidR="0043238B" w:rsidRPr="0043238B" w:rsidRDefault="0043238B" w:rsidP="004323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1F019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>b) Write in brief the determination of pore volume for a bidispersed catalyst.</w:t>
      </w:r>
    </w:p>
    <w:p w:rsidR="0043238B" w:rsidRPr="0043238B" w:rsidRDefault="0043238B" w:rsidP="004323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1F019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 c) Show with proper figure how pelleting pressure affects pore radius.</w:t>
      </w:r>
    </w:p>
    <w:p w:rsidR="0043238B" w:rsidRDefault="0043238B" w:rsidP="004323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19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   d) Low temperature (-195.8C) nitrogen adsorption</w:t>
      </w:r>
      <w:r w:rsidR="005421C4">
        <w:rPr>
          <w:rFonts w:ascii="Times New Roman" w:hAnsi="Times New Roman" w:cs="Times New Roman"/>
          <w:sz w:val="24"/>
          <w:szCs w:val="24"/>
          <w:lang w:val="en-US"/>
        </w:rPr>
        <w:t xml:space="preserve"> data were obtained for</w:t>
      </w:r>
      <w:r w:rsidR="001F019E">
        <w:rPr>
          <w:rFonts w:ascii="Times New Roman" w:hAnsi="Times New Roman" w:cs="Times New Roman"/>
          <w:sz w:val="24"/>
          <w:szCs w:val="24"/>
          <w:lang w:val="en-US"/>
        </w:rPr>
        <w:t xml:space="preserve"> Fe-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43238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3238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 catalyst. The </w:t>
      </w:r>
      <w:r w:rsidR="001F019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A417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052D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>results for a 50.4 g catalyst were:</w:t>
      </w:r>
    </w:p>
    <w:p w:rsidR="0043238B" w:rsidRPr="0043238B" w:rsidRDefault="0043238B" w:rsidP="004323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3238B" w:rsidRPr="0043238B" w:rsidRDefault="0043238B" w:rsidP="004323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238B">
        <w:rPr>
          <w:rFonts w:ascii="Times New Roman" w:hAnsi="Times New Roman" w:cs="Times New Roman"/>
          <w:sz w:val="24"/>
          <w:szCs w:val="24"/>
          <w:lang w:val="en-US"/>
        </w:rPr>
        <w:t xml:space="preserve">   Pressure, mm Hg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C797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  <w:t>30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  <w:t>50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  <w:t>102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  <w:t>130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  <w:t>148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  <w:t>233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  <w:t>258</w:t>
      </w:r>
      <w:r w:rsidR="009C7972">
        <w:rPr>
          <w:rFonts w:ascii="Times New Roman" w:hAnsi="Times New Roman" w:cs="Times New Roman"/>
          <w:sz w:val="24"/>
          <w:szCs w:val="24"/>
          <w:lang w:val="en-US"/>
        </w:rPr>
        <w:tab/>
        <w:t>330</w:t>
      </w:r>
      <w:r w:rsidR="009C7972">
        <w:rPr>
          <w:rFonts w:ascii="Times New Roman" w:hAnsi="Times New Roman" w:cs="Times New Roman"/>
          <w:sz w:val="24"/>
          <w:szCs w:val="24"/>
          <w:lang w:val="en-US"/>
        </w:rPr>
        <w:tab/>
        <w:t>442</w:t>
      </w:r>
      <w:r w:rsidR="009C7972">
        <w:rPr>
          <w:rFonts w:ascii="Times New Roman" w:hAnsi="Times New Roman" w:cs="Times New Roman"/>
          <w:sz w:val="24"/>
          <w:szCs w:val="24"/>
          <w:lang w:val="en-US"/>
        </w:rPr>
        <w:tab/>
        <w:t>480</w:t>
      </w:r>
    </w:p>
    <w:p w:rsidR="0043238B" w:rsidRPr="0043238B" w:rsidRDefault="0043238B" w:rsidP="004323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238B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</w:t>
      </w:r>
      <w:r w:rsidR="009C7972">
        <w:rPr>
          <w:rFonts w:ascii="Times New Roman" w:hAnsi="Times New Roman" w:cs="Times New Roman"/>
          <w:sz w:val="24"/>
          <w:szCs w:val="24"/>
          <w:lang w:val="en-US"/>
        </w:rPr>
        <w:t>___________</w:t>
      </w:r>
    </w:p>
    <w:p w:rsidR="0043238B" w:rsidRPr="0043238B" w:rsidRDefault="0043238B" w:rsidP="004323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238B">
        <w:rPr>
          <w:rFonts w:ascii="Times New Roman" w:hAnsi="Times New Roman" w:cs="Times New Roman"/>
          <w:sz w:val="24"/>
          <w:szCs w:val="24"/>
          <w:lang w:val="en-US"/>
        </w:rPr>
        <w:t>Volume adsorbed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  <w:t>103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  <w:t>116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  <w:t>130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  <w:t>148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  <w:t>159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  <w:t>163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  <w:t>188</w:t>
      </w:r>
      <w:r w:rsidRPr="0043238B">
        <w:rPr>
          <w:rFonts w:ascii="Times New Roman" w:hAnsi="Times New Roman" w:cs="Times New Roman"/>
          <w:sz w:val="24"/>
          <w:szCs w:val="24"/>
          <w:lang w:val="en-US"/>
        </w:rPr>
        <w:tab/>
        <w:t>198</w:t>
      </w:r>
      <w:r w:rsidR="009C7972">
        <w:rPr>
          <w:rFonts w:ascii="Times New Roman" w:hAnsi="Times New Roman" w:cs="Times New Roman"/>
          <w:sz w:val="24"/>
          <w:szCs w:val="24"/>
          <w:lang w:val="en-US"/>
        </w:rPr>
        <w:tab/>
        <w:t>221</w:t>
      </w:r>
      <w:r w:rsidR="009C7972">
        <w:rPr>
          <w:rFonts w:ascii="Times New Roman" w:hAnsi="Times New Roman" w:cs="Times New Roman"/>
          <w:sz w:val="24"/>
          <w:szCs w:val="24"/>
          <w:lang w:val="en-US"/>
        </w:rPr>
        <w:tab/>
        <w:t>270</w:t>
      </w:r>
      <w:r w:rsidR="009C7972">
        <w:rPr>
          <w:rFonts w:ascii="Times New Roman" w:hAnsi="Times New Roman" w:cs="Times New Roman"/>
          <w:sz w:val="24"/>
          <w:szCs w:val="24"/>
          <w:lang w:val="en-US"/>
        </w:rPr>
        <w:tab/>
        <w:t>294</w:t>
      </w:r>
    </w:p>
    <w:p w:rsidR="0043238B" w:rsidRDefault="0043238B" w:rsidP="004323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238B">
        <w:rPr>
          <w:rFonts w:ascii="Times New Roman" w:hAnsi="Times New Roman" w:cs="Times New Roman"/>
          <w:sz w:val="24"/>
          <w:szCs w:val="24"/>
          <w:lang w:val="en-US"/>
        </w:rPr>
        <w:t>CC (at 0 C and 1 atm)</w:t>
      </w:r>
    </w:p>
    <w:p w:rsidR="000A6DF0" w:rsidRPr="0043238B" w:rsidRDefault="000A6DF0" w:rsidP="004323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124D" w:rsidRDefault="00A052DE" w:rsidP="004323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3238B" w:rsidRPr="0043238B">
        <w:rPr>
          <w:rFonts w:ascii="Times New Roman" w:hAnsi="Times New Roman" w:cs="Times New Roman"/>
          <w:sz w:val="24"/>
          <w:szCs w:val="24"/>
          <w:lang w:val="en-US"/>
        </w:rPr>
        <w:t>Estimate the surface area for this catalyst.</w:t>
      </w:r>
      <w:r w:rsidR="0043238B" w:rsidRPr="004323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3238B" w:rsidRPr="004323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3238B" w:rsidRPr="004323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323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323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3238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8124D" w:rsidRPr="0018124D" w:rsidRDefault="0018124D" w:rsidP="0043238B">
      <w:pPr>
        <w:spacing w:line="24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Density of N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2 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at its normal boiling point is 0.808 g/cc and projected area of a molecule is 16.2x 10</w:t>
      </w:r>
      <w:r w:rsidRPr="0018124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-16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18124D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Pr="0018124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18124D">
        <w:rPr>
          <w:rFonts w:ascii="Times New Roman" w:hAnsi="Times New Roman" w:cs="Times New Roman"/>
          <w:sz w:val="24"/>
          <w:szCs w:val="24"/>
          <w:lang w:val="en-US"/>
        </w:rPr>
        <w:t>/molecule</w:t>
      </w:r>
    </w:p>
    <w:p w:rsidR="0043238B" w:rsidRPr="0043238B" w:rsidRDefault="0018124D" w:rsidP="004323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3238B" w:rsidRPr="0043238B">
        <w:rPr>
          <w:rFonts w:ascii="Times New Roman" w:hAnsi="Times New Roman" w:cs="Times New Roman"/>
          <w:sz w:val="24"/>
          <w:szCs w:val="24"/>
          <w:lang w:val="en-US"/>
        </w:rPr>
        <w:t>[1+3+2+5=11]</w:t>
      </w:r>
    </w:p>
    <w:p w:rsidR="0043238B" w:rsidRPr="0043238B" w:rsidRDefault="0043238B" w:rsidP="004323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20F46" w:rsidRPr="00E20F46" w:rsidRDefault="00E20F46" w:rsidP="00F4432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44320" w:rsidRPr="00E20F46" w:rsidRDefault="00DD2998" w:rsidP="00F4432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30C1F" w:rsidRPr="00D27D34" w:rsidRDefault="00E20F46" w:rsidP="00E20F46">
      <w:pPr>
        <w:tabs>
          <w:tab w:val="left" w:pos="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B30C1F" w:rsidRPr="00D27D34" w:rsidSect="001D21F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7E4" w:rsidRDefault="008147E4" w:rsidP="0043238B">
      <w:pPr>
        <w:spacing w:after="0" w:line="240" w:lineRule="auto"/>
      </w:pPr>
      <w:r>
        <w:separator/>
      </w:r>
    </w:p>
  </w:endnote>
  <w:endnote w:type="continuationSeparator" w:id="1">
    <w:p w:rsidR="008147E4" w:rsidRDefault="008147E4" w:rsidP="00432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38B" w:rsidRDefault="0043238B">
    <w:pPr>
      <w:pStyle w:val="Footer"/>
    </w:pPr>
    <w:r>
      <w:tab/>
    </w:r>
    <w:r>
      <w:tab/>
    </w:r>
    <w:r>
      <w:tab/>
      <w:t>P.T.O.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7E4" w:rsidRDefault="008147E4" w:rsidP="0043238B">
      <w:pPr>
        <w:spacing w:after="0" w:line="240" w:lineRule="auto"/>
      </w:pPr>
      <w:r>
        <w:separator/>
      </w:r>
    </w:p>
  </w:footnote>
  <w:footnote w:type="continuationSeparator" w:id="1">
    <w:p w:rsidR="008147E4" w:rsidRDefault="008147E4" w:rsidP="00432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544B5"/>
    <w:multiLevelType w:val="hybridMultilevel"/>
    <w:tmpl w:val="4300D508"/>
    <w:lvl w:ilvl="0" w:tplc="09C0825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BD439D"/>
    <w:multiLevelType w:val="hybridMultilevel"/>
    <w:tmpl w:val="6A5A5614"/>
    <w:lvl w:ilvl="0" w:tplc="6FA8EF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2D0B7D"/>
    <w:multiLevelType w:val="hybridMultilevel"/>
    <w:tmpl w:val="27484CBA"/>
    <w:lvl w:ilvl="0" w:tplc="B4A0D94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9413C01"/>
    <w:multiLevelType w:val="hybridMultilevel"/>
    <w:tmpl w:val="144895F4"/>
    <w:lvl w:ilvl="0" w:tplc="F6629192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9D27AC"/>
    <w:multiLevelType w:val="hybridMultilevel"/>
    <w:tmpl w:val="3676CA8A"/>
    <w:lvl w:ilvl="0" w:tplc="FB709C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BB2878"/>
    <w:multiLevelType w:val="hybridMultilevel"/>
    <w:tmpl w:val="4300D508"/>
    <w:lvl w:ilvl="0" w:tplc="09C0825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F2F23B6"/>
    <w:multiLevelType w:val="hybridMultilevel"/>
    <w:tmpl w:val="A4D8A510"/>
    <w:lvl w:ilvl="0" w:tplc="A406FC8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71522BC"/>
    <w:multiLevelType w:val="hybridMultilevel"/>
    <w:tmpl w:val="93A8F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7E1EC6"/>
    <w:multiLevelType w:val="hybridMultilevel"/>
    <w:tmpl w:val="93A8F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1881"/>
    <w:rsid w:val="00025E94"/>
    <w:rsid w:val="00027DF1"/>
    <w:rsid w:val="000306D0"/>
    <w:rsid w:val="0003340E"/>
    <w:rsid w:val="00035E0E"/>
    <w:rsid w:val="000622BF"/>
    <w:rsid w:val="000622DE"/>
    <w:rsid w:val="000725D7"/>
    <w:rsid w:val="000869E0"/>
    <w:rsid w:val="00095B2D"/>
    <w:rsid w:val="000A25F8"/>
    <w:rsid w:val="000A6A56"/>
    <w:rsid w:val="000A6DF0"/>
    <w:rsid w:val="000B0B9A"/>
    <w:rsid w:val="000C01AE"/>
    <w:rsid w:val="000C218B"/>
    <w:rsid w:val="000C7EC1"/>
    <w:rsid w:val="000D224A"/>
    <w:rsid w:val="000D68BE"/>
    <w:rsid w:val="000E0632"/>
    <w:rsid w:val="000E088B"/>
    <w:rsid w:val="000F44C7"/>
    <w:rsid w:val="00112449"/>
    <w:rsid w:val="0011394F"/>
    <w:rsid w:val="00113A08"/>
    <w:rsid w:val="00114847"/>
    <w:rsid w:val="00117BD3"/>
    <w:rsid w:val="001206DB"/>
    <w:rsid w:val="001228C8"/>
    <w:rsid w:val="001518FB"/>
    <w:rsid w:val="00153B62"/>
    <w:rsid w:val="00165F14"/>
    <w:rsid w:val="001670D4"/>
    <w:rsid w:val="0018124D"/>
    <w:rsid w:val="0019490D"/>
    <w:rsid w:val="00197B4A"/>
    <w:rsid w:val="001A3329"/>
    <w:rsid w:val="001B38C2"/>
    <w:rsid w:val="001D21F0"/>
    <w:rsid w:val="001D7B13"/>
    <w:rsid w:val="001E730B"/>
    <w:rsid w:val="001F019E"/>
    <w:rsid w:val="002159B8"/>
    <w:rsid w:val="0024728E"/>
    <w:rsid w:val="00264879"/>
    <w:rsid w:val="0026505F"/>
    <w:rsid w:val="00266AEA"/>
    <w:rsid w:val="002735D0"/>
    <w:rsid w:val="00274B97"/>
    <w:rsid w:val="00281AE0"/>
    <w:rsid w:val="00296A56"/>
    <w:rsid w:val="00296DEF"/>
    <w:rsid w:val="002A444B"/>
    <w:rsid w:val="002B37BC"/>
    <w:rsid w:val="002C1A24"/>
    <w:rsid w:val="002C2E45"/>
    <w:rsid w:val="002C7207"/>
    <w:rsid w:val="002F12EF"/>
    <w:rsid w:val="0031604E"/>
    <w:rsid w:val="00317054"/>
    <w:rsid w:val="00321F3D"/>
    <w:rsid w:val="00326122"/>
    <w:rsid w:val="003271E5"/>
    <w:rsid w:val="00335D16"/>
    <w:rsid w:val="003478C8"/>
    <w:rsid w:val="00360F8B"/>
    <w:rsid w:val="003610BA"/>
    <w:rsid w:val="0036412D"/>
    <w:rsid w:val="003653BC"/>
    <w:rsid w:val="00365DF3"/>
    <w:rsid w:val="0038494A"/>
    <w:rsid w:val="003A1CE9"/>
    <w:rsid w:val="003A4903"/>
    <w:rsid w:val="003C32A0"/>
    <w:rsid w:val="003E1B02"/>
    <w:rsid w:val="003E36E1"/>
    <w:rsid w:val="00402889"/>
    <w:rsid w:val="00402D2E"/>
    <w:rsid w:val="004304BF"/>
    <w:rsid w:val="0043238B"/>
    <w:rsid w:val="004406A1"/>
    <w:rsid w:val="004444D0"/>
    <w:rsid w:val="00444730"/>
    <w:rsid w:val="00453DC5"/>
    <w:rsid w:val="00454837"/>
    <w:rsid w:val="004754AA"/>
    <w:rsid w:val="00476977"/>
    <w:rsid w:val="00481958"/>
    <w:rsid w:val="00485BD8"/>
    <w:rsid w:val="004956DC"/>
    <w:rsid w:val="00495F74"/>
    <w:rsid w:val="004B63AA"/>
    <w:rsid w:val="004B7445"/>
    <w:rsid w:val="004C1550"/>
    <w:rsid w:val="004D4417"/>
    <w:rsid w:val="004E5019"/>
    <w:rsid w:val="004F36A7"/>
    <w:rsid w:val="004F4007"/>
    <w:rsid w:val="004F4FD5"/>
    <w:rsid w:val="00517F71"/>
    <w:rsid w:val="0052627F"/>
    <w:rsid w:val="00533177"/>
    <w:rsid w:val="005421C4"/>
    <w:rsid w:val="0055776F"/>
    <w:rsid w:val="00574525"/>
    <w:rsid w:val="005800E2"/>
    <w:rsid w:val="005870D7"/>
    <w:rsid w:val="005A668C"/>
    <w:rsid w:val="005B1300"/>
    <w:rsid w:val="005B359C"/>
    <w:rsid w:val="005B4E83"/>
    <w:rsid w:val="005C4281"/>
    <w:rsid w:val="005D4BE6"/>
    <w:rsid w:val="00606BC0"/>
    <w:rsid w:val="00626F10"/>
    <w:rsid w:val="00632484"/>
    <w:rsid w:val="00632D1E"/>
    <w:rsid w:val="00633BF6"/>
    <w:rsid w:val="006342D4"/>
    <w:rsid w:val="006460B1"/>
    <w:rsid w:val="006546A0"/>
    <w:rsid w:val="00676A8E"/>
    <w:rsid w:val="00682920"/>
    <w:rsid w:val="0068450D"/>
    <w:rsid w:val="006A48E5"/>
    <w:rsid w:val="006A64FB"/>
    <w:rsid w:val="006B6CAA"/>
    <w:rsid w:val="006C137A"/>
    <w:rsid w:val="006C3204"/>
    <w:rsid w:val="006C33FF"/>
    <w:rsid w:val="006C5929"/>
    <w:rsid w:val="006C6E44"/>
    <w:rsid w:val="006C6FFF"/>
    <w:rsid w:val="006C7986"/>
    <w:rsid w:val="006D0FFD"/>
    <w:rsid w:val="006D5C58"/>
    <w:rsid w:val="006D6581"/>
    <w:rsid w:val="00716874"/>
    <w:rsid w:val="007243D7"/>
    <w:rsid w:val="007303BE"/>
    <w:rsid w:val="00762096"/>
    <w:rsid w:val="007766B9"/>
    <w:rsid w:val="0079309D"/>
    <w:rsid w:val="007970E6"/>
    <w:rsid w:val="007A620A"/>
    <w:rsid w:val="007B0858"/>
    <w:rsid w:val="007B45A8"/>
    <w:rsid w:val="007C2E77"/>
    <w:rsid w:val="007C5F88"/>
    <w:rsid w:val="007D35CB"/>
    <w:rsid w:val="007D431D"/>
    <w:rsid w:val="007E0476"/>
    <w:rsid w:val="007E1CA5"/>
    <w:rsid w:val="007F047E"/>
    <w:rsid w:val="00802C6A"/>
    <w:rsid w:val="008035AC"/>
    <w:rsid w:val="00810FCB"/>
    <w:rsid w:val="008147E4"/>
    <w:rsid w:val="00834ECD"/>
    <w:rsid w:val="00841881"/>
    <w:rsid w:val="00852941"/>
    <w:rsid w:val="00880FF3"/>
    <w:rsid w:val="008909EA"/>
    <w:rsid w:val="008965D5"/>
    <w:rsid w:val="008A283C"/>
    <w:rsid w:val="008B5DE0"/>
    <w:rsid w:val="00900A68"/>
    <w:rsid w:val="00942298"/>
    <w:rsid w:val="00944774"/>
    <w:rsid w:val="00956F47"/>
    <w:rsid w:val="009665C3"/>
    <w:rsid w:val="00972A1B"/>
    <w:rsid w:val="0097626A"/>
    <w:rsid w:val="009806D5"/>
    <w:rsid w:val="0098488A"/>
    <w:rsid w:val="009930EA"/>
    <w:rsid w:val="009959B5"/>
    <w:rsid w:val="009C41B7"/>
    <w:rsid w:val="009C7972"/>
    <w:rsid w:val="009D4B0B"/>
    <w:rsid w:val="009D7FE8"/>
    <w:rsid w:val="009E2C42"/>
    <w:rsid w:val="009F7935"/>
    <w:rsid w:val="00A020E9"/>
    <w:rsid w:val="00A052DE"/>
    <w:rsid w:val="00A23E60"/>
    <w:rsid w:val="00A2450A"/>
    <w:rsid w:val="00A25018"/>
    <w:rsid w:val="00A300A5"/>
    <w:rsid w:val="00A3505F"/>
    <w:rsid w:val="00A63341"/>
    <w:rsid w:val="00A77842"/>
    <w:rsid w:val="00A82322"/>
    <w:rsid w:val="00A82BF7"/>
    <w:rsid w:val="00A83610"/>
    <w:rsid w:val="00A850E2"/>
    <w:rsid w:val="00A873A5"/>
    <w:rsid w:val="00AA417C"/>
    <w:rsid w:val="00AA5E9B"/>
    <w:rsid w:val="00AA63D2"/>
    <w:rsid w:val="00AA65EF"/>
    <w:rsid w:val="00AA7239"/>
    <w:rsid w:val="00AB0C83"/>
    <w:rsid w:val="00AB1E48"/>
    <w:rsid w:val="00AB6A68"/>
    <w:rsid w:val="00AD28DD"/>
    <w:rsid w:val="00AD5B5C"/>
    <w:rsid w:val="00AE29A4"/>
    <w:rsid w:val="00AE2C96"/>
    <w:rsid w:val="00AF0C28"/>
    <w:rsid w:val="00AF5018"/>
    <w:rsid w:val="00AF50F7"/>
    <w:rsid w:val="00AF717A"/>
    <w:rsid w:val="00B26AAD"/>
    <w:rsid w:val="00B30C1F"/>
    <w:rsid w:val="00B46EB5"/>
    <w:rsid w:val="00B51071"/>
    <w:rsid w:val="00B52983"/>
    <w:rsid w:val="00B62810"/>
    <w:rsid w:val="00B6604C"/>
    <w:rsid w:val="00B66DCF"/>
    <w:rsid w:val="00B70E36"/>
    <w:rsid w:val="00B809DD"/>
    <w:rsid w:val="00B87671"/>
    <w:rsid w:val="00B97594"/>
    <w:rsid w:val="00BC628C"/>
    <w:rsid w:val="00BD7CBE"/>
    <w:rsid w:val="00BF3AA0"/>
    <w:rsid w:val="00BF3B4A"/>
    <w:rsid w:val="00C16C2D"/>
    <w:rsid w:val="00C2005D"/>
    <w:rsid w:val="00C205EE"/>
    <w:rsid w:val="00C252A0"/>
    <w:rsid w:val="00C27B3A"/>
    <w:rsid w:val="00C32C53"/>
    <w:rsid w:val="00C541F2"/>
    <w:rsid w:val="00C64578"/>
    <w:rsid w:val="00C67940"/>
    <w:rsid w:val="00C72E22"/>
    <w:rsid w:val="00C840AE"/>
    <w:rsid w:val="00CA0701"/>
    <w:rsid w:val="00CB10B3"/>
    <w:rsid w:val="00CB18D2"/>
    <w:rsid w:val="00CC1B0F"/>
    <w:rsid w:val="00CC7CAB"/>
    <w:rsid w:val="00CF4A07"/>
    <w:rsid w:val="00D23891"/>
    <w:rsid w:val="00D27D34"/>
    <w:rsid w:val="00D3063C"/>
    <w:rsid w:val="00D62931"/>
    <w:rsid w:val="00D64FE6"/>
    <w:rsid w:val="00DA36A8"/>
    <w:rsid w:val="00DA474F"/>
    <w:rsid w:val="00DA6F80"/>
    <w:rsid w:val="00DB37C1"/>
    <w:rsid w:val="00DC252D"/>
    <w:rsid w:val="00DC3579"/>
    <w:rsid w:val="00DC6B06"/>
    <w:rsid w:val="00DD2998"/>
    <w:rsid w:val="00DD5909"/>
    <w:rsid w:val="00DE6307"/>
    <w:rsid w:val="00DF2F1B"/>
    <w:rsid w:val="00E03F60"/>
    <w:rsid w:val="00E0530F"/>
    <w:rsid w:val="00E056B9"/>
    <w:rsid w:val="00E05C4C"/>
    <w:rsid w:val="00E1370D"/>
    <w:rsid w:val="00E16D3A"/>
    <w:rsid w:val="00E20F46"/>
    <w:rsid w:val="00E2179C"/>
    <w:rsid w:val="00E2560B"/>
    <w:rsid w:val="00E25A80"/>
    <w:rsid w:val="00E35D29"/>
    <w:rsid w:val="00E52414"/>
    <w:rsid w:val="00E649BE"/>
    <w:rsid w:val="00E8437A"/>
    <w:rsid w:val="00E90A4B"/>
    <w:rsid w:val="00E97EAD"/>
    <w:rsid w:val="00EC3535"/>
    <w:rsid w:val="00ED48E7"/>
    <w:rsid w:val="00ED775F"/>
    <w:rsid w:val="00ED7C30"/>
    <w:rsid w:val="00EE488F"/>
    <w:rsid w:val="00F21808"/>
    <w:rsid w:val="00F22E50"/>
    <w:rsid w:val="00F2496B"/>
    <w:rsid w:val="00F33D64"/>
    <w:rsid w:val="00F44320"/>
    <w:rsid w:val="00F47431"/>
    <w:rsid w:val="00F55E80"/>
    <w:rsid w:val="00F62C25"/>
    <w:rsid w:val="00F8796E"/>
    <w:rsid w:val="00F944DB"/>
    <w:rsid w:val="00F97978"/>
    <w:rsid w:val="00FA07C9"/>
    <w:rsid w:val="00FA4FD9"/>
    <w:rsid w:val="00FB0F66"/>
    <w:rsid w:val="00FB3595"/>
    <w:rsid w:val="00FC1081"/>
    <w:rsid w:val="00FC16B0"/>
    <w:rsid w:val="00FC4EBE"/>
    <w:rsid w:val="00FC5486"/>
    <w:rsid w:val="00FC6807"/>
    <w:rsid w:val="00FD6FB0"/>
    <w:rsid w:val="00FD7854"/>
    <w:rsid w:val="00FE0424"/>
    <w:rsid w:val="00FF5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881"/>
    <w:rPr>
      <w:rFonts w:eastAsiaTheme="minorEastAsia"/>
      <w:lang w:eastAsia="en-IN"/>
    </w:rPr>
  </w:style>
  <w:style w:type="paragraph" w:styleId="Heading3">
    <w:name w:val="heading 3"/>
    <w:basedOn w:val="Normal"/>
    <w:next w:val="Normal"/>
    <w:link w:val="Heading3Char"/>
    <w:qFormat/>
    <w:rsid w:val="00841881"/>
    <w:pPr>
      <w:keepNext/>
      <w:spacing w:before="240" w:after="60" w:line="240" w:lineRule="auto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41881"/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BodyTextIndent">
    <w:name w:val="Body Text Indent"/>
    <w:basedOn w:val="Normal"/>
    <w:link w:val="BodyTextIndentChar"/>
    <w:rsid w:val="00841881"/>
    <w:pPr>
      <w:spacing w:after="0" w:line="240" w:lineRule="auto"/>
      <w:ind w:left="3600" w:firstLine="720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41881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4F36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49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1B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B02"/>
    <w:rPr>
      <w:rFonts w:ascii="Tahoma" w:eastAsiaTheme="minorEastAsia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432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38B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432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38B"/>
    <w:rPr>
      <w:rFonts w:eastAsiaTheme="minorEastAsia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9E5A7-2B81-44A5-9708-4D889B4C0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C.SINHA</dc:creator>
  <cp:lastModifiedBy>user</cp:lastModifiedBy>
  <cp:revision>55</cp:revision>
  <cp:lastPrinted>2017-11-02T05:05:00Z</cp:lastPrinted>
  <dcterms:created xsi:type="dcterms:W3CDTF">2017-10-27T04:29:00Z</dcterms:created>
  <dcterms:modified xsi:type="dcterms:W3CDTF">2017-11-03T04:26:00Z</dcterms:modified>
</cp:coreProperties>
</file>