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05E2" w14:textId="187AA76D" w:rsidR="00583A4A" w:rsidRDefault="00CE7C6E" w:rsidP="00CE7C6E">
      <w:pPr>
        <w:jc w:val="center"/>
        <w:rPr>
          <w:rFonts w:ascii="Times New Roman" w:hAnsi="Times New Roman" w:cs="Times New Roman"/>
          <w:b/>
          <w:bCs/>
          <w:sz w:val="60"/>
          <w:szCs w:val="60"/>
          <w:u w:val="single"/>
          <w:lang w:val="en-IN"/>
        </w:rPr>
      </w:pPr>
      <w:r>
        <w:rPr>
          <w:rFonts w:ascii="Times New Roman" w:hAnsi="Times New Roman" w:cs="Times New Roman"/>
          <w:b/>
          <w:bCs/>
          <w:sz w:val="60"/>
          <w:szCs w:val="60"/>
          <w:u w:val="single"/>
          <w:lang w:val="en-IN"/>
        </w:rPr>
        <w:t>Experiment-2</w:t>
      </w:r>
    </w:p>
    <w:p w14:paraId="01712C1A" w14:textId="77777777" w:rsidR="00CE7C6E" w:rsidRDefault="00CE7C6E" w:rsidP="00CE7C6E">
      <w:pPr>
        <w:jc w:val="center"/>
        <w:rPr>
          <w:rFonts w:ascii="Times New Roman" w:hAnsi="Times New Roman" w:cs="Times New Roman"/>
          <w:sz w:val="48"/>
          <w:szCs w:val="48"/>
          <w:lang w:val="en-IN"/>
        </w:rPr>
      </w:pPr>
      <w:r w:rsidRPr="00CE7C6E">
        <w:rPr>
          <w:rFonts w:ascii="Times New Roman" w:hAnsi="Times New Roman" w:cs="Times New Roman"/>
          <w:sz w:val="48"/>
          <w:szCs w:val="48"/>
          <w:lang w:val="en-IN"/>
        </w:rPr>
        <w:t>Rate Study in a</w:t>
      </w:r>
    </w:p>
    <w:p w14:paraId="3475C1F0" w14:textId="6DB59C09" w:rsidR="00CE7C6E" w:rsidRDefault="00CE7C6E" w:rsidP="00CE7C6E">
      <w:pPr>
        <w:jc w:val="center"/>
        <w:rPr>
          <w:rFonts w:ascii="Times New Roman" w:hAnsi="Times New Roman" w:cs="Times New Roman"/>
          <w:sz w:val="48"/>
          <w:szCs w:val="48"/>
          <w:lang w:val="en-IN"/>
        </w:rPr>
      </w:pPr>
      <w:r w:rsidRPr="00CE7C6E">
        <w:rPr>
          <w:rFonts w:ascii="Times New Roman" w:hAnsi="Times New Roman" w:cs="Times New Roman"/>
          <w:sz w:val="48"/>
          <w:szCs w:val="48"/>
          <w:lang w:val="en-IN"/>
        </w:rPr>
        <w:t>Continuous Stirred Tank Reactor</w:t>
      </w:r>
    </w:p>
    <w:p w14:paraId="6B30071E" w14:textId="3FBD4416" w:rsidR="00CE7C6E" w:rsidRDefault="00CE7C6E" w:rsidP="00CE7C6E">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5AE9CE37" w14:textId="56990618" w:rsidR="00CE7C6E" w:rsidRDefault="00CE7C6E" w:rsidP="00CE7C6E">
      <w:pPr>
        <w:jc w:val="center"/>
        <w:rPr>
          <w:rFonts w:ascii="Times New Roman" w:hAnsi="Times New Roman" w:cs="Times New Roman"/>
          <w:i/>
          <w:iCs/>
          <w:sz w:val="40"/>
          <w:szCs w:val="40"/>
          <w:lang w:val="en-IN"/>
        </w:rPr>
      </w:pPr>
    </w:p>
    <w:p w14:paraId="478BB90F" w14:textId="7E69567C" w:rsidR="00CE7C6E" w:rsidRDefault="00CE7C6E" w:rsidP="00CE7C6E">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Objectives</w:t>
      </w:r>
    </w:p>
    <w:p w14:paraId="2A27D1AD" w14:textId="30BB0313" w:rsidR="00CE7C6E" w:rsidRDefault="00CE7C6E" w:rsidP="00CE7C6E">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determine the order of the reaction between sodium hydroxide and ethyl acetate using a CSTR.</w:t>
      </w:r>
    </w:p>
    <w:p w14:paraId="1171ADB9" w14:textId="2CCF2A02" w:rsidR="00CE7C6E" w:rsidRDefault="00CE7C6E" w:rsidP="00CE7C6E">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find the rate constant at a particular temperature.</w:t>
      </w:r>
    </w:p>
    <w:p w14:paraId="228B5A1B" w14:textId="651BF056" w:rsidR="00CE7C6E" w:rsidRDefault="00CE7C6E" w:rsidP="00CE7C6E">
      <w:pPr>
        <w:jc w:val="both"/>
        <w:rPr>
          <w:rFonts w:ascii="Times New Roman" w:hAnsi="Times New Roman" w:cs="Times New Roman"/>
          <w:sz w:val="30"/>
          <w:szCs w:val="30"/>
          <w:lang w:val="en-IN"/>
        </w:rPr>
      </w:pPr>
    </w:p>
    <w:p w14:paraId="7BDFF5EB" w14:textId="1E31D00F" w:rsidR="00CE7C6E" w:rsidRDefault="00CE7C6E" w:rsidP="00CE7C6E">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Theory</w:t>
      </w:r>
    </w:p>
    <w:p w14:paraId="780782C6" w14:textId="15B96106" w:rsidR="00CE7C6E" w:rsidRDefault="00CE7C6E" w:rsidP="00CE7C6E">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Stoichiometric equation: </w:t>
      </w:r>
    </w:p>
    <w:p w14:paraId="03CBE772" w14:textId="479C8712" w:rsidR="00CE7C6E" w:rsidRDefault="00CE7C6E" w:rsidP="00CE7C6E">
      <w:pPr>
        <w:jc w:val="both"/>
        <w:rPr>
          <w:rFonts w:ascii="Times New Roman" w:hAnsi="Times New Roman" w:cs="Times New Roman"/>
          <w:sz w:val="30"/>
          <w:szCs w:val="30"/>
        </w:rPr>
      </w:pPr>
      <w:r>
        <w:rPr>
          <w:rFonts w:ascii="Times New Roman" w:hAnsi="Times New Roman" w:cs="Times New Roman"/>
          <w:sz w:val="30"/>
          <w:szCs w:val="30"/>
          <w:lang w:val="en-IN"/>
        </w:rPr>
        <w:t>NaOH + CH</w:t>
      </w:r>
      <w:r w:rsidRPr="009B3BA4">
        <w:rPr>
          <w:rFonts w:ascii="Times New Roman" w:hAnsi="Times New Roman" w:cs="Times New Roman"/>
          <w:sz w:val="30"/>
          <w:szCs w:val="30"/>
          <w:vertAlign w:val="subscript"/>
        </w:rPr>
        <w:t>3</w:t>
      </w:r>
      <w:r w:rsidRPr="009B3BA4">
        <w:rPr>
          <w:rFonts w:ascii="Times New Roman" w:hAnsi="Times New Roman" w:cs="Times New Roman"/>
          <w:sz w:val="30"/>
          <w:szCs w:val="30"/>
        </w:rPr>
        <w:t>COOC</w:t>
      </w:r>
      <w:r w:rsidRPr="009B3BA4">
        <w:rPr>
          <w:rFonts w:ascii="Times New Roman" w:hAnsi="Times New Roman" w:cs="Times New Roman"/>
          <w:sz w:val="30"/>
          <w:szCs w:val="30"/>
          <w:vertAlign w:val="subscript"/>
        </w:rPr>
        <w:t>2</w:t>
      </w:r>
      <w:r w:rsidRPr="009B3BA4">
        <w:rPr>
          <w:rFonts w:ascii="Times New Roman" w:hAnsi="Times New Roman" w:cs="Times New Roman"/>
          <w:sz w:val="30"/>
          <w:szCs w:val="30"/>
        </w:rPr>
        <w:t>H</w:t>
      </w:r>
      <w:r w:rsidRPr="009B3BA4">
        <w:rPr>
          <w:rFonts w:ascii="Times New Roman" w:hAnsi="Times New Roman" w:cs="Times New Roman"/>
          <w:sz w:val="30"/>
          <w:szCs w:val="30"/>
          <w:vertAlign w:val="subscript"/>
        </w:rPr>
        <w:t>5</w:t>
      </w:r>
      <w:r w:rsidRPr="009B3BA4">
        <w:rPr>
          <w:rFonts w:ascii="Times New Roman" w:hAnsi="Times New Roman" w:cs="Times New Roman"/>
          <w:sz w:val="30"/>
          <w:szCs w:val="30"/>
        </w:rPr>
        <w:t xml:space="preserve"> → CH</w:t>
      </w:r>
      <w:r w:rsidRPr="009B3BA4">
        <w:rPr>
          <w:rFonts w:ascii="Times New Roman" w:hAnsi="Times New Roman" w:cs="Times New Roman"/>
          <w:sz w:val="30"/>
          <w:szCs w:val="30"/>
          <w:vertAlign w:val="subscript"/>
        </w:rPr>
        <w:t>3</w:t>
      </w:r>
      <w:r w:rsidRPr="009B3BA4">
        <w:rPr>
          <w:rFonts w:ascii="Times New Roman" w:hAnsi="Times New Roman" w:cs="Times New Roman"/>
          <w:sz w:val="30"/>
          <w:szCs w:val="30"/>
        </w:rPr>
        <w:t>COONa + C</w:t>
      </w:r>
      <w:r w:rsidRPr="009B3BA4">
        <w:rPr>
          <w:rFonts w:ascii="Times New Roman" w:hAnsi="Times New Roman" w:cs="Times New Roman"/>
          <w:sz w:val="30"/>
          <w:szCs w:val="30"/>
          <w:vertAlign w:val="subscript"/>
        </w:rPr>
        <w:t>2</w:t>
      </w:r>
      <w:r w:rsidRPr="009B3BA4">
        <w:rPr>
          <w:rFonts w:ascii="Times New Roman" w:hAnsi="Times New Roman" w:cs="Times New Roman"/>
          <w:sz w:val="30"/>
          <w:szCs w:val="30"/>
        </w:rPr>
        <w:t>H</w:t>
      </w:r>
      <w:r w:rsidRPr="009B3BA4">
        <w:rPr>
          <w:rFonts w:ascii="Times New Roman" w:hAnsi="Times New Roman" w:cs="Times New Roman"/>
          <w:sz w:val="30"/>
          <w:szCs w:val="30"/>
          <w:vertAlign w:val="subscript"/>
        </w:rPr>
        <w:t>5</w:t>
      </w:r>
      <w:r w:rsidRPr="009B3BA4">
        <w:rPr>
          <w:rFonts w:ascii="Times New Roman" w:hAnsi="Times New Roman" w:cs="Times New Roman"/>
          <w:sz w:val="30"/>
          <w:szCs w:val="30"/>
        </w:rPr>
        <w:t>OH</w:t>
      </w:r>
    </w:p>
    <w:p w14:paraId="1AB9AF9D" w14:textId="12426369" w:rsidR="00CE7C6E" w:rsidRPr="004C2F00" w:rsidRDefault="00CE7C6E" w:rsidP="00CE7C6E">
      <w:pPr>
        <w:pStyle w:val="ListParagraph"/>
        <w:numPr>
          <w:ilvl w:val="0"/>
          <w:numId w:val="2"/>
        </w:num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               (B)                </w:t>
      </w:r>
      <w:proofErr w:type="gramStart"/>
      <w:r>
        <w:rPr>
          <w:rFonts w:ascii="Times New Roman" w:hAnsi="Times New Roman" w:cs="Times New Roman"/>
          <w:sz w:val="30"/>
          <w:szCs w:val="30"/>
          <w:lang w:val="en-IN"/>
        </w:rPr>
        <w:t xml:space="preserve">   (</w:t>
      </w:r>
      <w:proofErr w:type="gramEnd"/>
      <w:r>
        <w:rPr>
          <w:rFonts w:ascii="Times New Roman" w:hAnsi="Times New Roman" w:cs="Times New Roman"/>
          <w:sz w:val="30"/>
          <w:szCs w:val="30"/>
          <w:lang w:val="en-IN"/>
        </w:rPr>
        <w:t>C)                  (D)</w:t>
      </w:r>
    </w:p>
    <w:p w14:paraId="4C431215" w14:textId="381B2D65" w:rsidR="003750BF" w:rsidRDefault="00CE7C6E" w:rsidP="00CE7C6E">
      <w:pPr>
        <w:jc w:val="both"/>
        <w:rPr>
          <w:rFonts w:ascii="Times New Roman" w:eastAsiaTheme="minorEastAsia" w:hAnsi="Times New Roman" w:cs="Times New Roman"/>
          <w:sz w:val="30"/>
          <w:szCs w:val="30"/>
          <w:lang w:val="en-IN"/>
        </w:rPr>
      </w:pPr>
      <w:r>
        <w:rPr>
          <w:rFonts w:ascii="Times New Roman" w:hAnsi="Times New Roman" w:cs="Times New Roman"/>
          <w:sz w:val="30"/>
          <w:szCs w:val="30"/>
          <w:lang w:val="en-IN"/>
        </w:rPr>
        <w:t xml:space="preserve">Mole Balance: </w:t>
      </w:r>
      <m:oMath>
        <m:f>
          <m:fPr>
            <m:ctrlPr>
              <w:rPr>
                <w:rFonts w:ascii="Cambria Math" w:hAnsi="Cambria Math" w:cs="Times New Roman"/>
                <w:i/>
                <w:sz w:val="30"/>
                <w:szCs w:val="30"/>
                <w:lang w:val="en-IN"/>
              </w:rPr>
            </m:ctrlPr>
          </m:fPr>
          <m:num>
            <m:sSub>
              <m:sSubPr>
                <m:ctrlPr>
                  <w:rPr>
                    <w:rFonts w:ascii="Cambria Math" w:hAnsi="Cambria Math" w:cs="Times New Roman"/>
                    <w:i/>
                    <w:sz w:val="30"/>
                    <w:szCs w:val="30"/>
                    <w:lang w:val="en-IN"/>
                  </w:rPr>
                </m:ctrlPr>
              </m:sSubPr>
              <m:e>
                <m:r>
                  <w:rPr>
                    <w:rFonts w:ascii="Cambria Math" w:hAnsi="Cambria Math" w:cs="Times New Roman"/>
                    <w:sz w:val="30"/>
                    <w:szCs w:val="30"/>
                    <w:lang w:val="en-IN"/>
                  </w:rPr>
                  <m:t>V</m:t>
                </m:r>
              </m:e>
              <m:sub>
                <m:r>
                  <w:rPr>
                    <w:rFonts w:ascii="Cambria Math" w:hAnsi="Cambria Math" w:cs="Times New Roman"/>
                    <w:sz w:val="30"/>
                    <w:szCs w:val="30"/>
                    <w:lang w:val="en-IN"/>
                  </w:rPr>
                  <m:t>R</m:t>
                </m:r>
              </m:sub>
            </m:sSub>
          </m:num>
          <m:den>
            <m:sSub>
              <m:sSubPr>
                <m:ctrlPr>
                  <w:rPr>
                    <w:rFonts w:ascii="Cambria Math" w:hAnsi="Cambria Math" w:cs="Times New Roman"/>
                    <w:i/>
                    <w:sz w:val="30"/>
                    <w:szCs w:val="30"/>
                    <w:lang w:val="en-IN"/>
                  </w:rPr>
                </m:ctrlPr>
              </m:sSubPr>
              <m:e>
                <m:r>
                  <w:rPr>
                    <w:rFonts w:ascii="Cambria Math" w:hAnsi="Cambria Math" w:cs="Times New Roman"/>
                    <w:sz w:val="30"/>
                    <w:szCs w:val="30"/>
                    <w:lang w:val="en-IN"/>
                  </w:rPr>
                  <m:t>F</m:t>
                </m:r>
              </m:e>
              <m: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A</m:t>
                    </m:r>
                  </m:e>
                  <m:sub>
                    <m:r>
                      <w:rPr>
                        <w:rFonts w:ascii="Cambria Math" w:hAnsi="Cambria Math" w:cs="Times New Roman"/>
                        <w:sz w:val="30"/>
                        <w:szCs w:val="30"/>
                        <w:lang w:val="en-IN"/>
                      </w:rPr>
                      <m:t>0</m:t>
                    </m:r>
                  </m:sub>
                </m:sSub>
              </m:sub>
            </m:sSub>
          </m:den>
        </m:f>
        <m:r>
          <w:rPr>
            <w:rFonts w:ascii="Cambria Math" w:hAnsi="Cambria Math" w:cs="Times New Roman"/>
            <w:sz w:val="30"/>
            <w:szCs w:val="30"/>
            <w:lang w:val="en-IN"/>
          </w:rPr>
          <m:t xml:space="preserve">= </m:t>
        </m:r>
        <m:f>
          <m:fPr>
            <m:ctrlPr>
              <w:rPr>
                <w:rFonts w:ascii="Cambria Math" w:hAnsi="Cambria Math" w:cs="Times New Roman"/>
                <w:i/>
                <w:sz w:val="30"/>
                <w:szCs w:val="30"/>
                <w:lang w:val="en-IN"/>
              </w:rPr>
            </m:ctrlPr>
          </m:fPr>
          <m:num>
            <m:sSub>
              <m:sSubPr>
                <m:ctrlPr>
                  <w:rPr>
                    <w:rFonts w:ascii="Cambria Math" w:hAnsi="Cambria Math" w:cs="Times New Roman"/>
                    <w:i/>
                    <w:sz w:val="30"/>
                    <w:szCs w:val="30"/>
                    <w:lang w:val="en-IN"/>
                  </w:rPr>
                </m:ctrlPr>
              </m:sSubPr>
              <m:e>
                <m:r>
                  <w:rPr>
                    <w:rFonts w:ascii="Cambria Math" w:hAnsi="Cambria Math" w:cs="Times New Roman"/>
                    <w:sz w:val="30"/>
                    <w:szCs w:val="30"/>
                    <w:lang w:val="en-IN"/>
                  </w:rPr>
                  <m:t>X</m:t>
                </m:r>
              </m:e>
              <m:sub>
                <m:r>
                  <w:rPr>
                    <w:rFonts w:ascii="Cambria Math" w:hAnsi="Cambria Math" w:cs="Times New Roman"/>
                    <w:sz w:val="30"/>
                    <w:szCs w:val="30"/>
                    <w:lang w:val="en-IN"/>
                  </w:rPr>
                  <m:t>A</m:t>
                </m:r>
              </m:sub>
            </m:sSub>
          </m:num>
          <m:den>
            <m:sSub>
              <m:sSubPr>
                <m:ctrlPr>
                  <w:rPr>
                    <w:rFonts w:ascii="Cambria Math" w:hAnsi="Cambria Math" w:cs="Times New Roman"/>
                    <w:i/>
                    <w:sz w:val="30"/>
                    <w:szCs w:val="30"/>
                    <w:lang w:val="en-IN"/>
                  </w:rPr>
                </m:ctrlPr>
              </m:sSubPr>
              <m:e>
                <m:r>
                  <w:rPr>
                    <w:rFonts w:ascii="Cambria Math" w:hAnsi="Cambria Math" w:cs="Times New Roman"/>
                    <w:sz w:val="30"/>
                    <w:szCs w:val="30"/>
                    <w:lang w:val="en-IN"/>
                  </w:rPr>
                  <m:t>-r</m:t>
                </m:r>
              </m:e>
              <m:sub>
                <m:r>
                  <w:rPr>
                    <w:rFonts w:ascii="Cambria Math" w:hAnsi="Cambria Math" w:cs="Times New Roman"/>
                    <w:sz w:val="30"/>
                    <w:szCs w:val="30"/>
                    <w:lang w:val="en-IN"/>
                  </w:rPr>
                  <m:t>A</m:t>
                </m:r>
              </m:sub>
            </m:sSub>
          </m:den>
        </m:f>
      </m:oMath>
    </w:p>
    <w:p w14:paraId="72B22609" w14:textId="63BC4CD6" w:rsidR="003750BF" w:rsidRDefault="003750BF" w:rsidP="003750BF">
      <w:pPr>
        <w:pStyle w:val="Default"/>
        <w:rPr>
          <w:rFonts w:eastAsiaTheme="minorEastAsia"/>
          <w:sz w:val="30"/>
          <w:szCs w:val="30"/>
        </w:rPr>
      </w:pPr>
      <w:r>
        <w:rPr>
          <w:rFonts w:eastAsiaTheme="minorEastAsia"/>
          <w:sz w:val="30"/>
          <w:szCs w:val="30"/>
        </w:rPr>
        <w:t xml:space="preserve">Rate Equation: </w:t>
      </w:r>
      <m:oMath>
        <m:sSub>
          <m:sSubPr>
            <m:ctrlPr>
              <w:rPr>
                <w:rFonts w:ascii="Cambria Math" w:eastAsiaTheme="minorEastAsia" w:hAnsi="Cambria Math"/>
                <w:i/>
                <w:sz w:val="30"/>
                <w:szCs w:val="30"/>
              </w:rPr>
            </m:ctrlPr>
          </m:sSubPr>
          <m:e>
            <m:r>
              <w:rPr>
                <w:rFonts w:ascii="Cambria Math" w:eastAsiaTheme="minorEastAsia" w:hAnsi="Cambria Math"/>
                <w:sz w:val="30"/>
                <w:szCs w:val="30"/>
              </w:rPr>
              <m:t>-r</m:t>
            </m:r>
          </m:e>
          <m:sub>
            <m:r>
              <w:rPr>
                <w:rFonts w:ascii="Cambria Math" w:eastAsiaTheme="minorEastAsia" w:hAnsi="Cambria Math"/>
                <w:sz w:val="30"/>
                <w:szCs w:val="30"/>
              </w:rPr>
              <m:t>A</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k</m:t>
            </m:r>
          </m:e>
          <m:sub>
            <m:r>
              <w:rPr>
                <w:rFonts w:ascii="Cambria Math" w:eastAsiaTheme="minorEastAsia" w:hAnsi="Cambria Math"/>
                <w:sz w:val="30"/>
                <w:szCs w:val="30"/>
              </w:rPr>
              <m:t>2</m:t>
            </m:r>
          </m:sub>
        </m:sSub>
        <m:sSubSup>
          <m:sSubSupPr>
            <m:ctrlPr>
              <w:rPr>
                <w:rFonts w:ascii="Cambria Math" w:eastAsiaTheme="minorEastAsia" w:hAnsi="Cambria Math"/>
                <w:i/>
                <w:sz w:val="30"/>
                <w:szCs w:val="30"/>
              </w:rPr>
            </m:ctrlPr>
          </m:sSubSupPr>
          <m:e>
            <m:r>
              <w:rPr>
                <w:rFonts w:ascii="Cambria Math" w:eastAsiaTheme="minorEastAsia" w:hAnsi="Cambria Math"/>
                <w:sz w:val="30"/>
                <w:szCs w:val="30"/>
              </w:rPr>
              <m:t>C</m:t>
            </m:r>
          </m:e>
          <m:sub>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o</m:t>
                </m:r>
              </m:sub>
            </m:sSub>
          </m:sub>
          <m:sup>
            <m:r>
              <w:rPr>
                <w:rFonts w:ascii="Cambria Math" w:eastAsiaTheme="minorEastAsia" w:hAnsi="Cambria Math"/>
                <w:sz w:val="30"/>
                <w:szCs w:val="30"/>
              </w:rPr>
              <m:t>2</m:t>
            </m:r>
          </m:sup>
        </m:sSubSup>
        <m:r>
          <w:rPr>
            <w:rFonts w:ascii="Cambria Math" w:eastAsiaTheme="minorEastAsia" w:hAnsi="Cambria Math"/>
            <w:sz w:val="30"/>
            <w:szCs w:val="30"/>
          </w:rPr>
          <m:t>(1-</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A</m:t>
            </m:r>
          </m:sub>
        </m:sSub>
        <m:r>
          <w:rPr>
            <w:rFonts w:ascii="Cambria Math" w:eastAsiaTheme="minorEastAsia" w:hAnsi="Cambria Math"/>
            <w:sz w:val="30"/>
            <w:szCs w:val="30"/>
          </w:rPr>
          <m:t>)(M-</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A</m:t>
            </m:r>
          </m:sub>
        </m:sSub>
        <m:r>
          <w:rPr>
            <w:rFonts w:ascii="Cambria Math" w:eastAsiaTheme="minorEastAsia" w:hAnsi="Cambria Math"/>
            <w:sz w:val="30"/>
            <w:szCs w:val="30"/>
          </w:rPr>
          <m:t>)</m:t>
        </m:r>
      </m:oMath>
    </w:p>
    <w:p w14:paraId="49DC9B23" w14:textId="77777777" w:rsidR="004C2F00" w:rsidRDefault="004C2F00" w:rsidP="003750BF">
      <w:pPr>
        <w:pStyle w:val="Default"/>
        <w:rPr>
          <w:rFonts w:eastAsiaTheme="minorEastAsia"/>
          <w:sz w:val="30"/>
          <w:szCs w:val="30"/>
        </w:rPr>
      </w:pPr>
    </w:p>
    <w:p w14:paraId="05A96040" w14:textId="27C28972" w:rsidR="003750BF" w:rsidRDefault="003750BF" w:rsidP="003750BF">
      <w:pPr>
        <w:pStyle w:val="Default"/>
        <w:rPr>
          <w:rFonts w:eastAsiaTheme="minorEastAsia"/>
          <w:sz w:val="30"/>
          <w:szCs w:val="30"/>
        </w:rPr>
      </w:pPr>
      <w:r>
        <w:rPr>
          <w:rFonts w:eastAsiaTheme="minorEastAsia"/>
          <w:sz w:val="30"/>
          <w:szCs w:val="30"/>
        </w:rPr>
        <w:t>Assuming 2</w:t>
      </w:r>
      <w:r w:rsidRPr="003750BF">
        <w:rPr>
          <w:rFonts w:eastAsiaTheme="minorEastAsia"/>
          <w:sz w:val="30"/>
          <w:szCs w:val="30"/>
          <w:vertAlign w:val="superscript"/>
        </w:rPr>
        <w:t>nd</w:t>
      </w:r>
      <w:r>
        <w:rPr>
          <w:rFonts w:eastAsiaTheme="minorEastAsia"/>
          <w:sz w:val="30"/>
          <w:szCs w:val="30"/>
        </w:rPr>
        <w:t xml:space="preserve"> order reaction.</w:t>
      </w:r>
    </w:p>
    <w:p w14:paraId="659AC31F" w14:textId="77777777" w:rsidR="003750BF" w:rsidRDefault="003750BF" w:rsidP="003750BF">
      <w:pPr>
        <w:pStyle w:val="Default"/>
        <w:rPr>
          <w:rFonts w:eastAsiaTheme="minorEastAsia"/>
          <w:sz w:val="30"/>
          <w:szCs w:val="30"/>
        </w:rPr>
      </w:pPr>
      <w:r>
        <w:rPr>
          <w:sz w:val="30"/>
          <w:szCs w:val="30"/>
        </w:rPr>
        <w:t xml:space="preserve">Where </w:t>
      </w:r>
      <m:oMath>
        <m:r>
          <w:rPr>
            <w:rFonts w:ascii="Cambria Math" w:hAnsi="Cambria Math"/>
            <w:sz w:val="30"/>
            <w:szCs w:val="30"/>
          </w:rPr>
          <m:t xml:space="preserve">M= </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C</m:t>
                </m:r>
              </m:e>
              <m:sub>
                <m:sSub>
                  <m:sSubPr>
                    <m:ctrlPr>
                      <w:rPr>
                        <w:rFonts w:ascii="Cambria Math" w:hAnsi="Cambria Math"/>
                        <w:i/>
                        <w:sz w:val="30"/>
                        <w:szCs w:val="30"/>
                      </w:rPr>
                    </m:ctrlPr>
                  </m:sSubPr>
                  <m:e>
                    <m:r>
                      <w:rPr>
                        <w:rFonts w:ascii="Cambria Math" w:hAnsi="Cambria Math"/>
                        <w:sz w:val="30"/>
                        <w:szCs w:val="30"/>
                      </w:rPr>
                      <m:t>B</m:t>
                    </m:r>
                  </m:e>
                  <m:sub>
                    <m:r>
                      <w:rPr>
                        <w:rFonts w:ascii="Cambria Math" w:hAnsi="Cambria Math"/>
                        <w:sz w:val="30"/>
                        <w:szCs w:val="30"/>
                      </w:rPr>
                      <m:t>0</m:t>
                    </m:r>
                  </m:sub>
                </m:sSub>
              </m:sub>
            </m:sSub>
          </m:num>
          <m:den>
            <m:sSub>
              <m:sSubPr>
                <m:ctrlPr>
                  <w:rPr>
                    <w:rFonts w:ascii="Cambria Math" w:hAnsi="Cambria Math"/>
                    <w:i/>
                    <w:sz w:val="30"/>
                    <w:szCs w:val="30"/>
                  </w:rPr>
                </m:ctrlPr>
              </m:sSubPr>
              <m:e>
                <m:r>
                  <w:rPr>
                    <w:rFonts w:ascii="Cambria Math" w:hAnsi="Cambria Math"/>
                    <w:sz w:val="30"/>
                    <w:szCs w:val="30"/>
                  </w:rPr>
                  <m:t>C</m:t>
                </m:r>
              </m:e>
              <m:sub>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0</m:t>
                    </m:r>
                  </m:sub>
                </m:sSub>
              </m:sub>
            </m:sSub>
          </m:den>
        </m:f>
      </m:oMath>
      <w:r>
        <w:rPr>
          <w:rFonts w:eastAsiaTheme="minorEastAsia"/>
          <w:sz w:val="30"/>
          <w:szCs w:val="30"/>
        </w:rPr>
        <w:t xml:space="preserve"> , X</w:t>
      </w:r>
      <w:r>
        <w:rPr>
          <w:rFonts w:eastAsiaTheme="minorEastAsia"/>
          <w:sz w:val="30"/>
          <w:szCs w:val="30"/>
          <w:vertAlign w:val="subscript"/>
        </w:rPr>
        <w:t>A</w:t>
      </w:r>
      <w:r>
        <w:rPr>
          <w:rFonts w:eastAsiaTheme="minorEastAsia"/>
          <w:sz w:val="30"/>
          <w:szCs w:val="30"/>
        </w:rPr>
        <w:t xml:space="preserve"> = conversion of A, k</w:t>
      </w:r>
      <w:r>
        <w:rPr>
          <w:rFonts w:eastAsiaTheme="minorEastAsia"/>
          <w:sz w:val="30"/>
          <w:szCs w:val="30"/>
          <w:vertAlign w:val="subscript"/>
        </w:rPr>
        <w:t>2</w:t>
      </w:r>
      <w:r>
        <w:rPr>
          <w:rFonts w:eastAsiaTheme="minorEastAsia"/>
          <w:sz w:val="30"/>
          <w:szCs w:val="30"/>
        </w:rPr>
        <w:t xml:space="preserve"> = rate constant</w:t>
      </w:r>
    </w:p>
    <w:p w14:paraId="188DC599" w14:textId="644DADD7" w:rsidR="003750BF" w:rsidRDefault="003750BF" w:rsidP="003750BF">
      <w:pPr>
        <w:jc w:val="both"/>
        <w:rPr>
          <w:rFonts w:ascii="Times New Roman" w:eastAsiaTheme="minorEastAsia" w:hAnsi="Times New Roman" w:cs="Times New Roman"/>
          <w:sz w:val="30"/>
          <w:szCs w:val="30"/>
          <w:lang w:val="en-IN"/>
        </w:rPr>
      </w:pPr>
      <w:r>
        <w:rPr>
          <w:noProof/>
        </w:rPr>
        <w:drawing>
          <wp:inline distT="0" distB="0" distL="0" distR="0" wp14:anchorId="60F6D970" wp14:editId="505B941B">
            <wp:extent cx="5821680" cy="1073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70" t="6000" r="1397"/>
                    <a:stretch/>
                  </pic:blipFill>
                  <pic:spPr bwMode="auto">
                    <a:xfrm>
                      <a:off x="0" y="0"/>
                      <a:ext cx="5829394" cy="1075125"/>
                    </a:xfrm>
                    <a:prstGeom prst="rect">
                      <a:avLst/>
                    </a:prstGeom>
                    <a:ln>
                      <a:noFill/>
                    </a:ln>
                    <a:extLst>
                      <a:ext uri="{53640926-AAD7-44D8-BBD7-CCE9431645EC}">
                        <a14:shadowObscured xmlns:a14="http://schemas.microsoft.com/office/drawing/2010/main"/>
                      </a:ext>
                    </a:extLst>
                  </pic:spPr>
                </pic:pic>
              </a:graphicData>
            </a:graphic>
          </wp:inline>
        </w:drawing>
      </w:r>
    </w:p>
    <w:p w14:paraId="6F15E2CB" w14:textId="77777777" w:rsidR="00FC3470" w:rsidRDefault="00FC3470" w:rsidP="003750BF">
      <w:pPr>
        <w:jc w:val="both"/>
        <w:rPr>
          <w:rFonts w:ascii="Times New Roman" w:eastAsiaTheme="minorEastAsia" w:hAnsi="Times New Roman" w:cs="Times New Roman"/>
          <w:sz w:val="30"/>
          <w:szCs w:val="30"/>
          <w:lang w:val="en-IN"/>
        </w:rPr>
      </w:pPr>
    </w:p>
    <w:p w14:paraId="3BBE28E3" w14:textId="075B4B46" w:rsidR="007B3051" w:rsidRDefault="007B3051" w:rsidP="003750BF">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Schematic</w:t>
      </w:r>
    </w:p>
    <w:p w14:paraId="54637453" w14:textId="36505B3A" w:rsidR="007B3051" w:rsidRDefault="00DC040C" w:rsidP="003750BF">
      <w:pPr>
        <w:jc w:val="both"/>
        <w:rPr>
          <w:rFonts w:ascii="Times New Roman" w:eastAsiaTheme="minorEastAsia" w:hAnsi="Times New Roman" w:cs="Times New Roman"/>
          <w:sz w:val="30"/>
          <w:szCs w:val="30"/>
          <w:lang w:val="en-IN"/>
        </w:rPr>
      </w:pPr>
      <w:r>
        <w:rPr>
          <w:noProof/>
        </w:rPr>
        <w:lastRenderedPageBreak/>
        <w:drawing>
          <wp:inline distT="0" distB="0" distL="0" distR="0" wp14:anchorId="22FB982E" wp14:editId="22912BF7">
            <wp:extent cx="5731510" cy="2960370"/>
            <wp:effectExtent l="0" t="0" r="254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0370"/>
                    </a:xfrm>
                    <a:prstGeom prst="rect">
                      <a:avLst/>
                    </a:prstGeom>
                    <a:noFill/>
                    <a:ln>
                      <a:noFill/>
                    </a:ln>
                  </pic:spPr>
                </pic:pic>
              </a:graphicData>
            </a:graphic>
          </wp:inline>
        </w:drawing>
      </w:r>
    </w:p>
    <w:p w14:paraId="43C89843" w14:textId="0186142A" w:rsidR="00DC040C" w:rsidRDefault="00DC040C" w:rsidP="003750BF">
      <w:pPr>
        <w:jc w:val="both"/>
        <w:rPr>
          <w:rFonts w:ascii="Times New Roman" w:eastAsiaTheme="minorEastAsia" w:hAnsi="Times New Roman" w:cs="Times New Roman"/>
          <w:sz w:val="30"/>
          <w:szCs w:val="30"/>
          <w:lang w:val="en-IN"/>
        </w:rPr>
      </w:pPr>
    </w:p>
    <w:p w14:paraId="0FC05039" w14:textId="13C25B82" w:rsidR="00DC040C" w:rsidRDefault="00DC040C" w:rsidP="003750BF">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Observations</w:t>
      </w:r>
    </w:p>
    <w:p w14:paraId="06D7AB06" w14:textId="77777777" w:rsidR="00DC040C" w:rsidRDefault="00DC040C" w:rsidP="00DC040C">
      <w:pPr>
        <w:pStyle w:val="Default"/>
        <w:jc w:val="both"/>
        <w:rPr>
          <w:sz w:val="30"/>
          <w:szCs w:val="30"/>
        </w:rPr>
      </w:pPr>
      <w:r>
        <w:rPr>
          <w:sz w:val="30"/>
          <w:szCs w:val="30"/>
        </w:rPr>
        <w:t>Strength of Succinic Acid = N/50 = 0.02 N = 0.01 M (dibasic acid)</w:t>
      </w:r>
    </w:p>
    <w:p w14:paraId="1AC8B0DE" w14:textId="590C05E5" w:rsidR="00DC040C" w:rsidRDefault="00DC040C" w:rsidP="00DC040C">
      <w:pPr>
        <w:pStyle w:val="Default"/>
        <w:jc w:val="both"/>
        <w:rPr>
          <w:sz w:val="30"/>
          <w:szCs w:val="30"/>
        </w:rPr>
      </w:pPr>
      <w:r>
        <w:rPr>
          <w:sz w:val="30"/>
          <w:szCs w:val="30"/>
        </w:rPr>
        <w:t>C</w:t>
      </w:r>
      <w:r>
        <w:rPr>
          <w:sz w:val="30"/>
          <w:szCs w:val="30"/>
          <w:vertAlign w:val="subscript"/>
        </w:rPr>
        <w:t>A0</w:t>
      </w:r>
      <w:r>
        <w:rPr>
          <w:sz w:val="30"/>
          <w:szCs w:val="30"/>
        </w:rPr>
        <w:t xml:space="preserve"> (before mixing) = 0.0</w:t>
      </w:r>
      <w:r>
        <w:rPr>
          <w:sz w:val="30"/>
          <w:szCs w:val="30"/>
        </w:rPr>
        <w:t>5</w:t>
      </w:r>
      <w:r>
        <w:rPr>
          <w:sz w:val="30"/>
          <w:szCs w:val="30"/>
        </w:rPr>
        <w:t xml:space="preserve"> mol/ L</w:t>
      </w:r>
    </w:p>
    <w:p w14:paraId="2035E428" w14:textId="3D4B0AA4" w:rsidR="00DC040C" w:rsidRPr="00A7121D" w:rsidRDefault="00DC040C" w:rsidP="00DC040C">
      <w:pPr>
        <w:pStyle w:val="Default"/>
        <w:jc w:val="both"/>
        <w:rPr>
          <w:sz w:val="30"/>
          <w:szCs w:val="30"/>
        </w:rPr>
      </w:pPr>
      <w:r>
        <w:rPr>
          <w:sz w:val="30"/>
          <w:szCs w:val="30"/>
        </w:rPr>
        <w:t>C</w:t>
      </w:r>
      <w:r>
        <w:rPr>
          <w:sz w:val="30"/>
          <w:szCs w:val="30"/>
          <w:vertAlign w:val="subscript"/>
        </w:rPr>
        <w:t>A0</w:t>
      </w:r>
      <w:r>
        <w:rPr>
          <w:sz w:val="30"/>
          <w:szCs w:val="30"/>
        </w:rPr>
        <w:t xml:space="preserve"> (after mixing) = 0.025 mol/ L</w:t>
      </w:r>
    </w:p>
    <w:p w14:paraId="4E7E8C27" w14:textId="77777777" w:rsidR="00DC040C" w:rsidRDefault="00DC040C" w:rsidP="00DC040C">
      <w:pPr>
        <w:pStyle w:val="Default"/>
        <w:jc w:val="both"/>
        <w:rPr>
          <w:sz w:val="30"/>
          <w:szCs w:val="30"/>
        </w:rPr>
      </w:pPr>
      <w:r>
        <w:rPr>
          <w:sz w:val="30"/>
          <w:szCs w:val="30"/>
        </w:rPr>
        <w:t>C</w:t>
      </w:r>
      <w:r>
        <w:rPr>
          <w:sz w:val="30"/>
          <w:szCs w:val="30"/>
          <w:vertAlign w:val="subscript"/>
        </w:rPr>
        <w:t>B0</w:t>
      </w:r>
      <w:r>
        <w:rPr>
          <w:sz w:val="30"/>
          <w:szCs w:val="30"/>
        </w:rPr>
        <w:t xml:space="preserve"> (before mixing) = 0.1 mol/ L</w:t>
      </w:r>
    </w:p>
    <w:p w14:paraId="67D381CB" w14:textId="7D26639C" w:rsidR="00DC040C" w:rsidRDefault="00DC040C" w:rsidP="00DC040C">
      <w:pPr>
        <w:pStyle w:val="Default"/>
        <w:jc w:val="both"/>
        <w:rPr>
          <w:sz w:val="30"/>
          <w:szCs w:val="30"/>
        </w:rPr>
      </w:pPr>
      <w:r>
        <w:rPr>
          <w:sz w:val="30"/>
          <w:szCs w:val="30"/>
        </w:rPr>
        <w:t>C</w:t>
      </w:r>
      <w:r>
        <w:rPr>
          <w:sz w:val="30"/>
          <w:szCs w:val="30"/>
          <w:vertAlign w:val="subscript"/>
        </w:rPr>
        <w:t>B0</w:t>
      </w:r>
      <w:r>
        <w:rPr>
          <w:sz w:val="30"/>
          <w:szCs w:val="30"/>
        </w:rPr>
        <w:t xml:space="preserve"> (after mixing) = 0.05 mol/ L</w:t>
      </w:r>
    </w:p>
    <w:p w14:paraId="44C86044" w14:textId="44FC15C4" w:rsidR="00C504E1" w:rsidRDefault="00C504E1" w:rsidP="00DC040C">
      <w:pPr>
        <w:pStyle w:val="Default"/>
        <w:jc w:val="both"/>
        <w:rPr>
          <w:sz w:val="30"/>
          <w:szCs w:val="30"/>
        </w:rPr>
      </w:pPr>
      <w:r>
        <w:rPr>
          <w:sz w:val="30"/>
          <w:szCs w:val="30"/>
        </w:rPr>
        <w:t>Volume of reactor = 2.815 L</w:t>
      </w:r>
    </w:p>
    <w:p w14:paraId="223D45CC" w14:textId="795B8E14" w:rsidR="00DC040C" w:rsidRDefault="009E3915" w:rsidP="003750BF">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M = 2</w:t>
      </w:r>
    </w:p>
    <w:p w14:paraId="0E7D1278" w14:textId="77777777" w:rsidR="009E3915" w:rsidRDefault="009E3915" w:rsidP="003750BF">
      <w:pPr>
        <w:jc w:val="both"/>
        <w:rPr>
          <w:rFonts w:ascii="Times New Roman" w:eastAsiaTheme="minorEastAsia" w:hAnsi="Times New Roman" w:cs="Times New Roman"/>
          <w:sz w:val="30"/>
          <w:szCs w:val="30"/>
          <w:lang w:val="en-IN"/>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C040C" w14:paraId="3350DEE8" w14:textId="77777777" w:rsidTr="00DC040C">
        <w:tc>
          <w:tcPr>
            <w:tcW w:w="1288" w:type="dxa"/>
            <w:vAlign w:val="center"/>
          </w:tcPr>
          <w:p w14:paraId="5FFFF73C" w14:textId="4D2252EF" w:rsidR="00DC040C" w:rsidRDefault="00DC040C" w:rsidP="00DC040C">
            <w:pPr>
              <w:jc w:val="center"/>
              <w:rPr>
                <w:rFonts w:ascii="Times New Roman" w:eastAsiaTheme="minorEastAsia" w:hAnsi="Times New Roman" w:cs="Times New Roman"/>
                <w:sz w:val="30"/>
                <w:szCs w:val="30"/>
                <w:lang w:val="en-IN"/>
              </w:rPr>
            </w:pPr>
            <w:r w:rsidRPr="009918CD">
              <w:rPr>
                <w:b/>
                <w:bCs/>
                <w:sz w:val="30"/>
                <w:szCs w:val="30"/>
              </w:rPr>
              <w:t>Flow Rate</w:t>
            </w:r>
            <w:r w:rsidR="008332E5">
              <w:rPr>
                <w:b/>
                <w:bCs/>
                <w:sz w:val="30"/>
                <w:szCs w:val="30"/>
              </w:rPr>
              <w:t>*</w:t>
            </w:r>
            <w:r w:rsidRPr="009918CD">
              <w:rPr>
                <w:b/>
                <w:bCs/>
                <w:sz w:val="30"/>
                <w:szCs w:val="30"/>
              </w:rPr>
              <w:t xml:space="preserve"> (LPH)</w:t>
            </w:r>
          </w:p>
        </w:tc>
        <w:tc>
          <w:tcPr>
            <w:tcW w:w="1288" w:type="dxa"/>
            <w:vAlign w:val="center"/>
          </w:tcPr>
          <w:p w14:paraId="79BC915C" w14:textId="75FEF6E2" w:rsidR="00DC040C" w:rsidRDefault="00DC040C" w:rsidP="00DC040C">
            <w:pPr>
              <w:jc w:val="center"/>
              <w:rPr>
                <w:rFonts w:ascii="Times New Roman" w:eastAsiaTheme="minorEastAsia" w:hAnsi="Times New Roman" w:cs="Times New Roman"/>
                <w:sz w:val="30"/>
                <w:szCs w:val="30"/>
                <w:lang w:val="en-IN"/>
              </w:rPr>
            </w:pPr>
            <w:r>
              <w:rPr>
                <w:b/>
                <w:bCs/>
                <w:sz w:val="30"/>
                <w:szCs w:val="30"/>
              </w:rPr>
              <w:t>τ (sec)</w:t>
            </w:r>
          </w:p>
        </w:tc>
        <w:tc>
          <w:tcPr>
            <w:tcW w:w="1288" w:type="dxa"/>
            <w:vAlign w:val="center"/>
          </w:tcPr>
          <w:p w14:paraId="515224A0" w14:textId="77777777" w:rsidR="00DC040C" w:rsidRDefault="00DC040C" w:rsidP="00DC040C">
            <w:pPr>
              <w:pStyle w:val="Default"/>
              <w:jc w:val="center"/>
              <w:rPr>
                <w:b/>
                <w:bCs/>
                <w:sz w:val="30"/>
                <w:szCs w:val="30"/>
                <w:vertAlign w:val="subscript"/>
              </w:rPr>
            </w:pPr>
            <w:r w:rsidRPr="009918CD">
              <w:rPr>
                <w:b/>
                <w:bCs/>
                <w:sz w:val="30"/>
                <w:szCs w:val="30"/>
              </w:rPr>
              <w:t>C</w:t>
            </w:r>
            <w:r w:rsidRPr="009918CD">
              <w:rPr>
                <w:b/>
                <w:bCs/>
                <w:sz w:val="30"/>
                <w:szCs w:val="30"/>
                <w:vertAlign w:val="subscript"/>
              </w:rPr>
              <w:t>A0</w:t>
            </w:r>
          </w:p>
          <w:p w14:paraId="52216B16" w14:textId="5753F6F3" w:rsidR="00DC040C" w:rsidRDefault="00DC040C" w:rsidP="00DC040C">
            <w:pPr>
              <w:jc w:val="center"/>
              <w:rPr>
                <w:rFonts w:ascii="Times New Roman" w:eastAsiaTheme="minorEastAsia" w:hAnsi="Times New Roman" w:cs="Times New Roman"/>
                <w:sz w:val="30"/>
                <w:szCs w:val="30"/>
                <w:lang w:val="en-IN"/>
              </w:rPr>
            </w:pPr>
            <w:r w:rsidRPr="009918CD">
              <w:rPr>
                <w:b/>
                <w:bCs/>
                <w:sz w:val="30"/>
                <w:szCs w:val="30"/>
              </w:rPr>
              <w:t>(mol/ L)</w:t>
            </w:r>
          </w:p>
        </w:tc>
        <w:tc>
          <w:tcPr>
            <w:tcW w:w="1288" w:type="dxa"/>
            <w:vAlign w:val="center"/>
          </w:tcPr>
          <w:p w14:paraId="6715FDC9" w14:textId="4B35A689" w:rsidR="00DC040C" w:rsidRDefault="00DC040C" w:rsidP="00DC040C">
            <w:pPr>
              <w:jc w:val="center"/>
              <w:rPr>
                <w:rFonts w:ascii="Times New Roman" w:eastAsiaTheme="minorEastAsia" w:hAnsi="Times New Roman" w:cs="Times New Roman"/>
                <w:sz w:val="30"/>
                <w:szCs w:val="30"/>
                <w:lang w:val="en-IN"/>
              </w:rPr>
            </w:pPr>
            <w:r w:rsidRPr="009918CD">
              <w:rPr>
                <w:b/>
                <w:bCs/>
                <w:sz w:val="30"/>
                <w:szCs w:val="30"/>
              </w:rPr>
              <w:t>Titre Volume (ml)</w:t>
            </w:r>
          </w:p>
        </w:tc>
        <w:tc>
          <w:tcPr>
            <w:tcW w:w="1288" w:type="dxa"/>
            <w:vAlign w:val="center"/>
          </w:tcPr>
          <w:p w14:paraId="51B5FD35" w14:textId="6442C2F0" w:rsidR="00DC040C" w:rsidRDefault="00DC040C" w:rsidP="00DC040C">
            <w:pPr>
              <w:jc w:val="center"/>
              <w:rPr>
                <w:rFonts w:ascii="Times New Roman" w:eastAsiaTheme="minorEastAsia" w:hAnsi="Times New Roman" w:cs="Times New Roman"/>
                <w:sz w:val="30"/>
                <w:szCs w:val="30"/>
                <w:lang w:val="en-IN"/>
              </w:rPr>
            </w:pPr>
            <w:r w:rsidRPr="009918CD">
              <w:rPr>
                <w:b/>
                <w:bCs/>
                <w:sz w:val="30"/>
                <w:szCs w:val="30"/>
              </w:rPr>
              <w:t>X</w:t>
            </w:r>
            <w:r w:rsidRPr="009918CD">
              <w:rPr>
                <w:b/>
                <w:bCs/>
                <w:sz w:val="30"/>
                <w:szCs w:val="30"/>
                <w:vertAlign w:val="subscript"/>
              </w:rPr>
              <w:t>A</w:t>
            </w:r>
          </w:p>
        </w:tc>
        <w:tc>
          <w:tcPr>
            <w:tcW w:w="1288" w:type="dxa"/>
            <w:vAlign w:val="center"/>
          </w:tcPr>
          <w:p w14:paraId="4DBFB764" w14:textId="703D63FA" w:rsidR="00DC040C" w:rsidRDefault="00DC040C" w:rsidP="00DC040C">
            <w:pPr>
              <w:jc w:val="center"/>
              <w:rPr>
                <w:rFonts w:ascii="Times New Roman" w:eastAsiaTheme="minorEastAsia" w:hAnsi="Times New Roman" w:cs="Times New Roman"/>
                <w:sz w:val="30"/>
                <w:szCs w:val="30"/>
                <w:lang w:val="en-IN"/>
              </w:rPr>
            </w:pPr>
            <w:r w:rsidRPr="009918CD">
              <w:rPr>
                <w:b/>
                <w:bCs/>
                <w:sz w:val="30"/>
                <w:szCs w:val="30"/>
              </w:rPr>
              <w:t>Average X</w:t>
            </w:r>
            <w:r w:rsidRPr="009918CD">
              <w:rPr>
                <w:b/>
                <w:bCs/>
                <w:sz w:val="30"/>
                <w:szCs w:val="30"/>
                <w:vertAlign w:val="subscript"/>
              </w:rPr>
              <w:t>A</w:t>
            </w:r>
          </w:p>
        </w:tc>
        <w:tc>
          <w:tcPr>
            <w:tcW w:w="1288" w:type="dxa"/>
            <w:vAlign w:val="center"/>
          </w:tcPr>
          <w:p w14:paraId="4EEB48B3" w14:textId="7E315225" w:rsidR="00DC040C" w:rsidRDefault="00DC040C" w:rsidP="00DC040C">
            <w:pPr>
              <w:jc w:val="center"/>
              <w:rPr>
                <w:rFonts w:ascii="Times New Roman" w:eastAsiaTheme="minorEastAsia" w:hAnsi="Times New Roman" w:cs="Times New Roman"/>
                <w:sz w:val="30"/>
                <w:szCs w:val="30"/>
                <w:lang w:val="en-IN"/>
              </w:rPr>
            </w:pPr>
            <w:r>
              <w:rPr>
                <w:b/>
                <w:bCs/>
                <w:sz w:val="30"/>
                <w:szCs w:val="30"/>
              </w:rPr>
              <w:t>f (X</w:t>
            </w:r>
            <w:r>
              <w:rPr>
                <w:b/>
                <w:bCs/>
                <w:sz w:val="30"/>
                <w:szCs w:val="30"/>
                <w:vertAlign w:val="subscript"/>
              </w:rPr>
              <w:t>A</w:t>
            </w:r>
            <w:r>
              <w:rPr>
                <w:b/>
                <w:bCs/>
                <w:sz w:val="30"/>
                <w:szCs w:val="30"/>
              </w:rPr>
              <w:t>)</w:t>
            </w:r>
          </w:p>
        </w:tc>
      </w:tr>
      <w:tr w:rsidR="008332E5" w14:paraId="0B4A3CF4" w14:textId="77777777" w:rsidTr="00DC040C">
        <w:tc>
          <w:tcPr>
            <w:tcW w:w="1288" w:type="dxa"/>
            <w:vMerge w:val="restart"/>
            <w:vAlign w:val="center"/>
          </w:tcPr>
          <w:p w14:paraId="408448FE" w14:textId="06F1E017" w:rsidR="008332E5" w:rsidRDefault="008332E5" w:rsidP="008332E5">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5.2</w:t>
            </w:r>
          </w:p>
        </w:tc>
        <w:tc>
          <w:tcPr>
            <w:tcW w:w="1288" w:type="dxa"/>
            <w:vMerge w:val="restart"/>
            <w:vAlign w:val="center"/>
          </w:tcPr>
          <w:p w14:paraId="2DF10287" w14:textId="3D805F0E"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974.42</w:t>
            </w:r>
          </w:p>
        </w:tc>
        <w:tc>
          <w:tcPr>
            <w:tcW w:w="1288" w:type="dxa"/>
            <w:vMerge w:val="restart"/>
            <w:vAlign w:val="center"/>
          </w:tcPr>
          <w:p w14:paraId="11FACF1C" w14:textId="3130B417"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0.025</w:t>
            </w:r>
          </w:p>
        </w:tc>
        <w:tc>
          <w:tcPr>
            <w:tcW w:w="1288" w:type="dxa"/>
            <w:vAlign w:val="center"/>
          </w:tcPr>
          <w:p w14:paraId="5DE82562" w14:textId="30F42272" w:rsidR="008332E5" w:rsidRDefault="008332E5" w:rsidP="008332E5">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1.7</w:t>
            </w:r>
          </w:p>
        </w:tc>
        <w:tc>
          <w:tcPr>
            <w:tcW w:w="1288" w:type="dxa"/>
            <w:vAlign w:val="center"/>
          </w:tcPr>
          <w:p w14:paraId="2DEF13FE" w14:textId="311B5DAC"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0.728</w:t>
            </w:r>
          </w:p>
        </w:tc>
        <w:tc>
          <w:tcPr>
            <w:tcW w:w="1288" w:type="dxa"/>
            <w:vMerge w:val="restart"/>
            <w:vAlign w:val="center"/>
          </w:tcPr>
          <w:p w14:paraId="47DEC69F" w14:textId="2D0F045B"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0.73</w:t>
            </w:r>
          </w:p>
        </w:tc>
        <w:tc>
          <w:tcPr>
            <w:tcW w:w="1288" w:type="dxa"/>
            <w:vMerge w:val="restart"/>
            <w:vAlign w:val="center"/>
          </w:tcPr>
          <w:p w14:paraId="4876A950" w14:textId="045730F0"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3406.2</w:t>
            </w:r>
          </w:p>
        </w:tc>
      </w:tr>
      <w:tr w:rsidR="008332E5" w14:paraId="4EF53A13" w14:textId="77777777" w:rsidTr="00DC040C">
        <w:tc>
          <w:tcPr>
            <w:tcW w:w="1288" w:type="dxa"/>
            <w:vMerge/>
            <w:vAlign w:val="center"/>
          </w:tcPr>
          <w:p w14:paraId="3A111CC8"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3D89EAB7"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6EFE41F3"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2B34EE75" w14:textId="4BF6FFCA"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1.65</w:t>
            </w:r>
          </w:p>
        </w:tc>
        <w:tc>
          <w:tcPr>
            <w:tcW w:w="1288" w:type="dxa"/>
            <w:vAlign w:val="center"/>
          </w:tcPr>
          <w:p w14:paraId="28ACB6A0" w14:textId="32F3EF6E"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0.736</w:t>
            </w:r>
          </w:p>
        </w:tc>
        <w:tc>
          <w:tcPr>
            <w:tcW w:w="1288" w:type="dxa"/>
            <w:vMerge/>
            <w:vAlign w:val="center"/>
          </w:tcPr>
          <w:p w14:paraId="04E6F3D7"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2B253F2C" w14:textId="77777777" w:rsidR="008332E5" w:rsidRDefault="008332E5" w:rsidP="00DC040C">
            <w:pPr>
              <w:jc w:val="center"/>
              <w:rPr>
                <w:rFonts w:ascii="Times New Roman" w:eastAsiaTheme="minorEastAsia" w:hAnsi="Times New Roman" w:cs="Times New Roman"/>
                <w:sz w:val="30"/>
                <w:szCs w:val="30"/>
                <w:lang w:val="en-IN"/>
              </w:rPr>
            </w:pPr>
          </w:p>
        </w:tc>
      </w:tr>
      <w:tr w:rsidR="008332E5" w14:paraId="26B5AF4D" w14:textId="77777777" w:rsidTr="00DC040C">
        <w:tc>
          <w:tcPr>
            <w:tcW w:w="1288" w:type="dxa"/>
            <w:vMerge/>
            <w:vAlign w:val="center"/>
          </w:tcPr>
          <w:p w14:paraId="30C1C27F"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144F4294"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3FB9E355"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59531D3A" w14:textId="17DBAB67"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1.72</w:t>
            </w:r>
          </w:p>
        </w:tc>
        <w:tc>
          <w:tcPr>
            <w:tcW w:w="1288" w:type="dxa"/>
            <w:vAlign w:val="center"/>
          </w:tcPr>
          <w:p w14:paraId="649522BE" w14:textId="3B360460"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0.725</w:t>
            </w:r>
          </w:p>
        </w:tc>
        <w:tc>
          <w:tcPr>
            <w:tcW w:w="1288" w:type="dxa"/>
            <w:vMerge/>
            <w:vAlign w:val="center"/>
          </w:tcPr>
          <w:p w14:paraId="4862C9B6"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10E11A2B" w14:textId="77777777" w:rsidR="008332E5" w:rsidRDefault="008332E5" w:rsidP="00DC040C">
            <w:pPr>
              <w:jc w:val="center"/>
              <w:rPr>
                <w:rFonts w:ascii="Times New Roman" w:eastAsiaTheme="minorEastAsia" w:hAnsi="Times New Roman" w:cs="Times New Roman"/>
                <w:sz w:val="30"/>
                <w:szCs w:val="30"/>
                <w:lang w:val="en-IN"/>
              </w:rPr>
            </w:pPr>
          </w:p>
        </w:tc>
      </w:tr>
      <w:tr w:rsidR="008332E5" w14:paraId="37EC1D9C" w14:textId="77777777" w:rsidTr="00DC040C">
        <w:tc>
          <w:tcPr>
            <w:tcW w:w="1288" w:type="dxa"/>
            <w:vMerge w:val="restart"/>
            <w:vAlign w:val="center"/>
          </w:tcPr>
          <w:p w14:paraId="2312E1FC" w14:textId="7EADB83B"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9</w:t>
            </w:r>
          </w:p>
        </w:tc>
        <w:tc>
          <w:tcPr>
            <w:tcW w:w="1288" w:type="dxa"/>
            <w:vMerge w:val="restart"/>
            <w:vAlign w:val="center"/>
          </w:tcPr>
          <w:p w14:paraId="26743F30" w14:textId="41AF1496"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563</w:t>
            </w:r>
          </w:p>
        </w:tc>
        <w:tc>
          <w:tcPr>
            <w:tcW w:w="1288" w:type="dxa"/>
            <w:vMerge/>
            <w:vAlign w:val="center"/>
          </w:tcPr>
          <w:p w14:paraId="54A8E895"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6EEF754B" w14:textId="0096959B" w:rsidR="008332E5" w:rsidRDefault="008332E5" w:rsidP="008332E5">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2.1</w:t>
            </w:r>
          </w:p>
        </w:tc>
        <w:tc>
          <w:tcPr>
            <w:tcW w:w="1288" w:type="dxa"/>
            <w:vAlign w:val="center"/>
          </w:tcPr>
          <w:p w14:paraId="73739DED" w14:textId="20B4E14E"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0.664</w:t>
            </w:r>
          </w:p>
        </w:tc>
        <w:tc>
          <w:tcPr>
            <w:tcW w:w="1288" w:type="dxa"/>
            <w:vMerge w:val="restart"/>
            <w:vAlign w:val="center"/>
          </w:tcPr>
          <w:p w14:paraId="357E8BA7" w14:textId="36CC4664"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0.664</w:t>
            </w:r>
          </w:p>
        </w:tc>
        <w:tc>
          <w:tcPr>
            <w:tcW w:w="1288" w:type="dxa"/>
            <w:vMerge w:val="restart"/>
            <w:vAlign w:val="center"/>
          </w:tcPr>
          <w:p w14:paraId="52C05790" w14:textId="051D4E3E"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2366.7</w:t>
            </w:r>
          </w:p>
        </w:tc>
      </w:tr>
      <w:tr w:rsidR="008332E5" w14:paraId="34A20293" w14:textId="77777777" w:rsidTr="00DC040C">
        <w:tc>
          <w:tcPr>
            <w:tcW w:w="1288" w:type="dxa"/>
            <w:vMerge/>
            <w:vAlign w:val="center"/>
          </w:tcPr>
          <w:p w14:paraId="7838AB88"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311973A6"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387668DE"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31A1E404" w14:textId="48AF7FC0"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2.2</w:t>
            </w:r>
          </w:p>
        </w:tc>
        <w:tc>
          <w:tcPr>
            <w:tcW w:w="1288" w:type="dxa"/>
            <w:vAlign w:val="center"/>
          </w:tcPr>
          <w:p w14:paraId="2AB53F5A" w14:textId="12EAE96A"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0.648</w:t>
            </w:r>
          </w:p>
        </w:tc>
        <w:tc>
          <w:tcPr>
            <w:tcW w:w="1288" w:type="dxa"/>
            <w:vMerge/>
            <w:vAlign w:val="center"/>
          </w:tcPr>
          <w:p w14:paraId="064C27A1"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32990D5A" w14:textId="77777777" w:rsidR="008332E5" w:rsidRDefault="008332E5" w:rsidP="00DC040C">
            <w:pPr>
              <w:jc w:val="center"/>
              <w:rPr>
                <w:rFonts w:ascii="Times New Roman" w:eastAsiaTheme="minorEastAsia" w:hAnsi="Times New Roman" w:cs="Times New Roman"/>
                <w:sz w:val="30"/>
                <w:szCs w:val="30"/>
                <w:lang w:val="en-IN"/>
              </w:rPr>
            </w:pPr>
          </w:p>
        </w:tc>
      </w:tr>
      <w:tr w:rsidR="008332E5" w14:paraId="528476F7" w14:textId="77777777" w:rsidTr="00DC040C">
        <w:tc>
          <w:tcPr>
            <w:tcW w:w="1288" w:type="dxa"/>
            <w:vMerge/>
            <w:vAlign w:val="center"/>
          </w:tcPr>
          <w:p w14:paraId="464982D1"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0D2C555C"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78D35E32"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5FD191B5" w14:textId="45F8E491"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2.0</w:t>
            </w:r>
          </w:p>
        </w:tc>
        <w:tc>
          <w:tcPr>
            <w:tcW w:w="1288" w:type="dxa"/>
            <w:vAlign w:val="center"/>
          </w:tcPr>
          <w:p w14:paraId="05CFBC2D" w14:textId="3D1CAB05"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0.68</w:t>
            </w:r>
          </w:p>
        </w:tc>
        <w:tc>
          <w:tcPr>
            <w:tcW w:w="1288" w:type="dxa"/>
            <w:vMerge/>
            <w:vAlign w:val="center"/>
          </w:tcPr>
          <w:p w14:paraId="0D72C1A6"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067BB2BB" w14:textId="77777777" w:rsidR="008332E5" w:rsidRDefault="008332E5" w:rsidP="00DC040C">
            <w:pPr>
              <w:jc w:val="center"/>
              <w:rPr>
                <w:rFonts w:ascii="Times New Roman" w:eastAsiaTheme="minorEastAsia" w:hAnsi="Times New Roman" w:cs="Times New Roman"/>
                <w:sz w:val="30"/>
                <w:szCs w:val="30"/>
                <w:lang w:val="en-IN"/>
              </w:rPr>
            </w:pPr>
          </w:p>
        </w:tc>
      </w:tr>
      <w:tr w:rsidR="008332E5" w14:paraId="75762CB8" w14:textId="77777777" w:rsidTr="00DC040C">
        <w:tc>
          <w:tcPr>
            <w:tcW w:w="1288" w:type="dxa"/>
            <w:vMerge w:val="restart"/>
            <w:vAlign w:val="center"/>
          </w:tcPr>
          <w:p w14:paraId="3ED4C310" w14:textId="0DCCDB7E"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13.5</w:t>
            </w:r>
          </w:p>
        </w:tc>
        <w:tc>
          <w:tcPr>
            <w:tcW w:w="1288" w:type="dxa"/>
            <w:vMerge w:val="restart"/>
            <w:vAlign w:val="center"/>
          </w:tcPr>
          <w:p w14:paraId="034C14C8" w14:textId="4D4E8594"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375.34</w:t>
            </w:r>
          </w:p>
        </w:tc>
        <w:tc>
          <w:tcPr>
            <w:tcW w:w="1288" w:type="dxa"/>
            <w:vMerge/>
            <w:vAlign w:val="center"/>
          </w:tcPr>
          <w:p w14:paraId="18C5F993"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7E0449BA" w14:textId="7321CBE4"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2.6</w:t>
            </w:r>
          </w:p>
        </w:tc>
        <w:tc>
          <w:tcPr>
            <w:tcW w:w="1288" w:type="dxa"/>
            <w:vAlign w:val="center"/>
          </w:tcPr>
          <w:p w14:paraId="058D66CD" w14:textId="7A89F71E"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0.584</w:t>
            </w:r>
          </w:p>
        </w:tc>
        <w:tc>
          <w:tcPr>
            <w:tcW w:w="1288" w:type="dxa"/>
            <w:vMerge w:val="restart"/>
            <w:vAlign w:val="center"/>
          </w:tcPr>
          <w:p w14:paraId="1CAD6E43" w14:textId="4DB380A3"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0.6</w:t>
            </w:r>
          </w:p>
        </w:tc>
        <w:tc>
          <w:tcPr>
            <w:tcW w:w="1288" w:type="dxa"/>
            <w:vMerge w:val="restart"/>
            <w:vAlign w:val="center"/>
          </w:tcPr>
          <w:p w14:paraId="446BC520" w14:textId="3DF25377"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1714.3</w:t>
            </w:r>
          </w:p>
        </w:tc>
      </w:tr>
      <w:tr w:rsidR="008332E5" w14:paraId="0489BB8D" w14:textId="77777777" w:rsidTr="00DC040C">
        <w:tc>
          <w:tcPr>
            <w:tcW w:w="1288" w:type="dxa"/>
            <w:vMerge/>
            <w:vAlign w:val="center"/>
          </w:tcPr>
          <w:p w14:paraId="519E95B7"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4BE26585"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475D8991"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6A7348E1" w14:textId="3951A87D"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2.5</w:t>
            </w:r>
          </w:p>
        </w:tc>
        <w:tc>
          <w:tcPr>
            <w:tcW w:w="1288" w:type="dxa"/>
            <w:vAlign w:val="center"/>
          </w:tcPr>
          <w:p w14:paraId="63BFCB55" w14:textId="37BC48C2"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0.6</w:t>
            </w:r>
          </w:p>
        </w:tc>
        <w:tc>
          <w:tcPr>
            <w:tcW w:w="1288" w:type="dxa"/>
            <w:vMerge/>
            <w:vAlign w:val="center"/>
          </w:tcPr>
          <w:p w14:paraId="4FE875C9"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23FB8E2B" w14:textId="77777777" w:rsidR="008332E5" w:rsidRDefault="008332E5" w:rsidP="00DC040C">
            <w:pPr>
              <w:jc w:val="center"/>
              <w:rPr>
                <w:rFonts w:ascii="Times New Roman" w:eastAsiaTheme="minorEastAsia" w:hAnsi="Times New Roman" w:cs="Times New Roman"/>
                <w:sz w:val="30"/>
                <w:szCs w:val="30"/>
                <w:lang w:val="en-IN"/>
              </w:rPr>
            </w:pPr>
          </w:p>
        </w:tc>
      </w:tr>
      <w:tr w:rsidR="008332E5" w14:paraId="26B13A23" w14:textId="77777777" w:rsidTr="00DC040C">
        <w:tc>
          <w:tcPr>
            <w:tcW w:w="1288" w:type="dxa"/>
            <w:vMerge/>
            <w:vAlign w:val="center"/>
          </w:tcPr>
          <w:p w14:paraId="32ECBEFB"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3F6763D9"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7C6E4C4D"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Align w:val="center"/>
          </w:tcPr>
          <w:p w14:paraId="2E722953" w14:textId="4C536F3A" w:rsidR="008332E5" w:rsidRDefault="008332E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2.4</w:t>
            </w:r>
          </w:p>
        </w:tc>
        <w:tc>
          <w:tcPr>
            <w:tcW w:w="1288" w:type="dxa"/>
            <w:vAlign w:val="center"/>
          </w:tcPr>
          <w:p w14:paraId="6CA818A9" w14:textId="7E090A28" w:rsidR="008332E5" w:rsidRDefault="009E3915" w:rsidP="00DC040C">
            <w:pPr>
              <w:jc w:val="center"/>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0.616</w:t>
            </w:r>
          </w:p>
        </w:tc>
        <w:tc>
          <w:tcPr>
            <w:tcW w:w="1288" w:type="dxa"/>
            <w:vMerge/>
            <w:vAlign w:val="center"/>
          </w:tcPr>
          <w:p w14:paraId="07C6FE7D" w14:textId="77777777" w:rsidR="008332E5" w:rsidRDefault="008332E5" w:rsidP="00DC040C">
            <w:pPr>
              <w:jc w:val="center"/>
              <w:rPr>
                <w:rFonts w:ascii="Times New Roman" w:eastAsiaTheme="minorEastAsia" w:hAnsi="Times New Roman" w:cs="Times New Roman"/>
                <w:sz w:val="30"/>
                <w:szCs w:val="30"/>
                <w:lang w:val="en-IN"/>
              </w:rPr>
            </w:pPr>
          </w:p>
        </w:tc>
        <w:tc>
          <w:tcPr>
            <w:tcW w:w="1288" w:type="dxa"/>
            <w:vMerge/>
            <w:vAlign w:val="center"/>
          </w:tcPr>
          <w:p w14:paraId="781DB4E2" w14:textId="77777777" w:rsidR="008332E5" w:rsidRDefault="008332E5" w:rsidP="00DC040C">
            <w:pPr>
              <w:jc w:val="center"/>
              <w:rPr>
                <w:rFonts w:ascii="Times New Roman" w:eastAsiaTheme="minorEastAsia" w:hAnsi="Times New Roman" w:cs="Times New Roman"/>
                <w:sz w:val="30"/>
                <w:szCs w:val="30"/>
                <w:lang w:val="en-IN"/>
              </w:rPr>
            </w:pPr>
          </w:p>
        </w:tc>
      </w:tr>
    </w:tbl>
    <w:p w14:paraId="0360FFD7" w14:textId="070D36C3" w:rsidR="00DC040C" w:rsidRDefault="00DC040C" w:rsidP="003750BF">
      <w:pPr>
        <w:jc w:val="both"/>
        <w:rPr>
          <w:rFonts w:ascii="Times New Roman" w:eastAsiaTheme="minorEastAsia" w:hAnsi="Times New Roman" w:cs="Times New Roman"/>
          <w:sz w:val="30"/>
          <w:szCs w:val="30"/>
          <w:lang w:val="en-IN"/>
        </w:rPr>
      </w:pPr>
    </w:p>
    <w:p w14:paraId="20FA7CFB" w14:textId="5C39D4D7" w:rsidR="008332E5" w:rsidRPr="00C504E1" w:rsidRDefault="00C504E1" w:rsidP="00C504E1">
      <w:pPr>
        <w:jc w:val="both"/>
        <w:rPr>
          <w:rFonts w:ascii="Times New Roman" w:eastAsiaTheme="minorEastAsia" w:hAnsi="Times New Roman" w:cs="Times New Roman"/>
          <w:i/>
          <w:iCs/>
          <w:sz w:val="30"/>
          <w:szCs w:val="30"/>
          <w:lang w:val="en-IN"/>
        </w:rPr>
      </w:pPr>
      <w:r w:rsidRPr="00C504E1">
        <w:rPr>
          <w:rFonts w:ascii="Times New Roman" w:eastAsiaTheme="minorEastAsia" w:hAnsi="Times New Roman" w:cs="Times New Roman"/>
          <w:i/>
          <w:iCs/>
          <w:sz w:val="30"/>
          <w:szCs w:val="30"/>
          <w:lang w:val="en-IN"/>
        </w:rPr>
        <w:lastRenderedPageBreak/>
        <w:t>*Flow rates have been adjusted based on the calibration curve of the Rotameter</w:t>
      </w:r>
    </w:p>
    <w:p w14:paraId="31A7315F" w14:textId="2BE42FD3" w:rsidR="00C504E1" w:rsidRDefault="00C504E1" w:rsidP="00C504E1">
      <w:pPr>
        <w:jc w:val="both"/>
        <w:rPr>
          <w:rFonts w:ascii="Times New Roman" w:eastAsiaTheme="minorEastAsia" w:hAnsi="Times New Roman" w:cs="Times New Roman"/>
          <w:b/>
          <w:bCs/>
          <w:sz w:val="30"/>
          <w:szCs w:val="30"/>
          <w:lang w:val="en-IN"/>
        </w:rPr>
      </w:pPr>
    </w:p>
    <w:p w14:paraId="6C0B747C" w14:textId="665C6954" w:rsidR="00C504E1" w:rsidRDefault="00C504E1" w:rsidP="00C504E1">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Sample Calculations</w:t>
      </w:r>
    </w:p>
    <w:p w14:paraId="0241B49B" w14:textId="48E7C29D" w:rsidR="00C504E1" w:rsidRDefault="009E3915" w:rsidP="00C504E1">
      <w:pPr>
        <w:jc w:val="both"/>
        <w:rPr>
          <w:rFonts w:ascii="Times New Roman" w:eastAsiaTheme="minorEastAsia" w:hAnsi="Times New Roman" w:cs="Times New Roman"/>
          <w:sz w:val="30"/>
          <w:szCs w:val="30"/>
          <w:lang w:val="en-IN"/>
        </w:rPr>
      </w:pPr>
      <w:r>
        <w:rPr>
          <w:noProof/>
        </w:rPr>
        <w:drawing>
          <wp:inline distT="0" distB="0" distL="0" distR="0" wp14:anchorId="4D82B4F5" wp14:editId="70C85412">
            <wp:extent cx="4069080" cy="3439160"/>
            <wp:effectExtent l="0" t="0" r="7620" b="889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855" cy="3445731"/>
                    </a:xfrm>
                    <a:prstGeom prst="rect">
                      <a:avLst/>
                    </a:prstGeom>
                    <a:noFill/>
                    <a:ln>
                      <a:noFill/>
                    </a:ln>
                  </pic:spPr>
                </pic:pic>
              </a:graphicData>
            </a:graphic>
          </wp:inline>
        </w:drawing>
      </w:r>
    </w:p>
    <w:p w14:paraId="2E058F3F" w14:textId="77777777" w:rsidR="00FC3470" w:rsidRDefault="00FC3470" w:rsidP="00C504E1">
      <w:pPr>
        <w:jc w:val="both"/>
        <w:rPr>
          <w:rFonts w:ascii="Times New Roman" w:eastAsiaTheme="minorEastAsia" w:hAnsi="Times New Roman" w:cs="Times New Roman"/>
          <w:sz w:val="30"/>
          <w:szCs w:val="30"/>
          <w:lang w:val="en-IN"/>
        </w:rPr>
      </w:pPr>
    </w:p>
    <w:p w14:paraId="6CB11A27" w14:textId="4A2FFCE4" w:rsidR="009E3915" w:rsidRDefault="009E3915" w:rsidP="00C504E1">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Plot</w:t>
      </w:r>
    </w:p>
    <w:p w14:paraId="512C4A2A" w14:textId="7D516890" w:rsidR="00FC3470" w:rsidRDefault="009E3915" w:rsidP="00C504E1">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noProof/>
          <w:sz w:val="30"/>
          <w:szCs w:val="30"/>
          <w:lang w:val="en-IN"/>
        </w:rPr>
        <w:drawing>
          <wp:inline distT="0" distB="0" distL="0" distR="0" wp14:anchorId="539EAE83" wp14:editId="3171B05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256A87" w14:textId="578A2776" w:rsidR="00FC3470" w:rsidRDefault="00FC3470" w:rsidP="00C504E1">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lastRenderedPageBreak/>
        <w:t>Results</w:t>
      </w:r>
    </w:p>
    <w:p w14:paraId="6A18AD69" w14:textId="02DFD618" w:rsidR="00FC3470" w:rsidRDefault="00FC3470" w:rsidP="00C504E1">
      <w:pPr>
        <w:jc w:val="both"/>
        <w:rPr>
          <w:sz w:val="30"/>
          <w:szCs w:val="30"/>
          <w:vertAlign w:val="superscript"/>
        </w:rPr>
      </w:pPr>
      <w:r>
        <w:rPr>
          <w:rFonts w:ascii="Times New Roman" w:eastAsiaTheme="minorEastAsia" w:hAnsi="Times New Roman" w:cs="Times New Roman"/>
          <w:sz w:val="30"/>
          <w:szCs w:val="30"/>
          <w:lang w:val="en-IN"/>
        </w:rPr>
        <w:t xml:space="preserve">Slope of above plot = 2.7755 </w:t>
      </w:r>
      <w:r>
        <w:rPr>
          <w:sz w:val="30"/>
          <w:szCs w:val="30"/>
        </w:rPr>
        <w:t>l</w:t>
      </w:r>
      <w:r>
        <w:rPr>
          <w:sz w:val="30"/>
          <w:szCs w:val="30"/>
          <w:vertAlign w:val="superscript"/>
        </w:rPr>
        <w:t>2</w:t>
      </w:r>
      <w:r>
        <w:rPr>
          <w:sz w:val="30"/>
          <w:szCs w:val="30"/>
        </w:rPr>
        <w:t xml:space="preserve"> mol</w:t>
      </w:r>
      <w:r>
        <w:rPr>
          <w:sz w:val="30"/>
          <w:szCs w:val="30"/>
          <w:vertAlign w:val="superscript"/>
        </w:rPr>
        <w:t xml:space="preserve">-2 </w:t>
      </w:r>
      <w:r>
        <w:rPr>
          <w:sz w:val="30"/>
          <w:szCs w:val="30"/>
        </w:rPr>
        <w:t>s</w:t>
      </w:r>
      <w:r>
        <w:rPr>
          <w:sz w:val="30"/>
          <w:szCs w:val="30"/>
          <w:vertAlign w:val="superscript"/>
        </w:rPr>
        <w:t>-1</w:t>
      </w:r>
    </w:p>
    <w:p w14:paraId="76226747" w14:textId="77777777" w:rsidR="00FC3470" w:rsidRDefault="00FC3470" w:rsidP="00FC3470">
      <w:pPr>
        <w:pStyle w:val="Default"/>
        <w:jc w:val="both"/>
        <w:rPr>
          <w:sz w:val="30"/>
          <w:szCs w:val="30"/>
        </w:rPr>
      </w:pPr>
      <w:r>
        <w:rPr>
          <w:sz w:val="30"/>
          <w:szCs w:val="30"/>
        </w:rPr>
        <w:t>Rate constant = slope × C</w:t>
      </w:r>
      <w:r>
        <w:rPr>
          <w:sz w:val="30"/>
          <w:szCs w:val="30"/>
          <w:vertAlign w:val="subscript"/>
        </w:rPr>
        <w:t>A0</w:t>
      </w:r>
      <w:r>
        <w:rPr>
          <w:sz w:val="30"/>
          <w:szCs w:val="30"/>
        </w:rPr>
        <w:t xml:space="preserve"> = </w:t>
      </w:r>
      <w:r>
        <w:rPr>
          <w:sz w:val="30"/>
          <w:szCs w:val="30"/>
        </w:rPr>
        <w:t>2.7755</w:t>
      </w:r>
      <w:r>
        <w:rPr>
          <w:sz w:val="30"/>
          <w:szCs w:val="30"/>
        </w:rPr>
        <w:t xml:space="preserve"> × 0.025 = 0.</w:t>
      </w:r>
      <w:r>
        <w:rPr>
          <w:sz w:val="30"/>
          <w:szCs w:val="30"/>
        </w:rPr>
        <w:t>069</w:t>
      </w:r>
      <w:r>
        <w:rPr>
          <w:sz w:val="30"/>
          <w:szCs w:val="30"/>
        </w:rPr>
        <w:t xml:space="preserve"> l mol</w:t>
      </w:r>
      <w:r>
        <w:rPr>
          <w:sz w:val="30"/>
          <w:szCs w:val="30"/>
          <w:vertAlign w:val="superscript"/>
        </w:rPr>
        <w:t>-1</w:t>
      </w:r>
      <w:r>
        <w:rPr>
          <w:sz w:val="30"/>
          <w:szCs w:val="30"/>
        </w:rPr>
        <w:t xml:space="preserve"> s</w:t>
      </w:r>
      <w:r>
        <w:rPr>
          <w:sz w:val="30"/>
          <w:szCs w:val="30"/>
          <w:vertAlign w:val="superscript"/>
        </w:rPr>
        <w:t>-1</w:t>
      </w:r>
    </w:p>
    <w:p w14:paraId="7151A91D" w14:textId="77777777" w:rsidR="00FC3470" w:rsidRDefault="00FC3470" w:rsidP="00FC3470">
      <w:pPr>
        <w:pStyle w:val="Default"/>
        <w:jc w:val="both"/>
        <w:rPr>
          <w:sz w:val="30"/>
          <w:szCs w:val="30"/>
        </w:rPr>
      </w:pPr>
    </w:p>
    <w:p w14:paraId="02222915" w14:textId="5831A82F" w:rsidR="00FC3470" w:rsidRDefault="00FC3470" w:rsidP="00FC3470">
      <w:pPr>
        <w:pStyle w:val="Default"/>
        <w:jc w:val="both"/>
        <w:rPr>
          <w:sz w:val="30"/>
          <w:szCs w:val="30"/>
        </w:rPr>
      </w:pPr>
      <w:r>
        <w:rPr>
          <w:sz w:val="30"/>
          <w:szCs w:val="30"/>
        </w:rPr>
        <w:t xml:space="preserve">Therefore, the rate constant of the given reaction under existing temperature conditions comes out to be </w:t>
      </w:r>
      <w:r w:rsidRPr="002D536F">
        <w:rPr>
          <w:b/>
          <w:bCs/>
          <w:sz w:val="30"/>
          <w:szCs w:val="30"/>
          <w:u w:val="single"/>
        </w:rPr>
        <w:t xml:space="preserve">0.069 </w:t>
      </w:r>
      <w:r w:rsidRPr="002D536F">
        <w:rPr>
          <w:b/>
          <w:bCs/>
          <w:sz w:val="30"/>
          <w:szCs w:val="30"/>
          <w:u w:val="single"/>
        </w:rPr>
        <w:t>l mol</w:t>
      </w:r>
      <w:r w:rsidRPr="002D536F">
        <w:rPr>
          <w:b/>
          <w:bCs/>
          <w:sz w:val="30"/>
          <w:szCs w:val="30"/>
          <w:u w:val="single"/>
          <w:vertAlign w:val="superscript"/>
        </w:rPr>
        <w:t>-1</w:t>
      </w:r>
      <w:r w:rsidRPr="002D536F">
        <w:rPr>
          <w:b/>
          <w:bCs/>
          <w:sz w:val="30"/>
          <w:szCs w:val="30"/>
          <w:u w:val="single"/>
        </w:rPr>
        <w:t xml:space="preserve"> s</w:t>
      </w:r>
      <w:r w:rsidRPr="002D536F">
        <w:rPr>
          <w:b/>
          <w:bCs/>
          <w:sz w:val="30"/>
          <w:szCs w:val="30"/>
          <w:u w:val="single"/>
          <w:vertAlign w:val="superscript"/>
        </w:rPr>
        <w:t>-1</w:t>
      </w:r>
      <w:r w:rsidR="002D536F">
        <w:rPr>
          <w:sz w:val="30"/>
          <w:szCs w:val="30"/>
        </w:rPr>
        <w:t>.</w:t>
      </w:r>
    </w:p>
    <w:p w14:paraId="040E069E" w14:textId="29209253" w:rsidR="002D536F" w:rsidRDefault="002D536F" w:rsidP="00FC3470">
      <w:pPr>
        <w:pStyle w:val="Default"/>
        <w:jc w:val="both"/>
        <w:rPr>
          <w:sz w:val="30"/>
          <w:szCs w:val="30"/>
        </w:rPr>
      </w:pPr>
    </w:p>
    <w:p w14:paraId="619A3319" w14:textId="41EE0383" w:rsidR="002D536F" w:rsidRDefault="002D536F" w:rsidP="00FC3470">
      <w:pPr>
        <w:pStyle w:val="Default"/>
        <w:jc w:val="both"/>
        <w:rPr>
          <w:b/>
          <w:bCs/>
          <w:sz w:val="36"/>
          <w:szCs w:val="36"/>
        </w:rPr>
      </w:pPr>
      <w:r>
        <w:rPr>
          <w:b/>
          <w:bCs/>
          <w:sz w:val="36"/>
          <w:szCs w:val="36"/>
        </w:rPr>
        <w:t>Discussion</w:t>
      </w:r>
    </w:p>
    <w:p w14:paraId="63099C18" w14:textId="2E931981" w:rsidR="002D536F" w:rsidRPr="002D536F" w:rsidRDefault="002D536F" w:rsidP="00FC3470">
      <w:pPr>
        <w:pStyle w:val="Default"/>
        <w:jc w:val="both"/>
        <w:rPr>
          <w:sz w:val="20"/>
          <w:szCs w:val="20"/>
        </w:rPr>
      </w:pPr>
      <w:r w:rsidRPr="002D536F">
        <w:rPr>
          <w:sz w:val="20"/>
          <w:szCs w:val="20"/>
        </w:rPr>
        <w:t xml:space="preserve"> </w:t>
      </w:r>
    </w:p>
    <w:p w14:paraId="4892874A" w14:textId="3D79E937" w:rsidR="00FC3470" w:rsidRDefault="00042BA0" w:rsidP="00FC3470">
      <w:pPr>
        <w:pStyle w:val="Default"/>
        <w:numPr>
          <w:ilvl w:val="0"/>
          <w:numId w:val="4"/>
        </w:numPr>
        <w:jc w:val="both"/>
        <w:rPr>
          <w:sz w:val="30"/>
          <w:szCs w:val="30"/>
        </w:rPr>
      </w:pPr>
      <w:r>
        <w:rPr>
          <w:sz w:val="30"/>
          <w:szCs w:val="30"/>
        </w:rPr>
        <w:t>The rate constant value is drastically different from the one calculated using a PFR (more than 100% difference).  This could be due to several underlying experimental sources of error.</w:t>
      </w:r>
    </w:p>
    <w:p w14:paraId="08F4B9C0" w14:textId="5896B881" w:rsidR="00042BA0" w:rsidRDefault="00042BA0" w:rsidP="00FC3470">
      <w:pPr>
        <w:pStyle w:val="Default"/>
        <w:numPr>
          <w:ilvl w:val="0"/>
          <w:numId w:val="4"/>
        </w:numPr>
        <w:jc w:val="both"/>
        <w:rPr>
          <w:sz w:val="30"/>
          <w:szCs w:val="30"/>
        </w:rPr>
      </w:pPr>
      <w:r>
        <w:rPr>
          <w:sz w:val="30"/>
          <w:szCs w:val="30"/>
        </w:rPr>
        <w:t>The water bath used in the experiment cannot exactly maintain a constant temperature because it also loses heat to the surrounding and is at non steady state thus, the reaction kinetics can be affected while the experiment is going on.</w:t>
      </w:r>
    </w:p>
    <w:p w14:paraId="29310CFF" w14:textId="1725660E" w:rsidR="00042BA0" w:rsidRDefault="00042BA0" w:rsidP="00FC3470">
      <w:pPr>
        <w:pStyle w:val="Default"/>
        <w:numPr>
          <w:ilvl w:val="0"/>
          <w:numId w:val="4"/>
        </w:numPr>
        <w:jc w:val="both"/>
        <w:rPr>
          <w:sz w:val="30"/>
          <w:szCs w:val="30"/>
        </w:rPr>
      </w:pPr>
      <w:r>
        <w:rPr>
          <w:sz w:val="30"/>
          <w:szCs w:val="30"/>
        </w:rPr>
        <w:t>Rotameters are usual sources of error because the markers inside are not in complete equilibrium thus, an approximate value is considered however, the calibration curve helps in attaining a bit of accuracy.</w:t>
      </w:r>
    </w:p>
    <w:p w14:paraId="10C8D8B1" w14:textId="4E339E17" w:rsidR="00042BA0" w:rsidRDefault="00B248CE" w:rsidP="00FC3470">
      <w:pPr>
        <w:pStyle w:val="Default"/>
        <w:numPr>
          <w:ilvl w:val="0"/>
          <w:numId w:val="4"/>
        </w:numPr>
        <w:jc w:val="both"/>
        <w:rPr>
          <w:sz w:val="30"/>
          <w:szCs w:val="30"/>
        </w:rPr>
      </w:pPr>
      <w:r>
        <w:rPr>
          <w:sz w:val="30"/>
          <w:szCs w:val="30"/>
        </w:rPr>
        <w:t>Phenolphthalein must not be added in excess to the solution to be titrated.</w:t>
      </w:r>
    </w:p>
    <w:p w14:paraId="2D44AE3A" w14:textId="18D8AED5" w:rsidR="00B248CE" w:rsidRDefault="00B248CE" w:rsidP="00FC3470">
      <w:pPr>
        <w:pStyle w:val="Default"/>
        <w:numPr>
          <w:ilvl w:val="0"/>
          <w:numId w:val="4"/>
        </w:numPr>
        <w:jc w:val="both"/>
        <w:rPr>
          <w:sz w:val="30"/>
          <w:szCs w:val="30"/>
        </w:rPr>
      </w:pPr>
      <w:r>
        <w:rPr>
          <w:sz w:val="30"/>
          <w:szCs w:val="30"/>
        </w:rPr>
        <w:t>The colour change must be carefully noted during titration with the last drop to correctly identify the titre volume and a slight delay could result in faulty readings.</w:t>
      </w:r>
    </w:p>
    <w:p w14:paraId="4BB7D082" w14:textId="1EA66F71" w:rsidR="00B248CE" w:rsidRDefault="00B248CE" w:rsidP="00FC3470">
      <w:pPr>
        <w:pStyle w:val="Default"/>
        <w:numPr>
          <w:ilvl w:val="0"/>
          <w:numId w:val="4"/>
        </w:numPr>
        <w:jc w:val="both"/>
        <w:rPr>
          <w:sz w:val="30"/>
          <w:szCs w:val="30"/>
        </w:rPr>
      </w:pPr>
      <w:r>
        <w:rPr>
          <w:sz w:val="30"/>
          <w:szCs w:val="30"/>
        </w:rPr>
        <w:t>Care must be taken that no drop of succinic acid is wasted while titrating as that can lead to error in the titre volume.</w:t>
      </w:r>
    </w:p>
    <w:p w14:paraId="720E04A9" w14:textId="635282B6" w:rsidR="00B248CE" w:rsidRDefault="00B248CE" w:rsidP="00FC3470">
      <w:pPr>
        <w:pStyle w:val="Default"/>
        <w:numPr>
          <w:ilvl w:val="0"/>
          <w:numId w:val="4"/>
        </w:numPr>
        <w:jc w:val="both"/>
        <w:rPr>
          <w:sz w:val="30"/>
          <w:szCs w:val="30"/>
        </w:rPr>
      </w:pPr>
      <w:r>
        <w:rPr>
          <w:sz w:val="30"/>
          <w:szCs w:val="30"/>
        </w:rPr>
        <w:t>The meniscus should be carefully observed in the titration to avoid any error in noting the titre volume due to parallax.</w:t>
      </w:r>
    </w:p>
    <w:p w14:paraId="6F6D6CE9" w14:textId="5DBBC5A7" w:rsidR="00B248CE" w:rsidRDefault="00B248CE" w:rsidP="00FC3470">
      <w:pPr>
        <w:pStyle w:val="Default"/>
        <w:numPr>
          <w:ilvl w:val="0"/>
          <w:numId w:val="4"/>
        </w:numPr>
        <w:jc w:val="both"/>
        <w:rPr>
          <w:sz w:val="30"/>
          <w:szCs w:val="30"/>
        </w:rPr>
      </w:pPr>
      <w:r>
        <w:rPr>
          <w:sz w:val="30"/>
          <w:szCs w:val="30"/>
        </w:rPr>
        <w:t xml:space="preserve">The stirring rate in the CSTR must be maintained at a reasonable rate to facilitate proper mixing. In the calculations, the exit flow rate from the CSTR is not known </w:t>
      </w:r>
      <w:r w:rsidR="00141BCA">
        <w:rPr>
          <w:sz w:val="30"/>
          <w:szCs w:val="30"/>
        </w:rPr>
        <w:t>therefore, the space time is calculated by assuming that the entry and exit flow is the same.</w:t>
      </w:r>
    </w:p>
    <w:p w14:paraId="079A7149" w14:textId="4AF8BA49" w:rsidR="00141BCA" w:rsidRDefault="00141BCA" w:rsidP="00141BCA">
      <w:pPr>
        <w:pStyle w:val="Default"/>
        <w:jc w:val="both"/>
        <w:rPr>
          <w:sz w:val="30"/>
          <w:szCs w:val="30"/>
        </w:rPr>
      </w:pPr>
    </w:p>
    <w:p w14:paraId="0673C1BA" w14:textId="4BA547EE" w:rsidR="00141BCA" w:rsidRDefault="00141BCA" w:rsidP="00141BCA">
      <w:pPr>
        <w:pStyle w:val="Default"/>
        <w:jc w:val="both"/>
        <w:rPr>
          <w:b/>
          <w:bCs/>
          <w:sz w:val="36"/>
          <w:szCs w:val="36"/>
        </w:rPr>
      </w:pPr>
      <w:r>
        <w:rPr>
          <w:b/>
          <w:bCs/>
          <w:sz w:val="36"/>
          <w:szCs w:val="36"/>
        </w:rPr>
        <w:t>Conclusion</w:t>
      </w:r>
    </w:p>
    <w:p w14:paraId="1EC56076" w14:textId="01B6AE8B" w:rsidR="00141BCA" w:rsidRPr="00141BCA" w:rsidRDefault="00141BCA" w:rsidP="00141BCA">
      <w:pPr>
        <w:pStyle w:val="Default"/>
        <w:jc w:val="both"/>
        <w:rPr>
          <w:sz w:val="20"/>
          <w:szCs w:val="20"/>
        </w:rPr>
      </w:pPr>
      <w:r w:rsidRPr="00141BCA">
        <w:rPr>
          <w:sz w:val="20"/>
          <w:szCs w:val="20"/>
        </w:rPr>
        <w:t xml:space="preserve"> </w:t>
      </w:r>
    </w:p>
    <w:p w14:paraId="7ABB624A" w14:textId="15D377B1" w:rsidR="00141BCA" w:rsidRPr="00141BCA" w:rsidRDefault="00141BCA" w:rsidP="00141BCA">
      <w:pPr>
        <w:pStyle w:val="Default"/>
        <w:jc w:val="both"/>
        <w:rPr>
          <w:sz w:val="30"/>
          <w:szCs w:val="30"/>
        </w:rPr>
      </w:pPr>
      <w:r>
        <w:rPr>
          <w:sz w:val="30"/>
          <w:szCs w:val="30"/>
        </w:rPr>
        <w:t>Therefore, through the obtained value</w:t>
      </w:r>
      <w:r w:rsidR="00F6049F">
        <w:rPr>
          <w:sz w:val="30"/>
          <w:szCs w:val="30"/>
        </w:rPr>
        <w:t>s</w:t>
      </w:r>
      <w:r>
        <w:rPr>
          <w:sz w:val="30"/>
          <w:szCs w:val="30"/>
        </w:rPr>
        <w:t xml:space="preserve"> of rate constant it can’t be concluded which reactor is better for the rate study. Both methods carry their own pros and cons and the most one can do is to eliminate as many cons as possible.</w:t>
      </w:r>
    </w:p>
    <w:sectPr w:rsidR="00141BCA" w:rsidRPr="00141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4"/>
    <w:multiLevelType w:val="hybridMultilevel"/>
    <w:tmpl w:val="4C00EDBA"/>
    <w:lvl w:ilvl="0" w:tplc="5A1EAF9E">
      <w:start w:val="2"/>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0450A8"/>
    <w:multiLevelType w:val="hybridMultilevel"/>
    <w:tmpl w:val="BD201F88"/>
    <w:lvl w:ilvl="0" w:tplc="5A1EAF9E">
      <w:start w:val="2"/>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A3270E"/>
    <w:multiLevelType w:val="hybridMultilevel"/>
    <w:tmpl w:val="F60E2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FA7EEA"/>
    <w:multiLevelType w:val="hybridMultilevel"/>
    <w:tmpl w:val="D7E61CD0"/>
    <w:lvl w:ilvl="0" w:tplc="7880679A">
      <w:start w:val="1"/>
      <w:numFmt w:val="upperLetter"/>
      <w:lvlText w:val="(%1)"/>
      <w:lvlJc w:val="left"/>
      <w:pPr>
        <w:ind w:left="636" w:hanging="408"/>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2F"/>
    <w:rsid w:val="00042BA0"/>
    <w:rsid w:val="00141BCA"/>
    <w:rsid w:val="002D536F"/>
    <w:rsid w:val="003750BF"/>
    <w:rsid w:val="004C2F00"/>
    <w:rsid w:val="00583A4A"/>
    <w:rsid w:val="007B3051"/>
    <w:rsid w:val="008332E5"/>
    <w:rsid w:val="009E3915"/>
    <w:rsid w:val="009F3B2C"/>
    <w:rsid w:val="00B248CE"/>
    <w:rsid w:val="00C504E1"/>
    <w:rsid w:val="00CE7C6E"/>
    <w:rsid w:val="00D72B2F"/>
    <w:rsid w:val="00DC040C"/>
    <w:rsid w:val="00F6049F"/>
    <w:rsid w:val="00FC3470"/>
    <w:rsid w:val="00FD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D458"/>
  <w15:chartTrackingRefBased/>
  <w15:docId w15:val="{840B4C63-C7B3-4589-B990-BCC87AD7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C6E"/>
    <w:pPr>
      <w:ind w:left="720"/>
      <w:contextualSpacing/>
    </w:pPr>
  </w:style>
  <w:style w:type="character" w:styleId="PlaceholderText">
    <w:name w:val="Placeholder Text"/>
    <w:basedOn w:val="DefaultParagraphFont"/>
    <w:uiPriority w:val="99"/>
    <w:semiHidden/>
    <w:rsid w:val="00CE7C6E"/>
    <w:rPr>
      <w:color w:val="808080"/>
    </w:rPr>
  </w:style>
  <w:style w:type="paragraph" w:customStyle="1" w:styleId="Default">
    <w:name w:val="Default"/>
    <w:rsid w:val="003750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C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500" b="0" i="0" baseline="0">
                <a:effectLst/>
              </a:rPr>
              <a:t>f (X</a:t>
            </a:r>
            <a:r>
              <a:rPr lang="en-US" sz="1500" b="0" i="0" baseline="-25000">
                <a:effectLst/>
              </a:rPr>
              <a:t>A</a:t>
            </a:r>
            <a:r>
              <a:rPr lang="en-US" sz="1500" b="0" i="0" baseline="0">
                <a:effectLst/>
              </a:rPr>
              <a:t>) vs </a:t>
            </a:r>
            <a:r>
              <a:rPr lang="el-GR" sz="1500" b="0" i="0" baseline="0">
                <a:effectLst/>
              </a:rPr>
              <a:t>τ</a:t>
            </a:r>
            <a:endParaRPr lang="en-US" sz="1500" b="0"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090842811315252"/>
                  <c:y val="3.35508061492313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Sheet1!$A$2:$A$4</c:f>
              <c:numCache>
                <c:formatCode>General</c:formatCode>
                <c:ptCount val="3"/>
                <c:pt idx="0">
                  <c:v>375.34</c:v>
                </c:pt>
                <c:pt idx="1">
                  <c:v>563</c:v>
                </c:pt>
                <c:pt idx="2">
                  <c:v>974.42</c:v>
                </c:pt>
              </c:numCache>
            </c:numRef>
          </c:xVal>
          <c:yVal>
            <c:numRef>
              <c:f>Sheet1!$B$2:$B$4</c:f>
              <c:numCache>
                <c:formatCode>General</c:formatCode>
                <c:ptCount val="3"/>
                <c:pt idx="0">
                  <c:v>1714.3</c:v>
                </c:pt>
                <c:pt idx="1">
                  <c:v>2366.6999999999998</c:v>
                </c:pt>
                <c:pt idx="2">
                  <c:v>3406.2</c:v>
                </c:pt>
              </c:numCache>
            </c:numRef>
          </c:yVal>
          <c:smooth val="0"/>
          <c:extLst>
            <c:ext xmlns:c16="http://schemas.microsoft.com/office/drawing/2014/chart" uri="{C3380CC4-5D6E-409C-BE32-E72D297353CC}">
              <c16:uniqueId val="{00000000-C1C3-4193-A2C5-50F4F1DA96B6}"/>
            </c:ext>
          </c:extLst>
        </c:ser>
        <c:dLbls>
          <c:showLegendKey val="0"/>
          <c:showVal val="0"/>
          <c:showCatName val="0"/>
          <c:showSerName val="0"/>
          <c:showPercent val="0"/>
          <c:showBubbleSize val="0"/>
        </c:dLbls>
        <c:axId val="598533648"/>
        <c:axId val="598532368"/>
      </c:scatterChart>
      <c:valAx>
        <c:axId val="598533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500" b="0" i="0" baseline="0">
                    <a:effectLst/>
                  </a:rPr>
                  <a:t>Space Time, </a:t>
                </a:r>
                <a:r>
                  <a:rPr lang="el-GR" sz="1500" b="0" i="0" baseline="0">
                    <a:effectLst/>
                  </a:rPr>
                  <a:t>τ</a:t>
                </a:r>
                <a:r>
                  <a:rPr lang="en-IN" sz="1500" b="0" i="0" baseline="0">
                    <a:effectLst/>
                  </a:rPr>
                  <a:t>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32368"/>
        <c:crosses val="autoZero"/>
        <c:crossBetween val="midCat"/>
      </c:valAx>
      <c:valAx>
        <c:axId val="59853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500" b="0" i="0" baseline="0">
                    <a:effectLst/>
                  </a:rPr>
                  <a:t>f (X</a:t>
                </a:r>
                <a:r>
                  <a:rPr lang="en-IN" sz="1500" b="0" i="0" baseline="-25000">
                    <a:effectLst/>
                  </a:rPr>
                  <a:t>A</a:t>
                </a:r>
                <a:r>
                  <a:rPr lang="en-IN" sz="1500" b="0" i="0"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33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5</cp:revision>
  <dcterms:created xsi:type="dcterms:W3CDTF">2021-09-09T14:19:00Z</dcterms:created>
  <dcterms:modified xsi:type="dcterms:W3CDTF">2021-09-10T11:47:00Z</dcterms:modified>
</cp:coreProperties>
</file>