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81FAC" w14:textId="60FDBCA8" w:rsidR="00C03F45" w:rsidRDefault="00C03F45" w:rsidP="00C03F45">
      <w:r>
        <w:t xml:space="preserve">Test Plan Document for </w:t>
      </w:r>
      <w:r w:rsidR="006D5030">
        <w:t>Employee Management System</w:t>
      </w:r>
    </w:p>
    <w:p w14:paraId="5F53DC21" w14:textId="77777777" w:rsidR="00C03F45" w:rsidRDefault="00C03F45" w:rsidP="00C03F45"/>
    <w:p w14:paraId="2F30C53E" w14:textId="77777777" w:rsidR="00C03F45" w:rsidRDefault="00C03F45" w:rsidP="00C03F45">
      <w:r>
        <w:t>1. Introduction</w:t>
      </w:r>
    </w:p>
    <w:p w14:paraId="7D0B9A89" w14:textId="07506956" w:rsidR="00C03F45" w:rsidRDefault="00C03F45" w:rsidP="00C03F45">
      <w:r>
        <w:t xml:space="preserve">   - Purpose</w:t>
      </w:r>
      <w:r w:rsidR="007B5679">
        <w:t xml:space="preserve">: To ensure that the </w:t>
      </w:r>
      <w:r w:rsidR="00346490">
        <w:t xml:space="preserve">Employee Management System meets </w:t>
      </w:r>
      <w:r w:rsidR="00090869">
        <w:t>its functional requirements.</w:t>
      </w:r>
    </w:p>
    <w:p w14:paraId="413470C2" w14:textId="7AFD1C09" w:rsidR="00C03F45" w:rsidRDefault="00C03F45" w:rsidP="00C03F45">
      <w:r>
        <w:t xml:space="preserve">   - Scope</w:t>
      </w:r>
      <w:r w:rsidR="00812EAB">
        <w:t xml:space="preserve">: </w:t>
      </w:r>
      <w:r w:rsidR="00CF5B72">
        <w:t xml:space="preserve">Functional </w:t>
      </w:r>
      <w:r w:rsidR="00620578">
        <w:t>t</w:t>
      </w:r>
      <w:r w:rsidR="00CF5B72">
        <w:t>esting</w:t>
      </w:r>
      <w:r w:rsidR="00386861">
        <w:t xml:space="preserve">, </w:t>
      </w:r>
      <w:r w:rsidR="00B26E85">
        <w:t xml:space="preserve">usability testing, </w:t>
      </w:r>
      <w:r w:rsidR="0089143E">
        <w:t>security testing</w:t>
      </w:r>
      <w:r w:rsidR="0074488E">
        <w:t>.</w:t>
      </w:r>
    </w:p>
    <w:p w14:paraId="13D6870A" w14:textId="3B8E9B49" w:rsidR="00C03F45" w:rsidRDefault="00C03F45" w:rsidP="00C03F45">
      <w:r>
        <w:t xml:space="preserve">   - Objectives</w:t>
      </w:r>
      <w:r w:rsidR="00CD5EAC">
        <w:t xml:space="preserve">: To identify defects and ensure </w:t>
      </w:r>
      <w:r w:rsidR="0074488E">
        <w:t>functionality.</w:t>
      </w:r>
    </w:p>
    <w:p w14:paraId="5B795127" w14:textId="77777777" w:rsidR="001434B1" w:rsidRDefault="001434B1" w:rsidP="00C03F45"/>
    <w:p w14:paraId="5D979798" w14:textId="33DDB519" w:rsidR="00C03F45" w:rsidRDefault="00C03F45" w:rsidP="00C03F45">
      <w:r>
        <w:t>2. Test Items</w:t>
      </w:r>
    </w:p>
    <w:p w14:paraId="1B9F9709" w14:textId="3297AD56" w:rsidR="00C03F45" w:rsidRDefault="00C03F45" w:rsidP="00C03F45">
      <w:r>
        <w:t xml:space="preserve">   </w:t>
      </w:r>
      <w:r w:rsidR="00F52377">
        <w:t>-EMS(Employee Management System) backend and frontend components.</w:t>
      </w:r>
    </w:p>
    <w:p w14:paraId="5471EE90" w14:textId="77777777" w:rsidR="00C03F45" w:rsidRDefault="00C03F45" w:rsidP="00C03F45"/>
    <w:p w14:paraId="31D9F04B" w14:textId="77777777" w:rsidR="00C03F45" w:rsidRDefault="00C03F45" w:rsidP="00C03F45">
      <w:r>
        <w:t>3. Features to be Tested</w:t>
      </w:r>
    </w:p>
    <w:p w14:paraId="49230650" w14:textId="77777777" w:rsidR="004A2D3E" w:rsidRDefault="00FB62F7" w:rsidP="00A674FE">
      <w:pPr>
        <w:pStyle w:val="ListParagraph"/>
        <w:numPr>
          <w:ilvl w:val="0"/>
          <w:numId w:val="2"/>
        </w:numPr>
      </w:pPr>
      <w:r>
        <w:t>Functionality of System Requirements</w:t>
      </w:r>
    </w:p>
    <w:p w14:paraId="1EB35DCA" w14:textId="0507BB79" w:rsidR="00A674FE" w:rsidRDefault="004A2D3E" w:rsidP="00A674FE">
      <w:pPr>
        <w:pStyle w:val="ListParagraph"/>
        <w:numPr>
          <w:ilvl w:val="0"/>
          <w:numId w:val="2"/>
        </w:numPr>
      </w:pPr>
      <w:r>
        <w:t xml:space="preserve">Usability of </w:t>
      </w:r>
      <w:r w:rsidR="00FF4698">
        <w:t xml:space="preserve"> </w:t>
      </w:r>
      <w:r>
        <w:t>System Requirements</w:t>
      </w:r>
    </w:p>
    <w:p w14:paraId="57ECEF07" w14:textId="0C711058" w:rsidR="006712B0" w:rsidRDefault="006712B0" w:rsidP="00A674FE">
      <w:pPr>
        <w:pStyle w:val="ListParagraph"/>
        <w:numPr>
          <w:ilvl w:val="0"/>
          <w:numId w:val="2"/>
        </w:numPr>
      </w:pPr>
      <w:r>
        <w:t>Performance of Technical Requirements</w:t>
      </w:r>
    </w:p>
    <w:p w14:paraId="76BC05E1" w14:textId="7F6D1C77" w:rsidR="006712B0" w:rsidRDefault="00DD7484" w:rsidP="00A674FE">
      <w:pPr>
        <w:pStyle w:val="ListParagraph"/>
        <w:numPr>
          <w:ilvl w:val="0"/>
          <w:numId w:val="2"/>
        </w:numPr>
      </w:pPr>
      <w:r>
        <w:t>Security of Technical Requirements</w:t>
      </w:r>
    </w:p>
    <w:p w14:paraId="61AC57B2" w14:textId="396F31A2" w:rsidR="00DD7484" w:rsidRDefault="00DD7484" w:rsidP="00A674FE">
      <w:pPr>
        <w:pStyle w:val="ListParagraph"/>
        <w:numPr>
          <w:ilvl w:val="0"/>
          <w:numId w:val="2"/>
        </w:numPr>
      </w:pPr>
      <w:r>
        <w:t>Compatibility</w:t>
      </w:r>
      <w:r w:rsidRPr="00DD7484">
        <w:t xml:space="preserve"> </w:t>
      </w:r>
      <w:r>
        <w:t>of Technical Requirements</w:t>
      </w:r>
    </w:p>
    <w:p w14:paraId="1C017CC9" w14:textId="26751852" w:rsidR="00C03F45" w:rsidRDefault="00DD7484" w:rsidP="00C03F45">
      <w:pPr>
        <w:pStyle w:val="ListParagraph"/>
        <w:numPr>
          <w:ilvl w:val="0"/>
          <w:numId w:val="2"/>
        </w:numPr>
      </w:pPr>
      <w:r>
        <w:t>Maintainability</w:t>
      </w:r>
      <w:r w:rsidRPr="00DD7484">
        <w:t xml:space="preserve"> </w:t>
      </w:r>
      <w:r>
        <w:t>of Technical Requirements</w:t>
      </w:r>
    </w:p>
    <w:p w14:paraId="001CE937" w14:textId="77777777" w:rsidR="00C03F45" w:rsidRDefault="00C03F45" w:rsidP="00C03F45">
      <w:r>
        <w:t>4. Features Not to be Tested</w:t>
      </w:r>
    </w:p>
    <w:p w14:paraId="702B8D50" w14:textId="754F60C5" w:rsidR="00C03F45" w:rsidRDefault="00F936D9" w:rsidP="00FE269D">
      <w:pPr>
        <w:pStyle w:val="ListParagraph"/>
        <w:numPr>
          <w:ilvl w:val="0"/>
          <w:numId w:val="4"/>
        </w:numPr>
      </w:pPr>
      <w:r>
        <w:t>Third party integration</w:t>
      </w:r>
    </w:p>
    <w:p w14:paraId="6B4B2187" w14:textId="162974C3" w:rsidR="00FE269D" w:rsidRDefault="00FE269D" w:rsidP="00FE269D">
      <w:pPr>
        <w:pStyle w:val="ListParagraph"/>
        <w:numPr>
          <w:ilvl w:val="0"/>
          <w:numId w:val="4"/>
        </w:numPr>
      </w:pPr>
      <w:r>
        <w:t>Interface of System Requirements</w:t>
      </w:r>
    </w:p>
    <w:p w14:paraId="68367C36" w14:textId="7527F4D0" w:rsidR="00284A51" w:rsidRDefault="00284A51" w:rsidP="00FE269D">
      <w:pPr>
        <w:pStyle w:val="ListParagraph"/>
        <w:numPr>
          <w:ilvl w:val="0"/>
          <w:numId w:val="4"/>
        </w:numPr>
      </w:pPr>
      <w:r>
        <w:t>Real time data sync</w:t>
      </w:r>
    </w:p>
    <w:p w14:paraId="4C3073C8" w14:textId="7556989B" w:rsidR="00FE269D" w:rsidRDefault="00FE269D" w:rsidP="00FE269D">
      <w:pPr>
        <w:pStyle w:val="ListParagraph"/>
        <w:ind w:left="504"/>
      </w:pPr>
    </w:p>
    <w:p w14:paraId="12DEA777" w14:textId="77777777" w:rsidR="00C03F45" w:rsidRDefault="00C03F45" w:rsidP="00C03F45">
      <w:r>
        <w:t>5. Approach</w:t>
      </w:r>
    </w:p>
    <w:p w14:paraId="02CB4252" w14:textId="21A454EF" w:rsidR="00C03F45" w:rsidRDefault="00C03F45" w:rsidP="00C03F45">
      <w:r>
        <w:t xml:space="preserve">   - </w:t>
      </w:r>
      <w:r w:rsidR="009118F6">
        <w:t>Manual Testing</w:t>
      </w:r>
    </w:p>
    <w:p w14:paraId="4ABBFF35" w14:textId="476F0D58" w:rsidR="00C03F45" w:rsidRDefault="00C03F45" w:rsidP="00C03F45">
      <w:r>
        <w:t xml:space="preserve">   - </w:t>
      </w:r>
      <w:r w:rsidR="009118F6">
        <w:t xml:space="preserve">Functional testing, </w:t>
      </w:r>
      <w:r w:rsidR="009F7125">
        <w:t>performance testing and security testing</w:t>
      </w:r>
    </w:p>
    <w:p w14:paraId="293A6FAC" w14:textId="77777777" w:rsidR="00C03F45" w:rsidRDefault="00C03F45" w:rsidP="00C03F45"/>
    <w:p w14:paraId="41DAD4AE" w14:textId="77777777" w:rsidR="00C03F45" w:rsidRDefault="00C03F45" w:rsidP="00C03F45">
      <w:r>
        <w:t>6. Item Pass/Fail Criteria</w:t>
      </w:r>
    </w:p>
    <w:p w14:paraId="5830BF9B" w14:textId="77777777" w:rsidR="00A44384" w:rsidRDefault="00A44384" w:rsidP="00C03F45"/>
    <w:tbl>
      <w:tblPr>
        <w:tblStyle w:val="TableGrid"/>
        <w:tblW w:w="10458" w:type="dxa"/>
        <w:tblLook w:val="04A0" w:firstRow="1" w:lastRow="0" w:firstColumn="1" w:lastColumn="0" w:noHBand="0" w:noVBand="1"/>
      </w:tblPr>
      <w:tblGrid>
        <w:gridCol w:w="535"/>
        <w:gridCol w:w="3614"/>
        <w:gridCol w:w="3188"/>
        <w:gridCol w:w="3121"/>
      </w:tblGrid>
      <w:tr w:rsidR="00D554E6" w14:paraId="5F653952" w14:textId="77777777" w:rsidTr="00D554E6">
        <w:trPr>
          <w:trHeight w:val="321"/>
        </w:trPr>
        <w:tc>
          <w:tcPr>
            <w:tcW w:w="535" w:type="dxa"/>
          </w:tcPr>
          <w:p w14:paraId="5DB97C83" w14:textId="0F2E540A" w:rsidR="00A44384" w:rsidRDefault="00945E09" w:rsidP="00C03F45">
            <w:r>
              <w:t>S.N</w:t>
            </w:r>
          </w:p>
        </w:tc>
        <w:tc>
          <w:tcPr>
            <w:tcW w:w="3614" w:type="dxa"/>
          </w:tcPr>
          <w:p w14:paraId="2FEA9C56" w14:textId="394783FC" w:rsidR="00A44384" w:rsidRDefault="00945E09" w:rsidP="00C03F45">
            <w:r>
              <w:t>Criteria</w:t>
            </w:r>
          </w:p>
        </w:tc>
        <w:tc>
          <w:tcPr>
            <w:tcW w:w="3188" w:type="dxa"/>
          </w:tcPr>
          <w:p w14:paraId="567C548D" w14:textId="5482B43E" w:rsidR="00A44384" w:rsidRDefault="00945E09" w:rsidP="00C03F45">
            <w:r>
              <w:t>Pass</w:t>
            </w:r>
          </w:p>
        </w:tc>
        <w:tc>
          <w:tcPr>
            <w:tcW w:w="3121" w:type="dxa"/>
          </w:tcPr>
          <w:p w14:paraId="7AC47FBC" w14:textId="615AFBC7" w:rsidR="00A44384" w:rsidRDefault="00945E09" w:rsidP="00C03F45">
            <w:r>
              <w:t>Fail</w:t>
            </w:r>
          </w:p>
        </w:tc>
      </w:tr>
      <w:tr w:rsidR="00D554E6" w14:paraId="6DEC0991" w14:textId="77777777" w:rsidTr="00D554E6">
        <w:trPr>
          <w:trHeight w:val="308"/>
        </w:trPr>
        <w:tc>
          <w:tcPr>
            <w:tcW w:w="535" w:type="dxa"/>
          </w:tcPr>
          <w:p w14:paraId="0DE96C5A" w14:textId="77777777" w:rsidR="00A44384" w:rsidRDefault="00A44384" w:rsidP="00D554E6">
            <w:pPr>
              <w:pStyle w:val="ListParagraph"/>
              <w:numPr>
                <w:ilvl w:val="0"/>
                <w:numId w:val="5"/>
              </w:numPr>
            </w:pPr>
          </w:p>
          <w:p w14:paraId="4954D987" w14:textId="2A9372D9" w:rsidR="00155D75" w:rsidRPr="00155D75" w:rsidRDefault="00155D75" w:rsidP="00155D75">
            <w:r>
              <w:t>1.</w:t>
            </w:r>
          </w:p>
        </w:tc>
        <w:tc>
          <w:tcPr>
            <w:tcW w:w="3614" w:type="dxa"/>
          </w:tcPr>
          <w:p w14:paraId="5729E89B" w14:textId="7F7ED0DC" w:rsidR="00A44384" w:rsidRDefault="00D554E6" w:rsidP="00C03F45">
            <w:r>
              <w:t xml:space="preserve">Dashboard Functionality </w:t>
            </w:r>
          </w:p>
        </w:tc>
        <w:tc>
          <w:tcPr>
            <w:tcW w:w="3188" w:type="dxa"/>
          </w:tcPr>
          <w:p w14:paraId="21F78549" w14:textId="116D1649" w:rsidR="000D4BD5" w:rsidRPr="000D4BD5" w:rsidRDefault="00242A62" w:rsidP="00242A62">
            <w:pPr>
              <w:spacing w:before="100" w:beforeAutospacing="1" w:after="100" w:afterAutospacing="1"/>
              <w:rPr>
                <w:rFonts w:eastAsia="Times New Roman" w:cstheme="minorHAnsi"/>
                <w:kern w:val="0"/>
                <w:sz w:val="24"/>
                <w:szCs w:val="24"/>
                <w14:ligatures w14:val="none"/>
              </w:rPr>
            </w:pPr>
            <w:r w:rsidRPr="00CD28BA">
              <w:rPr>
                <w:rFonts w:eastAsia="Times New Roman" w:cstheme="minorHAnsi"/>
                <w:kern w:val="0"/>
                <w14:ligatures w14:val="none"/>
              </w:rPr>
              <w:t xml:space="preserve">The dashboard correctly displays information regarding departments, projects, users, daily updates, and total updates </w:t>
            </w:r>
            <w:r w:rsidRPr="00CD28BA">
              <w:rPr>
                <w:rFonts w:eastAsia="Times New Roman" w:cstheme="minorHAnsi"/>
                <w:kern w:val="0"/>
                <w14:ligatures w14:val="none"/>
              </w:rPr>
              <w:lastRenderedPageBreak/>
              <w:t>as expected. All user details are shown correctly, except for super-admins, and include experience details if added. The dashboard is accessible to all approved users</w:t>
            </w:r>
            <w:r w:rsidR="000D4BD5" w:rsidRPr="000D4BD5">
              <w:rPr>
                <w:rFonts w:eastAsia="Times New Roman" w:cstheme="minorHAnsi"/>
                <w:kern w:val="0"/>
                <w:sz w:val="24"/>
                <w:szCs w:val="24"/>
                <w14:ligatures w14:val="none"/>
              </w:rPr>
              <w:t>.</w:t>
            </w:r>
          </w:p>
          <w:p w14:paraId="7DCD76F8" w14:textId="2FC117C3" w:rsidR="00A725C2" w:rsidRDefault="00A725C2" w:rsidP="00C03F45"/>
        </w:tc>
        <w:tc>
          <w:tcPr>
            <w:tcW w:w="3121" w:type="dxa"/>
          </w:tcPr>
          <w:p w14:paraId="510EA68A" w14:textId="28C7A0BC" w:rsidR="00202B82" w:rsidRPr="000D4BD5" w:rsidRDefault="00D179FD" w:rsidP="00242A62">
            <w:pPr>
              <w:spacing w:before="100" w:beforeAutospacing="1" w:after="100" w:afterAutospacing="1"/>
              <w:rPr>
                <w:rFonts w:eastAsia="Times New Roman" w:cstheme="minorHAnsi"/>
                <w:kern w:val="0"/>
                <w14:ligatures w14:val="none"/>
              </w:rPr>
            </w:pPr>
            <w:r w:rsidRPr="00CD28BA">
              <w:rPr>
                <w:rFonts w:eastAsia="Times New Roman" w:cstheme="minorHAnsi"/>
                <w:kern w:val="0"/>
                <w14:ligatures w14:val="none"/>
              </w:rPr>
              <w:lastRenderedPageBreak/>
              <w:t xml:space="preserve">Missing or incorrect display of information on departments, projects, users, daily updates, and total updates. Inability to </w:t>
            </w:r>
            <w:r w:rsidRPr="00CD28BA">
              <w:rPr>
                <w:rFonts w:eastAsia="Times New Roman" w:cstheme="minorHAnsi"/>
                <w:kern w:val="0"/>
                <w14:ligatures w14:val="none"/>
              </w:rPr>
              <w:lastRenderedPageBreak/>
              <w:t>hide super-admin details or to show experience when added. Unauthorized access or access issues for approved users.</w:t>
            </w:r>
          </w:p>
          <w:p w14:paraId="4E5A012D" w14:textId="3A17DD04" w:rsidR="00A44384" w:rsidRPr="00CD28BA" w:rsidRDefault="008F0195" w:rsidP="00C03F45">
            <w:r w:rsidRPr="00CD28BA">
              <w:t>.</w:t>
            </w:r>
          </w:p>
        </w:tc>
      </w:tr>
      <w:tr w:rsidR="00D554E6" w14:paraId="32BCE967" w14:textId="77777777" w:rsidTr="00D554E6">
        <w:trPr>
          <w:trHeight w:val="321"/>
        </w:trPr>
        <w:tc>
          <w:tcPr>
            <w:tcW w:w="535" w:type="dxa"/>
          </w:tcPr>
          <w:p w14:paraId="1337E0F0" w14:textId="0D33C3C8" w:rsidR="00A44384" w:rsidRDefault="00155D75" w:rsidP="00C03F45">
            <w:r>
              <w:lastRenderedPageBreak/>
              <w:t>2.</w:t>
            </w:r>
          </w:p>
        </w:tc>
        <w:tc>
          <w:tcPr>
            <w:tcW w:w="3614" w:type="dxa"/>
          </w:tcPr>
          <w:p w14:paraId="61BD01F8" w14:textId="16A4DCCE" w:rsidR="00A44384" w:rsidRDefault="001E3AA6" w:rsidP="00C03F45">
            <w:r>
              <w:t>Profile</w:t>
            </w:r>
          </w:p>
        </w:tc>
        <w:tc>
          <w:tcPr>
            <w:tcW w:w="3188" w:type="dxa"/>
          </w:tcPr>
          <w:p w14:paraId="2B017C6F" w14:textId="62316CA0" w:rsidR="00A44384" w:rsidRDefault="005B6384" w:rsidP="00C03F45">
            <w:r w:rsidRPr="005B6384">
              <w:t>Users are able to successfully upload and save pictures, addresses, and contacts. Users can add, edit, and delete their experiences without errors. The profile page is correctly visible to all approved users.</w:t>
            </w:r>
          </w:p>
        </w:tc>
        <w:tc>
          <w:tcPr>
            <w:tcW w:w="3121" w:type="dxa"/>
          </w:tcPr>
          <w:p w14:paraId="730F7308" w14:textId="10796B20" w:rsidR="00A44384" w:rsidRDefault="005B6384" w:rsidP="00C03F45">
            <w:r w:rsidRPr="005B6384">
              <w:t>Issues with uploading or saving pictures, addresses, and contacts. Errors occur when adding, editing, or deleting experiences. Visibility issues where non-approved users can access profiles or approved users cannot.</w:t>
            </w:r>
          </w:p>
        </w:tc>
      </w:tr>
      <w:tr w:rsidR="00D554E6" w14:paraId="27EFC8CB" w14:textId="77777777" w:rsidTr="00D554E6">
        <w:trPr>
          <w:trHeight w:val="308"/>
        </w:trPr>
        <w:tc>
          <w:tcPr>
            <w:tcW w:w="535" w:type="dxa"/>
          </w:tcPr>
          <w:p w14:paraId="1452D2B0" w14:textId="60B58106" w:rsidR="00A44384" w:rsidRDefault="00155D75" w:rsidP="00C03F45">
            <w:r>
              <w:t>3.</w:t>
            </w:r>
          </w:p>
        </w:tc>
        <w:tc>
          <w:tcPr>
            <w:tcW w:w="3614" w:type="dxa"/>
          </w:tcPr>
          <w:p w14:paraId="48695B3D" w14:textId="6199B6FB" w:rsidR="00A44384" w:rsidRDefault="001E3AA6" w:rsidP="00C03F45">
            <w:r>
              <w:t xml:space="preserve">Organization </w:t>
            </w:r>
            <w:r w:rsidR="004147CA">
              <w:t>chart</w:t>
            </w:r>
          </w:p>
        </w:tc>
        <w:tc>
          <w:tcPr>
            <w:tcW w:w="3188" w:type="dxa"/>
          </w:tcPr>
          <w:p w14:paraId="0CDE20EF" w14:textId="6C8B0AB8" w:rsidR="00A44384" w:rsidRDefault="00BB3F7F" w:rsidP="00C03F45">
            <w:r w:rsidRPr="00BB3F7F">
              <w:t xml:space="preserve">The organization chart accurately </w:t>
            </w:r>
            <w:r>
              <w:t xml:space="preserve">shows </w:t>
            </w:r>
            <w:r w:rsidRPr="00BB3F7F">
              <w:t>the structure, allowing users to see their connections to multiple departments. It is accessible to all approved users.</w:t>
            </w:r>
          </w:p>
        </w:tc>
        <w:tc>
          <w:tcPr>
            <w:tcW w:w="3121" w:type="dxa"/>
          </w:tcPr>
          <w:p w14:paraId="40A22845" w14:textId="7D386D4F" w:rsidR="00A44384" w:rsidRDefault="00BB3F7F" w:rsidP="00C03F45">
            <w:r w:rsidRPr="00BB3F7F">
              <w:t>Incorrect or unclear representation of the organization chart. Users cannot identify department affiliations or chart is inaccessible to some approved users.</w:t>
            </w:r>
          </w:p>
        </w:tc>
      </w:tr>
      <w:tr w:rsidR="00D554E6" w14:paraId="6C73EBF3" w14:textId="77777777" w:rsidTr="00D554E6">
        <w:trPr>
          <w:trHeight w:val="321"/>
        </w:trPr>
        <w:tc>
          <w:tcPr>
            <w:tcW w:w="535" w:type="dxa"/>
          </w:tcPr>
          <w:p w14:paraId="34F6D289" w14:textId="273A5B44" w:rsidR="00A44384" w:rsidRDefault="00155D75" w:rsidP="00C03F45">
            <w:r>
              <w:t>4.</w:t>
            </w:r>
          </w:p>
        </w:tc>
        <w:tc>
          <w:tcPr>
            <w:tcW w:w="3614" w:type="dxa"/>
          </w:tcPr>
          <w:p w14:paraId="7BF7B3D9" w14:textId="45F17AC6" w:rsidR="00A44384" w:rsidRDefault="004147CA" w:rsidP="00C03F45">
            <w:r>
              <w:t>Project</w:t>
            </w:r>
          </w:p>
        </w:tc>
        <w:tc>
          <w:tcPr>
            <w:tcW w:w="3188" w:type="dxa"/>
          </w:tcPr>
          <w:p w14:paraId="68BB831E" w14:textId="0AF5D447" w:rsidR="00A44384" w:rsidRDefault="00BB3F7F" w:rsidP="00C03F45">
            <w:r w:rsidRPr="00BB3F7F">
              <w:t>Admin and super-admin roles can create, edit, and delete projects without any issues. Projects are only visible to users with admin or super-admin roles.</w:t>
            </w:r>
          </w:p>
        </w:tc>
        <w:tc>
          <w:tcPr>
            <w:tcW w:w="3121" w:type="dxa"/>
          </w:tcPr>
          <w:p w14:paraId="7CA1F654" w14:textId="7CDEFEAE" w:rsidR="00CD28BA" w:rsidRPr="00CD28BA" w:rsidRDefault="00CD28BA" w:rsidP="00CD28BA">
            <w:r w:rsidRPr="00CD28BA">
              <w:t>Unauthorized roles can create, edit, or delete projects. Visibility of project details to non-admin users or visibility issues for admins.</w:t>
            </w:r>
          </w:p>
        </w:tc>
      </w:tr>
      <w:tr w:rsidR="00D554E6" w14:paraId="734E0E3C" w14:textId="77777777" w:rsidTr="00D554E6">
        <w:trPr>
          <w:trHeight w:val="308"/>
        </w:trPr>
        <w:tc>
          <w:tcPr>
            <w:tcW w:w="535" w:type="dxa"/>
          </w:tcPr>
          <w:p w14:paraId="362FB7CC" w14:textId="22E0537C" w:rsidR="00A44384" w:rsidRDefault="00155D75" w:rsidP="00C03F45">
            <w:r>
              <w:t>5.</w:t>
            </w:r>
          </w:p>
        </w:tc>
        <w:tc>
          <w:tcPr>
            <w:tcW w:w="3614" w:type="dxa"/>
          </w:tcPr>
          <w:p w14:paraId="5FAAE3F3" w14:textId="426AFA75" w:rsidR="00A44384" w:rsidRDefault="004147CA" w:rsidP="00C03F45">
            <w:r>
              <w:t>Department</w:t>
            </w:r>
          </w:p>
        </w:tc>
        <w:tc>
          <w:tcPr>
            <w:tcW w:w="3188" w:type="dxa"/>
          </w:tcPr>
          <w:p w14:paraId="39F7CF1F" w14:textId="20860945" w:rsidR="00A44384" w:rsidRDefault="00CD28BA" w:rsidP="00C03F45">
            <w:r w:rsidRPr="00CD28BA">
              <w:t>Admin and super-admin can successfully create, edit, and delete departments. Only users with admin or super-admin roles can view these departments.</w:t>
            </w:r>
          </w:p>
        </w:tc>
        <w:tc>
          <w:tcPr>
            <w:tcW w:w="3121" w:type="dxa"/>
          </w:tcPr>
          <w:p w14:paraId="72D1BD0A" w14:textId="0676EEE4" w:rsidR="00A44384" w:rsidRDefault="0079428D" w:rsidP="00C03F45">
            <w:r w:rsidRPr="0079428D">
              <w:t>Non-admin users can create, edit, or delete departments. Departments are visible to users without admin or super-admin roles.</w:t>
            </w:r>
          </w:p>
        </w:tc>
      </w:tr>
      <w:tr w:rsidR="00D554E6" w14:paraId="37A6738A" w14:textId="77777777" w:rsidTr="00D554E6">
        <w:trPr>
          <w:trHeight w:val="321"/>
        </w:trPr>
        <w:tc>
          <w:tcPr>
            <w:tcW w:w="535" w:type="dxa"/>
          </w:tcPr>
          <w:p w14:paraId="1484F954" w14:textId="07A46D33" w:rsidR="00A44384" w:rsidRDefault="00155D75" w:rsidP="00C03F45">
            <w:r>
              <w:t>6.</w:t>
            </w:r>
          </w:p>
        </w:tc>
        <w:tc>
          <w:tcPr>
            <w:tcW w:w="3614" w:type="dxa"/>
          </w:tcPr>
          <w:p w14:paraId="4C5DC3C9" w14:textId="79F209A5" w:rsidR="00A44384" w:rsidRDefault="004147CA" w:rsidP="00C03F45">
            <w:r>
              <w:t>Request</w:t>
            </w:r>
          </w:p>
        </w:tc>
        <w:tc>
          <w:tcPr>
            <w:tcW w:w="3188" w:type="dxa"/>
          </w:tcPr>
          <w:p w14:paraId="442CDFAB" w14:textId="716C2FA3" w:rsidR="00A44384" w:rsidRDefault="0079428D" w:rsidP="00C03F45">
            <w:r w:rsidRPr="0079428D">
              <w:t>Any employee or user can apply for leave and late requests successfully. End dates for leave are correctly displayed, and late request end dates are omitted as required. Email notifications are sent correctly to the head of the department. Logged-in users can see only their own requests, while super-admins can view all requests.</w:t>
            </w:r>
          </w:p>
        </w:tc>
        <w:tc>
          <w:tcPr>
            <w:tcW w:w="3121" w:type="dxa"/>
          </w:tcPr>
          <w:p w14:paraId="088D814F" w14:textId="6A6F8766" w:rsidR="00A44384" w:rsidRDefault="00F8028F" w:rsidP="00C03F45">
            <w:r w:rsidRPr="00F8028F">
              <w:t>Employees face issues when applying for requests; end dates for leaves are not displayed or incorrect; email notifications do not send.</w:t>
            </w:r>
          </w:p>
        </w:tc>
      </w:tr>
      <w:tr w:rsidR="00D554E6" w14:paraId="4DADA53A" w14:textId="77777777" w:rsidTr="00D554E6">
        <w:trPr>
          <w:trHeight w:val="308"/>
        </w:trPr>
        <w:tc>
          <w:tcPr>
            <w:tcW w:w="535" w:type="dxa"/>
          </w:tcPr>
          <w:p w14:paraId="07AB45AF" w14:textId="2D728C47" w:rsidR="00A44384" w:rsidRDefault="00155D75" w:rsidP="00C03F45">
            <w:r>
              <w:t>7.</w:t>
            </w:r>
          </w:p>
        </w:tc>
        <w:tc>
          <w:tcPr>
            <w:tcW w:w="3614" w:type="dxa"/>
          </w:tcPr>
          <w:p w14:paraId="509D082A" w14:textId="23044056" w:rsidR="00A44384" w:rsidRDefault="00F8028F" w:rsidP="00C03F45">
            <w:r>
              <w:t>Update</w:t>
            </w:r>
          </w:p>
        </w:tc>
        <w:tc>
          <w:tcPr>
            <w:tcW w:w="3188" w:type="dxa"/>
          </w:tcPr>
          <w:p w14:paraId="334F18F0" w14:textId="7DBDC7F3" w:rsidR="00A44384" w:rsidRDefault="00F8028F" w:rsidP="00C03F45">
            <w:r w:rsidRPr="00F8028F">
              <w:t xml:space="preserve">Employees can add updates based on projects and edit them as specified. Weekly updates </w:t>
            </w:r>
            <w:r w:rsidRPr="00F8028F">
              <w:lastRenderedPageBreak/>
              <w:t>display correctly and are accessible to appropriate users.</w:t>
            </w:r>
          </w:p>
        </w:tc>
        <w:tc>
          <w:tcPr>
            <w:tcW w:w="3121" w:type="dxa"/>
          </w:tcPr>
          <w:p w14:paraId="7C7C7551" w14:textId="712ECB57" w:rsidR="00A44384" w:rsidRDefault="00622163" w:rsidP="00C03F45">
            <w:r w:rsidRPr="00622163">
              <w:lastRenderedPageBreak/>
              <w:t xml:space="preserve">Employees cannot add or edit updates as described; weekly updates do not display correctly </w:t>
            </w:r>
            <w:r w:rsidRPr="00622163">
              <w:lastRenderedPageBreak/>
              <w:t>or are visible to unauthorized users.</w:t>
            </w:r>
          </w:p>
        </w:tc>
      </w:tr>
      <w:tr w:rsidR="00F8028F" w14:paraId="2FAB2A57" w14:textId="77777777" w:rsidTr="00D554E6">
        <w:trPr>
          <w:trHeight w:val="308"/>
        </w:trPr>
        <w:tc>
          <w:tcPr>
            <w:tcW w:w="535" w:type="dxa"/>
          </w:tcPr>
          <w:p w14:paraId="0C868316" w14:textId="19847FF3" w:rsidR="00F8028F" w:rsidRDefault="00155D75" w:rsidP="00C03F45">
            <w:r>
              <w:lastRenderedPageBreak/>
              <w:t>8.</w:t>
            </w:r>
          </w:p>
        </w:tc>
        <w:tc>
          <w:tcPr>
            <w:tcW w:w="3614" w:type="dxa"/>
          </w:tcPr>
          <w:p w14:paraId="1F5F9BCA" w14:textId="3F26B905" w:rsidR="00F8028F" w:rsidRDefault="00622163" w:rsidP="00C03F45">
            <w:r>
              <w:t>User</w:t>
            </w:r>
          </w:p>
        </w:tc>
        <w:tc>
          <w:tcPr>
            <w:tcW w:w="3188" w:type="dxa"/>
          </w:tcPr>
          <w:p w14:paraId="31E86216" w14:textId="71A14725" w:rsidR="00F8028F" w:rsidRPr="00F8028F" w:rsidRDefault="00622163" w:rsidP="00C03F45">
            <w:r w:rsidRPr="00622163">
              <w:t>Google sign-in verification works correctly; super-admins can assign users to departments, projects, and roles accurately.</w:t>
            </w:r>
          </w:p>
        </w:tc>
        <w:tc>
          <w:tcPr>
            <w:tcW w:w="3121" w:type="dxa"/>
          </w:tcPr>
          <w:p w14:paraId="3B07A755" w14:textId="2AA4A426" w:rsidR="00F8028F" w:rsidRDefault="00021741" w:rsidP="00C03F45">
            <w:r w:rsidRPr="00021741">
              <w:t xml:space="preserve">Google sign-in verification fails </w:t>
            </w:r>
            <w:r>
              <w:t>due to missing components</w:t>
            </w:r>
            <w:r w:rsidRPr="00021741">
              <w:t>; incorrect assignments of departments, projects, or roles by super-admins.</w:t>
            </w:r>
          </w:p>
        </w:tc>
      </w:tr>
      <w:tr w:rsidR="00021741" w14:paraId="2B31BCA0" w14:textId="77777777" w:rsidTr="00D554E6">
        <w:trPr>
          <w:trHeight w:val="308"/>
        </w:trPr>
        <w:tc>
          <w:tcPr>
            <w:tcW w:w="535" w:type="dxa"/>
          </w:tcPr>
          <w:p w14:paraId="0C0A5A4B" w14:textId="6408678A" w:rsidR="00021741" w:rsidRDefault="00155D75" w:rsidP="00C03F45">
            <w:r>
              <w:t>9.</w:t>
            </w:r>
          </w:p>
        </w:tc>
        <w:tc>
          <w:tcPr>
            <w:tcW w:w="3614" w:type="dxa"/>
          </w:tcPr>
          <w:p w14:paraId="0436B8AE" w14:textId="0957358A" w:rsidR="00021741" w:rsidRDefault="00021741" w:rsidP="00C03F45">
            <w:r>
              <w:t>Roles</w:t>
            </w:r>
          </w:p>
        </w:tc>
        <w:tc>
          <w:tcPr>
            <w:tcW w:w="3188" w:type="dxa"/>
          </w:tcPr>
          <w:p w14:paraId="42579EFD" w14:textId="173B8431" w:rsidR="00021741" w:rsidRPr="00622163" w:rsidRDefault="001E28CE" w:rsidP="00C03F45">
            <w:r w:rsidRPr="001E28CE">
              <w:t>Super-admins can exclusively create, edit, and delete roles, and assign permissions. The default roles are created as specified.</w:t>
            </w:r>
          </w:p>
        </w:tc>
        <w:tc>
          <w:tcPr>
            <w:tcW w:w="3121" w:type="dxa"/>
          </w:tcPr>
          <w:p w14:paraId="367B1718" w14:textId="2F2BCA10" w:rsidR="00021741" w:rsidRPr="00021741" w:rsidRDefault="001E28CE" w:rsidP="00C03F45">
            <w:r w:rsidRPr="001E28CE">
              <w:t>Role management functions accessible by non-super-admins; issues in creating, editing, or deleting roles; default roles not created as specified.</w:t>
            </w:r>
          </w:p>
        </w:tc>
      </w:tr>
    </w:tbl>
    <w:p w14:paraId="514649BF" w14:textId="77777777" w:rsidR="00A96FA2" w:rsidRDefault="00A96FA2" w:rsidP="00C03F45"/>
    <w:p w14:paraId="2BCFB2C3" w14:textId="77777777" w:rsidR="00C03F45" w:rsidRDefault="00C03F45" w:rsidP="00C03F45"/>
    <w:p w14:paraId="5A09B14A" w14:textId="77777777" w:rsidR="00C03F45" w:rsidRDefault="00C03F45" w:rsidP="00C03F45">
      <w:r>
        <w:t>7. Suspension Criteria and Resumption Requirements</w:t>
      </w:r>
    </w:p>
    <w:p w14:paraId="40E35B8B" w14:textId="32F47602" w:rsidR="00C03F45" w:rsidRDefault="00C03F45" w:rsidP="00C03F45">
      <w:r>
        <w:t xml:space="preserve">   </w:t>
      </w:r>
      <w:r w:rsidR="00B1451F">
        <w:t>Suspension Criteria:</w:t>
      </w:r>
    </w:p>
    <w:p w14:paraId="678B1824" w14:textId="2E9E0025" w:rsidR="00B1451F" w:rsidRDefault="00B1451F" w:rsidP="00B1451F">
      <w:pPr>
        <w:pStyle w:val="ListParagraph"/>
        <w:numPr>
          <w:ilvl w:val="0"/>
          <w:numId w:val="7"/>
        </w:numPr>
      </w:pPr>
      <w:r>
        <w:t xml:space="preserve">Critical </w:t>
      </w:r>
      <w:r w:rsidR="00F73DE8">
        <w:t>b</w:t>
      </w:r>
      <w:r>
        <w:t>ugs</w:t>
      </w:r>
    </w:p>
    <w:p w14:paraId="60407074" w14:textId="77777777" w:rsidR="00F73DE8" w:rsidRDefault="00B1451F" w:rsidP="00F73DE8">
      <w:pPr>
        <w:pStyle w:val="ListParagraph"/>
        <w:numPr>
          <w:ilvl w:val="0"/>
          <w:numId w:val="7"/>
        </w:numPr>
      </w:pPr>
      <w:r>
        <w:t>L</w:t>
      </w:r>
      <w:r w:rsidR="00F73DE8">
        <w:t>ack of testing environment</w:t>
      </w:r>
    </w:p>
    <w:p w14:paraId="6123019A" w14:textId="42C060B6" w:rsidR="004A310E" w:rsidRDefault="00826C65" w:rsidP="00F73DE8">
      <w:pPr>
        <w:pStyle w:val="ListParagraph"/>
        <w:numPr>
          <w:ilvl w:val="0"/>
          <w:numId w:val="7"/>
        </w:numPr>
      </w:pPr>
      <w:r>
        <w:t>Unauthorized modification</w:t>
      </w:r>
    </w:p>
    <w:p w14:paraId="548321E7" w14:textId="4ADCD736" w:rsidR="00F73DE8" w:rsidRDefault="00F73DE8" w:rsidP="00F73DE8">
      <w:r>
        <w:t xml:space="preserve">   Resumption Requirements:</w:t>
      </w:r>
    </w:p>
    <w:p w14:paraId="4B2F18B0" w14:textId="6D995A3F" w:rsidR="00F73DE8" w:rsidRDefault="00F73DE8" w:rsidP="00F73DE8">
      <w:pPr>
        <w:pStyle w:val="ListParagraph"/>
        <w:numPr>
          <w:ilvl w:val="0"/>
          <w:numId w:val="8"/>
        </w:numPr>
      </w:pPr>
      <w:r>
        <w:t>Resolution of critical bugs</w:t>
      </w:r>
    </w:p>
    <w:p w14:paraId="48E7DA9A" w14:textId="6BF9B4AC" w:rsidR="004A310E" w:rsidRDefault="008506D8" w:rsidP="00F73DE8">
      <w:pPr>
        <w:pStyle w:val="ListParagraph"/>
        <w:numPr>
          <w:ilvl w:val="0"/>
          <w:numId w:val="8"/>
        </w:numPr>
      </w:pPr>
      <w:r>
        <w:t>Stable testing environment</w:t>
      </w:r>
    </w:p>
    <w:p w14:paraId="2F1CCAC7" w14:textId="1D54AD08" w:rsidR="00786539" w:rsidRDefault="00786539" w:rsidP="00F73DE8">
      <w:pPr>
        <w:pStyle w:val="ListParagraph"/>
        <w:numPr>
          <w:ilvl w:val="0"/>
          <w:numId w:val="8"/>
        </w:numPr>
      </w:pPr>
      <w:r>
        <w:t>Owner approval</w:t>
      </w:r>
    </w:p>
    <w:p w14:paraId="4E41CDA1" w14:textId="77777777" w:rsidR="00F73DE8" w:rsidRDefault="00F73DE8" w:rsidP="00F73DE8"/>
    <w:p w14:paraId="6D3BC068" w14:textId="77777777" w:rsidR="00C03F45" w:rsidRDefault="00C03F45" w:rsidP="00C03F45"/>
    <w:p w14:paraId="3B1063EE" w14:textId="77777777" w:rsidR="00C03F45" w:rsidRDefault="00C03F45" w:rsidP="00C03F45">
      <w:r>
        <w:t>9. Testing Tasks</w:t>
      </w:r>
    </w:p>
    <w:p w14:paraId="192E714D" w14:textId="77777777" w:rsidR="00C00580" w:rsidRDefault="00C03F45" w:rsidP="00C03F45">
      <w:r>
        <w:t xml:space="preserve">   </w:t>
      </w:r>
      <w:r w:rsidR="00E67B0D">
        <w:t xml:space="preserve">In the testing process, </w:t>
      </w:r>
      <w:r w:rsidR="000F32B6">
        <w:t>the f</w:t>
      </w:r>
      <w:r w:rsidR="00C00580">
        <w:t>ollowing will be done:</w:t>
      </w:r>
    </w:p>
    <w:p w14:paraId="7CDD9C07" w14:textId="77777777" w:rsidR="00B40074" w:rsidRDefault="000E659C" w:rsidP="000E659C">
      <w:pPr>
        <w:pStyle w:val="ListParagraph"/>
        <w:numPr>
          <w:ilvl w:val="0"/>
          <w:numId w:val="9"/>
        </w:numPr>
      </w:pPr>
      <w:r>
        <w:t>Reviewing requirements</w:t>
      </w:r>
      <w:r w:rsidR="00216550">
        <w:t xml:space="preserve"> to set up the scope of the </w:t>
      </w:r>
      <w:r w:rsidR="00B40074">
        <w:t>testing.</w:t>
      </w:r>
    </w:p>
    <w:p w14:paraId="5E70DAA5" w14:textId="77777777" w:rsidR="00B40074" w:rsidRDefault="00B40074" w:rsidP="000E659C">
      <w:pPr>
        <w:pStyle w:val="ListParagraph"/>
        <w:numPr>
          <w:ilvl w:val="0"/>
          <w:numId w:val="9"/>
        </w:numPr>
      </w:pPr>
      <w:r>
        <w:t>Setting up the environment from the given details for testing.</w:t>
      </w:r>
    </w:p>
    <w:p w14:paraId="3F7C40E4" w14:textId="2F807A68" w:rsidR="00EC1EB9" w:rsidRDefault="00EC1EB9" w:rsidP="000E659C">
      <w:pPr>
        <w:pStyle w:val="ListParagraph"/>
        <w:numPr>
          <w:ilvl w:val="0"/>
          <w:numId w:val="9"/>
        </w:numPr>
      </w:pPr>
      <w:r>
        <w:t xml:space="preserve">Tests will be run </w:t>
      </w:r>
      <w:r w:rsidR="008E350A">
        <w:t>manually to document any failures or reporting any bugs</w:t>
      </w:r>
      <w:r w:rsidR="00BC5452">
        <w:t xml:space="preserve"> to document the outcome of testing.</w:t>
      </w:r>
    </w:p>
    <w:p w14:paraId="091B3445" w14:textId="2F49A077" w:rsidR="005F7CF2" w:rsidRDefault="003F5918" w:rsidP="000E659C">
      <w:pPr>
        <w:pStyle w:val="ListParagraph"/>
        <w:numPr>
          <w:ilvl w:val="0"/>
          <w:numId w:val="9"/>
        </w:numPr>
      </w:pPr>
      <w:r>
        <w:t xml:space="preserve">Test cases will be written as </w:t>
      </w:r>
      <w:r w:rsidR="00A6467E">
        <w:t xml:space="preserve">that will cover </w:t>
      </w:r>
      <w:r w:rsidR="005F7CF2">
        <w:t>all the requirements mentioned for testing.</w:t>
      </w:r>
    </w:p>
    <w:p w14:paraId="033AA3FC" w14:textId="77777777" w:rsidR="00A945C3" w:rsidRDefault="005F7CF2" w:rsidP="000E659C">
      <w:pPr>
        <w:pStyle w:val="ListParagraph"/>
        <w:numPr>
          <w:ilvl w:val="0"/>
          <w:numId w:val="9"/>
        </w:numPr>
      </w:pPr>
      <w:r>
        <w:t>Test cases will be revi</w:t>
      </w:r>
      <w:r w:rsidR="0034025B">
        <w:t xml:space="preserve">ewed by self for completeness and </w:t>
      </w:r>
      <w:r w:rsidR="00A945C3">
        <w:t>accuracy.</w:t>
      </w:r>
    </w:p>
    <w:p w14:paraId="7ED66CFC" w14:textId="68B628D7" w:rsidR="00C03F45" w:rsidRDefault="00A945C3" w:rsidP="007163B7">
      <w:pPr>
        <w:pStyle w:val="ListParagraph"/>
        <w:numPr>
          <w:ilvl w:val="0"/>
          <w:numId w:val="9"/>
        </w:numPr>
      </w:pPr>
      <w:r>
        <w:t xml:space="preserve">A complete test report will be written </w:t>
      </w:r>
      <w:r w:rsidR="000F5EF4">
        <w:t>that summarizes the test findings, activities and outcomes.</w:t>
      </w:r>
      <w:r w:rsidR="00FA73F4">
        <w:t xml:space="preserve"> </w:t>
      </w:r>
    </w:p>
    <w:p w14:paraId="0320035A" w14:textId="77777777" w:rsidR="00C03F45" w:rsidRDefault="00C03F45" w:rsidP="00C03F45"/>
    <w:p w14:paraId="2862A19E" w14:textId="77777777" w:rsidR="00C03F45" w:rsidRDefault="00C03F45" w:rsidP="00C03F45"/>
    <w:p w14:paraId="6ADEF9AC" w14:textId="6239CD9B" w:rsidR="00C03F45" w:rsidRDefault="00C03F45" w:rsidP="00C03F45">
      <w:r>
        <w:t xml:space="preserve">13. </w:t>
      </w:r>
      <w:r w:rsidR="00BC5452">
        <w:t xml:space="preserve">Timeline </w:t>
      </w:r>
    </w:p>
    <w:p w14:paraId="686EA3CA" w14:textId="77777777" w:rsidR="000F5EF4" w:rsidRDefault="00C03F45" w:rsidP="00C03F45">
      <w:r>
        <w:lastRenderedPageBreak/>
        <w:t xml:space="preserve">    </w:t>
      </w:r>
    </w:p>
    <w:tbl>
      <w:tblPr>
        <w:tblStyle w:val="TableGrid"/>
        <w:tblW w:w="0" w:type="auto"/>
        <w:tblLook w:val="04A0" w:firstRow="1" w:lastRow="0" w:firstColumn="1" w:lastColumn="0" w:noHBand="0" w:noVBand="1"/>
      </w:tblPr>
      <w:tblGrid>
        <w:gridCol w:w="4675"/>
        <w:gridCol w:w="4675"/>
      </w:tblGrid>
      <w:tr w:rsidR="000F5EF4" w14:paraId="06393A85" w14:textId="77777777" w:rsidTr="000F5EF4">
        <w:tc>
          <w:tcPr>
            <w:tcW w:w="4675" w:type="dxa"/>
          </w:tcPr>
          <w:p w14:paraId="07A5AA9E" w14:textId="71DB595E" w:rsidR="000F5EF4" w:rsidRDefault="000F5EF4" w:rsidP="00C03F45">
            <w:r>
              <w:t>Reviewing requirements</w:t>
            </w:r>
            <w:r w:rsidR="00E67A6E">
              <w:t xml:space="preserve"> and setting </w:t>
            </w:r>
            <w:r w:rsidR="00F56CF1">
              <w:t>test environment</w:t>
            </w:r>
          </w:p>
        </w:tc>
        <w:tc>
          <w:tcPr>
            <w:tcW w:w="4675" w:type="dxa"/>
          </w:tcPr>
          <w:p w14:paraId="798F36E0" w14:textId="07BD86BD" w:rsidR="000F5EF4" w:rsidRDefault="005D4E1F" w:rsidP="00C03F45">
            <w:r>
              <w:t>13</w:t>
            </w:r>
            <w:r w:rsidRPr="005D4E1F">
              <w:rPr>
                <w:vertAlign w:val="superscript"/>
              </w:rPr>
              <w:t>th</w:t>
            </w:r>
            <w:r>
              <w:t xml:space="preserve"> April, 2024</w:t>
            </w:r>
            <w:r w:rsidR="001566A3">
              <w:t xml:space="preserve"> -</w:t>
            </w:r>
            <w:r>
              <w:t xml:space="preserve"> </w:t>
            </w:r>
            <w:r w:rsidR="007F3D33">
              <w:t>14</w:t>
            </w:r>
            <w:r w:rsidR="007F3D33" w:rsidRPr="007F3D33">
              <w:rPr>
                <w:vertAlign w:val="superscript"/>
              </w:rPr>
              <w:t>th</w:t>
            </w:r>
            <w:r w:rsidR="007F3D33">
              <w:t xml:space="preserve"> April, 2024</w:t>
            </w:r>
          </w:p>
        </w:tc>
      </w:tr>
      <w:tr w:rsidR="000F5EF4" w14:paraId="193EF0FD" w14:textId="77777777" w:rsidTr="000F5EF4">
        <w:tc>
          <w:tcPr>
            <w:tcW w:w="4675" w:type="dxa"/>
          </w:tcPr>
          <w:p w14:paraId="5C86BFA1" w14:textId="4A6CD3CC" w:rsidR="000F5EF4" w:rsidRDefault="006469FB" w:rsidP="00C03F45">
            <w:r>
              <w:t xml:space="preserve">Execution of </w:t>
            </w:r>
            <w:r w:rsidR="00FE46B2">
              <w:t>system for testing</w:t>
            </w:r>
          </w:p>
        </w:tc>
        <w:tc>
          <w:tcPr>
            <w:tcW w:w="4675" w:type="dxa"/>
          </w:tcPr>
          <w:p w14:paraId="38726FFC" w14:textId="628E7A57" w:rsidR="000F5EF4" w:rsidRDefault="006469FB" w:rsidP="00C03F45">
            <w:r>
              <w:t>15</w:t>
            </w:r>
            <w:r w:rsidRPr="006469FB">
              <w:rPr>
                <w:vertAlign w:val="superscript"/>
              </w:rPr>
              <w:t>th</w:t>
            </w:r>
            <w:r>
              <w:t xml:space="preserve"> </w:t>
            </w:r>
            <w:r w:rsidR="004D12A4">
              <w:t xml:space="preserve">April, 2024 </w:t>
            </w:r>
            <w:r w:rsidR="001566A3">
              <w:t xml:space="preserve">- </w:t>
            </w:r>
            <w:r w:rsidR="004D12A4">
              <w:t>17</w:t>
            </w:r>
            <w:r w:rsidR="004D12A4" w:rsidRPr="004D12A4">
              <w:rPr>
                <w:vertAlign w:val="superscript"/>
              </w:rPr>
              <w:t>th</w:t>
            </w:r>
            <w:r w:rsidR="004D12A4">
              <w:t xml:space="preserve"> April, 2024</w:t>
            </w:r>
          </w:p>
        </w:tc>
      </w:tr>
      <w:tr w:rsidR="000F5EF4" w14:paraId="6030C727" w14:textId="77777777" w:rsidTr="000F5EF4">
        <w:tc>
          <w:tcPr>
            <w:tcW w:w="4675" w:type="dxa"/>
          </w:tcPr>
          <w:p w14:paraId="1EAFD69B" w14:textId="004BBC12" w:rsidR="000F5EF4" w:rsidRDefault="00FE46B2" w:rsidP="00C03F45">
            <w:r>
              <w:t>Preparing and reviewing deliverables</w:t>
            </w:r>
          </w:p>
        </w:tc>
        <w:tc>
          <w:tcPr>
            <w:tcW w:w="4675" w:type="dxa"/>
          </w:tcPr>
          <w:p w14:paraId="5AC8B0BA" w14:textId="404F0170" w:rsidR="000F5EF4" w:rsidRDefault="004D12A4" w:rsidP="00C03F45">
            <w:r>
              <w:t>18</w:t>
            </w:r>
            <w:r w:rsidRPr="004D12A4">
              <w:rPr>
                <w:vertAlign w:val="superscript"/>
              </w:rPr>
              <w:t>th</w:t>
            </w:r>
            <w:r>
              <w:t xml:space="preserve"> April</w:t>
            </w:r>
            <w:r w:rsidR="001566A3">
              <w:t>,</w:t>
            </w:r>
            <w:r>
              <w:t xml:space="preserve"> 2024</w:t>
            </w:r>
            <w:r w:rsidR="001566A3">
              <w:t xml:space="preserve"> – 20</w:t>
            </w:r>
            <w:r w:rsidR="001566A3" w:rsidRPr="001566A3">
              <w:rPr>
                <w:vertAlign w:val="superscript"/>
              </w:rPr>
              <w:t>th</w:t>
            </w:r>
            <w:r w:rsidR="001566A3">
              <w:t xml:space="preserve"> April, 2024 </w:t>
            </w:r>
          </w:p>
        </w:tc>
      </w:tr>
      <w:tr w:rsidR="000F5EF4" w14:paraId="665DF326" w14:textId="77777777" w:rsidTr="000F5EF4">
        <w:tc>
          <w:tcPr>
            <w:tcW w:w="4675" w:type="dxa"/>
          </w:tcPr>
          <w:p w14:paraId="4A551F79" w14:textId="0096F1E6" w:rsidR="000F5EF4" w:rsidRDefault="004C783F" w:rsidP="00C03F45">
            <w:r>
              <w:t>Complete test report and final review before submission</w:t>
            </w:r>
          </w:p>
        </w:tc>
        <w:tc>
          <w:tcPr>
            <w:tcW w:w="4675" w:type="dxa"/>
          </w:tcPr>
          <w:p w14:paraId="3EA54BE9" w14:textId="2FB53273" w:rsidR="000F5EF4" w:rsidRDefault="007F3D33" w:rsidP="00C03F45">
            <w:r>
              <w:t>21</w:t>
            </w:r>
            <w:r w:rsidRPr="007F3D33">
              <w:rPr>
                <w:vertAlign w:val="superscript"/>
              </w:rPr>
              <w:t>st</w:t>
            </w:r>
            <w:r>
              <w:t xml:space="preserve"> April</w:t>
            </w:r>
            <w:r w:rsidR="004C783F">
              <w:t>, 2024</w:t>
            </w:r>
          </w:p>
        </w:tc>
      </w:tr>
    </w:tbl>
    <w:p w14:paraId="071D1C12" w14:textId="72209E87" w:rsidR="00C03F45" w:rsidRDefault="00C03F45" w:rsidP="00C03F45"/>
    <w:p w14:paraId="02CA9744" w14:textId="77777777" w:rsidR="00C03F45" w:rsidRDefault="00C03F45" w:rsidP="00C03F45"/>
    <w:p w14:paraId="3119AC13" w14:textId="1DC5B4FF" w:rsidR="00C03F45" w:rsidRDefault="00C03F45" w:rsidP="00C03F45">
      <w:r>
        <w:t xml:space="preserve">14. Risks and </w:t>
      </w:r>
      <w:r w:rsidR="00A45973">
        <w:t>mitigation measures</w:t>
      </w:r>
    </w:p>
    <w:p w14:paraId="40EB1A5D" w14:textId="1C4E031B" w:rsidR="00C03F45" w:rsidRDefault="00C03F45" w:rsidP="00C03F45">
      <w:r>
        <w:t xml:space="preserve">    </w:t>
      </w:r>
      <w:r w:rsidR="00360DCF">
        <w:t xml:space="preserve"> Potential risks include:</w:t>
      </w:r>
    </w:p>
    <w:p w14:paraId="76BBC122" w14:textId="768671A6" w:rsidR="00360DCF" w:rsidRDefault="00202DA7" w:rsidP="00202DA7">
      <w:pPr>
        <w:pStyle w:val="ListParagraph"/>
        <w:numPr>
          <w:ilvl w:val="0"/>
          <w:numId w:val="10"/>
        </w:numPr>
      </w:pPr>
      <w:r>
        <w:t xml:space="preserve">Lack of  resources </w:t>
      </w:r>
      <w:r w:rsidR="00BC3997">
        <w:t>required for complete system testing.</w:t>
      </w:r>
    </w:p>
    <w:p w14:paraId="2DEC181F" w14:textId="5449910A" w:rsidR="00BC3997" w:rsidRDefault="00A40A23" w:rsidP="00A40A23">
      <w:pPr>
        <w:ind w:left="1440"/>
      </w:pPr>
      <w:r>
        <w:t>-</w:t>
      </w:r>
      <w:r w:rsidR="00202DA7">
        <w:t xml:space="preserve">To mitigate it </w:t>
      </w:r>
      <w:r>
        <w:t>there should be clear communication between the owner of the system        and the QA.</w:t>
      </w:r>
    </w:p>
    <w:p w14:paraId="3C472E0B" w14:textId="47C9AB2B" w:rsidR="00A40A23" w:rsidRDefault="00A40A23" w:rsidP="00A40A23">
      <w:r>
        <w:tab/>
        <w:t xml:space="preserve">2. </w:t>
      </w:r>
      <w:r w:rsidR="003C4D1A">
        <w:t>Delay in submission:</w:t>
      </w:r>
    </w:p>
    <w:p w14:paraId="24DBB6E7" w14:textId="4393F9D4" w:rsidR="003C4D1A" w:rsidRDefault="003C4D1A" w:rsidP="003C4D1A">
      <w:pPr>
        <w:ind w:left="1440"/>
      </w:pPr>
      <w:r>
        <w:t>-To mitigate it, there should be proper time management and dedication to the allocated time frames.</w:t>
      </w:r>
    </w:p>
    <w:p w14:paraId="0BFB5261" w14:textId="77777777" w:rsidR="003C4D1A" w:rsidRDefault="003C4D1A" w:rsidP="00A40A23"/>
    <w:p w14:paraId="308343B3" w14:textId="77777777" w:rsidR="00C03F45" w:rsidRDefault="00C03F45" w:rsidP="00C03F45"/>
    <w:p w14:paraId="52FAACBC" w14:textId="77777777" w:rsidR="00C03F45" w:rsidRDefault="00C03F45" w:rsidP="00C03F45"/>
    <w:p w14:paraId="1A31BB55" w14:textId="77777777" w:rsidR="00C03F45" w:rsidRDefault="00C03F45" w:rsidP="00C03F45"/>
    <w:sectPr w:rsidR="00C03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A31"/>
    <w:multiLevelType w:val="hybridMultilevel"/>
    <w:tmpl w:val="95567766"/>
    <w:lvl w:ilvl="0" w:tplc="721C0C56">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 w15:restartNumberingAfterBreak="0">
    <w:nsid w:val="1008240E"/>
    <w:multiLevelType w:val="hybridMultilevel"/>
    <w:tmpl w:val="DA265C9E"/>
    <w:lvl w:ilvl="0" w:tplc="2B8888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B87A97"/>
    <w:multiLevelType w:val="hybridMultilevel"/>
    <w:tmpl w:val="7DDE4F8E"/>
    <w:lvl w:ilvl="0" w:tplc="B4F23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B4933"/>
    <w:multiLevelType w:val="hybridMultilevel"/>
    <w:tmpl w:val="3948F706"/>
    <w:lvl w:ilvl="0" w:tplc="F9723F7E">
      <w:start w:val="1"/>
      <w:numFmt w:val="decimal"/>
      <w:lvlText w:val="%1."/>
      <w:lvlJc w:val="left"/>
      <w:pPr>
        <w:ind w:left="-54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4" w15:restartNumberingAfterBreak="0">
    <w:nsid w:val="1FB17164"/>
    <w:multiLevelType w:val="hybridMultilevel"/>
    <w:tmpl w:val="05A61F0E"/>
    <w:lvl w:ilvl="0" w:tplc="04090019">
      <w:start w:val="1"/>
      <w:numFmt w:val="lowerLetter"/>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24AE540A"/>
    <w:multiLevelType w:val="multilevel"/>
    <w:tmpl w:val="AE70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E0716"/>
    <w:multiLevelType w:val="hybridMultilevel"/>
    <w:tmpl w:val="F7CE5C30"/>
    <w:lvl w:ilvl="0" w:tplc="42341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584E4D"/>
    <w:multiLevelType w:val="hybridMultilevel"/>
    <w:tmpl w:val="3F32BC0E"/>
    <w:lvl w:ilvl="0" w:tplc="04090019">
      <w:start w:val="1"/>
      <w:numFmt w:val="lowerLetter"/>
      <w:lvlText w:val="%1."/>
      <w:lvlJc w:val="lef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8" w15:restartNumberingAfterBreak="0">
    <w:nsid w:val="687A6376"/>
    <w:multiLevelType w:val="hybridMultilevel"/>
    <w:tmpl w:val="05A61F0E"/>
    <w:lvl w:ilvl="0" w:tplc="FFFFFFFF">
      <w:start w:val="1"/>
      <w:numFmt w:val="lowerLetter"/>
      <w:lvlText w:val="%1."/>
      <w:lvlJc w:val="left"/>
      <w:pPr>
        <w:ind w:left="504" w:hanging="360"/>
      </w:pPr>
      <w:rPr>
        <w:rFonts w:hint="default"/>
      </w:rPr>
    </w:lvl>
    <w:lvl w:ilvl="1" w:tplc="FFFFFFFF" w:tentative="1">
      <w:start w:val="1"/>
      <w:numFmt w:val="lowerLetter"/>
      <w:lvlText w:val="%2."/>
      <w:lvlJc w:val="left"/>
      <w:pPr>
        <w:ind w:left="1224" w:hanging="360"/>
      </w:pPr>
    </w:lvl>
    <w:lvl w:ilvl="2" w:tplc="FFFFFFFF" w:tentative="1">
      <w:start w:val="1"/>
      <w:numFmt w:val="lowerRoman"/>
      <w:lvlText w:val="%3."/>
      <w:lvlJc w:val="right"/>
      <w:pPr>
        <w:ind w:left="1944" w:hanging="180"/>
      </w:pPr>
    </w:lvl>
    <w:lvl w:ilvl="3" w:tplc="FFFFFFFF" w:tentative="1">
      <w:start w:val="1"/>
      <w:numFmt w:val="decimal"/>
      <w:lvlText w:val="%4."/>
      <w:lvlJc w:val="left"/>
      <w:pPr>
        <w:ind w:left="2664" w:hanging="360"/>
      </w:pPr>
    </w:lvl>
    <w:lvl w:ilvl="4" w:tplc="FFFFFFFF" w:tentative="1">
      <w:start w:val="1"/>
      <w:numFmt w:val="lowerLetter"/>
      <w:lvlText w:val="%5."/>
      <w:lvlJc w:val="left"/>
      <w:pPr>
        <w:ind w:left="3384" w:hanging="360"/>
      </w:pPr>
    </w:lvl>
    <w:lvl w:ilvl="5" w:tplc="FFFFFFFF" w:tentative="1">
      <w:start w:val="1"/>
      <w:numFmt w:val="lowerRoman"/>
      <w:lvlText w:val="%6."/>
      <w:lvlJc w:val="right"/>
      <w:pPr>
        <w:ind w:left="4104" w:hanging="180"/>
      </w:pPr>
    </w:lvl>
    <w:lvl w:ilvl="6" w:tplc="FFFFFFFF" w:tentative="1">
      <w:start w:val="1"/>
      <w:numFmt w:val="decimal"/>
      <w:lvlText w:val="%7."/>
      <w:lvlJc w:val="left"/>
      <w:pPr>
        <w:ind w:left="4824" w:hanging="360"/>
      </w:pPr>
    </w:lvl>
    <w:lvl w:ilvl="7" w:tplc="FFFFFFFF" w:tentative="1">
      <w:start w:val="1"/>
      <w:numFmt w:val="lowerLetter"/>
      <w:lvlText w:val="%8."/>
      <w:lvlJc w:val="left"/>
      <w:pPr>
        <w:ind w:left="5544" w:hanging="360"/>
      </w:pPr>
    </w:lvl>
    <w:lvl w:ilvl="8" w:tplc="FFFFFFFF" w:tentative="1">
      <w:start w:val="1"/>
      <w:numFmt w:val="lowerRoman"/>
      <w:lvlText w:val="%9."/>
      <w:lvlJc w:val="right"/>
      <w:pPr>
        <w:ind w:left="6264" w:hanging="180"/>
      </w:pPr>
    </w:lvl>
  </w:abstractNum>
  <w:abstractNum w:abstractNumId="9" w15:restartNumberingAfterBreak="0">
    <w:nsid w:val="7B584354"/>
    <w:multiLevelType w:val="hybridMultilevel"/>
    <w:tmpl w:val="3B14C43C"/>
    <w:lvl w:ilvl="0" w:tplc="0409000F">
      <w:start w:val="1"/>
      <w:numFmt w:val="decimal"/>
      <w:lvlText w:val="%1."/>
      <w:lvlJc w:val="lef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num w:numId="1" w16cid:durableId="619804442">
    <w:abstractNumId w:val="9"/>
  </w:num>
  <w:num w:numId="2" w16cid:durableId="997999736">
    <w:abstractNumId w:val="4"/>
  </w:num>
  <w:num w:numId="3" w16cid:durableId="73671616">
    <w:abstractNumId w:val="8"/>
  </w:num>
  <w:num w:numId="4" w16cid:durableId="286355675">
    <w:abstractNumId w:val="7"/>
  </w:num>
  <w:num w:numId="5" w16cid:durableId="374547130">
    <w:abstractNumId w:val="3"/>
  </w:num>
  <w:num w:numId="6" w16cid:durableId="445078864">
    <w:abstractNumId w:val="5"/>
  </w:num>
  <w:num w:numId="7" w16cid:durableId="1789542452">
    <w:abstractNumId w:val="2"/>
  </w:num>
  <w:num w:numId="8" w16cid:durableId="1204906041">
    <w:abstractNumId w:val="6"/>
  </w:num>
  <w:num w:numId="9" w16cid:durableId="1235236291">
    <w:abstractNumId w:val="0"/>
  </w:num>
  <w:num w:numId="10" w16cid:durableId="1472675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F45"/>
    <w:rsid w:val="00021741"/>
    <w:rsid w:val="000264DB"/>
    <w:rsid w:val="00057154"/>
    <w:rsid w:val="00090869"/>
    <w:rsid w:val="000D4BD5"/>
    <w:rsid w:val="000E659C"/>
    <w:rsid w:val="000F32B6"/>
    <w:rsid w:val="000F5EF4"/>
    <w:rsid w:val="001434B1"/>
    <w:rsid w:val="00155D75"/>
    <w:rsid w:val="001566A3"/>
    <w:rsid w:val="001E28CE"/>
    <w:rsid w:val="001E3AA6"/>
    <w:rsid w:val="001E6C69"/>
    <w:rsid w:val="00202B82"/>
    <w:rsid w:val="00202DA7"/>
    <w:rsid w:val="00216550"/>
    <w:rsid w:val="00242A62"/>
    <w:rsid w:val="00284A51"/>
    <w:rsid w:val="0034025B"/>
    <w:rsid w:val="00346490"/>
    <w:rsid w:val="00360DCF"/>
    <w:rsid w:val="00386861"/>
    <w:rsid w:val="003C4D1A"/>
    <w:rsid w:val="003F5918"/>
    <w:rsid w:val="00400C98"/>
    <w:rsid w:val="004147CA"/>
    <w:rsid w:val="004A2D3E"/>
    <w:rsid w:val="004A310E"/>
    <w:rsid w:val="004C783F"/>
    <w:rsid w:val="004D12A4"/>
    <w:rsid w:val="005B6384"/>
    <w:rsid w:val="005D4E1F"/>
    <w:rsid w:val="005F7CF2"/>
    <w:rsid w:val="00620578"/>
    <w:rsid w:val="0062109B"/>
    <w:rsid w:val="00622163"/>
    <w:rsid w:val="006469FB"/>
    <w:rsid w:val="006712B0"/>
    <w:rsid w:val="006A5849"/>
    <w:rsid w:val="006D5030"/>
    <w:rsid w:val="006F191F"/>
    <w:rsid w:val="006F76FE"/>
    <w:rsid w:val="007357F0"/>
    <w:rsid w:val="0074488E"/>
    <w:rsid w:val="00755483"/>
    <w:rsid w:val="00786539"/>
    <w:rsid w:val="0079428D"/>
    <w:rsid w:val="007B5679"/>
    <w:rsid w:val="007F3D33"/>
    <w:rsid w:val="00812EAB"/>
    <w:rsid w:val="00826C65"/>
    <w:rsid w:val="008506D8"/>
    <w:rsid w:val="0086563A"/>
    <w:rsid w:val="0089143E"/>
    <w:rsid w:val="008A4E29"/>
    <w:rsid w:val="008E350A"/>
    <w:rsid w:val="008F0195"/>
    <w:rsid w:val="009118F6"/>
    <w:rsid w:val="00945E09"/>
    <w:rsid w:val="00954F8F"/>
    <w:rsid w:val="00982A08"/>
    <w:rsid w:val="009D592E"/>
    <w:rsid w:val="009F7125"/>
    <w:rsid w:val="00A40A23"/>
    <w:rsid w:val="00A44384"/>
    <w:rsid w:val="00A45973"/>
    <w:rsid w:val="00A6467E"/>
    <w:rsid w:val="00A674FE"/>
    <w:rsid w:val="00A725C2"/>
    <w:rsid w:val="00A945C3"/>
    <w:rsid w:val="00A96FA2"/>
    <w:rsid w:val="00B1451F"/>
    <w:rsid w:val="00B26E4B"/>
    <w:rsid w:val="00B26E85"/>
    <w:rsid w:val="00B40074"/>
    <w:rsid w:val="00B426F0"/>
    <w:rsid w:val="00B71246"/>
    <w:rsid w:val="00BB3F7F"/>
    <w:rsid w:val="00BC3997"/>
    <w:rsid w:val="00BC5452"/>
    <w:rsid w:val="00C00580"/>
    <w:rsid w:val="00C03F45"/>
    <w:rsid w:val="00C332D2"/>
    <w:rsid w:val="00CC31A3"/>
    <w:rsid w:val="00CD28BA"/>
    <w:rsid w:val="00CD5EAC"/>
    <w:rsid w:val="00CF5B72"/>
    <w:rsid w:val="00D179FD"/>
    <w:rsid w:val="00D554E6"/>
    <w:rsid w:val="00DA0689"/>
    <w:rsid w:val="00DD527B"/>
    <w:rsid w:val="00DD7484"/>
    <w:rsid w:val="00DE0DAF"/>
    <w:rsid w:val="00E442B7"/>
    <w:rsid w:val="00E56CE0"/>
    <w:rsid w:val="00E67A6E"/>
    <w:rsid w:val="00E67B0D"/>
    <w:rsid w:val="00EC1EB9"/>
    <w:rsid w:val="00EF7BF1"/>
    <w:rsid w:val="00F050BF"/>
    <w:rsid w:val="00F52377"/>
    <w:rsid w:val="00F56CF1"/>
    <w:rsid w:val="00F73DE8"/>
    <w:rsid w:val="00F8028F"/>
    <w:rsid w:val="00F936D9"/>
    <w:rsid w:val="00F9639B"/>
    <w:rsid w:val="00FA73F4"/>
    <w:rsid w:val="00FB62F7"/>
    <w:rsid w:val="00FE269D"/>
    <w:rsid w:val="00FE46B2"/>
    <w:rsid w:val="00FF4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12C7F"/>
  <w15:chartTrackingRefBased/>
  <w15:docId w15:val="{91576B4C-F685-4851-A07E-4E872147E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4FE"/>
    <w:pPr>
      <w:ind w:left="720"/>
      <w:contextualSpacing/>
    </w:pPr>
  </w:style>
  <w:style w:type="table" w:styleId="TableGrid">
    <w:name w:val="Table Grid"/>
    <w:basedOn w:val="TableNormal"/>
    <w:uiPriority w:val="39"/>
    <w:rsid w:val="00A44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0742">
      <w:bodyDiv w:val="1"/>
      <w:marLeft w:val="0"/>
      <w:marRight w:val="0"/>
      <w:marTop w:val="0"/>
      <w:marBottom w:val="0"/>
      <w:divBdr>
        <w:top w:val="none" w:sz="0" w:space="0" w:color="auto"/>
        <w:left w:val="none" w:sz="0" w:space="0" w:color="auto"/>
        <w:bottom w:val="none" w:sz="0" w:space="0" w:color="auto"/>
        <w:right w:val="none" w:sz="0" w:space="0" w:color="auto"/>
      </w:divBdr>
    </w:div>
    <w:div w:id="85839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Swasthani Stha</dc:creator>
  <cp:keywords/>
  <dc:description/>
  <cp:lastModifiedBy>Swasthani Stha</cp:lastModifiedBy>
  <cp:revision>103</cp:revision>
  <dcterms:created xsi:type="dcterms:W3CDTF">2024-04-16T16:18:00Z</dcterms:created>
  <dcterms:modified xsi:type="dcterms:W3CDTF">2024-04-20T14:15:00Z</dcterms:modified>
</cp:coreProperties>
</file>