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Times New Roman" w:hAnsi="Times New Roman"/>
          <w:b/>
          <w:i w:val="0"/>
          <w:sz w:val="22"/>
        </w:rPr>
        <w:t>Subject and Code: Industrial Training (315004)        Academic Year: 2026-27</w:t>
        <w:br/>
        <w:t>Course Name: Computer Engineering         Semester: Fifth</w:t>
      </w:r>
    </w:p>
    <w:p>
      <w:pPr>
        <w:spacing w:before="0" w:after="80" w:line="276" w:lineRule="auto"/>
        <w:jc w:val="center"/>
      </w:pPr>
      <w:r>
        <w:rPr>
          <w:rFonts w:ascii="Times New Roman" w:hAnsi="Times New Roman"/>
          <w:b/>
          <w:i w:val="0"/>
          <w:sz w:val="28"/>
        </w:rPr>
        <w:t>A REPORT ON</w:t>
      </w:r>
    </w:p>
    <w:p>
      <w:pPr>
        <w:spacing w:before="0" w:after="320" w:line="276" w:lineRule="auto"/>
        <w:jc w:val="center"/>
      </w:pPr>
      <w:r>
        <w:rPr>
          <w:rFonts w:ascii="Times New Roman" w:hAnsi="Times New Roman"/>
          <w:b/>
          <w:i w:val="0"/>
          <w:color w:val="2B5E56"/>
          <w:sz w:val="32"/>
        </w:rPr>
        <w:t>Industrial Training at “LiveTech India”</w:t>
      </w:r>
    </w:p>
    <w:p>
      <w:pPr>
        <w:spacing w:after="280"/>
        <w:jc w:val="center"/>
      </w:pPr>
      <w:r>
        <w:drawing>
          <wp:inline xmlns:a="http://schemas.openxmlformats.org/drawingml/2006/main" xmlns:pic="http://schemas.openxmlformats.org/drawingml/2006/picture">
            <wp:extent cx="1645920" cy="1621076"/>
            <wp:docPr id="1" name="Picture 1"/>
            <wp:cNvGraphicFramePr>
              <a:graphicFrameLocks noChangeAspect="1"/>
            </wp:cNvGraphicFramePr>
            <a:graphic>
              <a:graphicData uri="http://schemas.openxmlformats.org/drawingml/2006/picture">
                <pic:pic>
                  <pic:nvPicPr>
                    <pic:cNvPr id="0" name="extracted_logo.jpg"/>
                    <pic:cNvPicPr/>
                  </pic:nvPicPr>
                  <pic:blipFill>
                    <a:blip r:embed="rId9"/>
                    <a:stretch>
                      <a:fillRect/>
                    </a:stretch>
                  </pic:blipFill>
                  <pic:spPr>
                    <a:xfrm>
                      <a:off x="0" y="0"/>
                      <a:ext cx="1645920" cy="1621076"/>
                    </a:xfrm>
                    <a:prstGeom prst="rect"/>
                  </pic:spPr>
                </pic:pic>
              </a:graphicData>
            </a:graphic>
          </wp:inline>
        </w:drawing>
      </w:r>
    </w:p>
    <w:tbl>
      <w:tblPr>
        <w:tblW w:type="auto" w:w="0"/>
        <w:jc w:val="center"/>
        <w:tblLook w:firstColumn="1" w:firstRow="1" w:lastColumn="0" w:lastRow="0" w:noHBand="0" w:noVBand="1" w:val="04A0"/>
      </w:tblPr>
      <w:tblGrid>
        <w:gridCol w:w="1863"/>
        <w:gridCol w:w="1863"/>
        <w:gridCol w:w="1863"/>
        <w:gridCol w:w="1863"/>
        <w:gridCol w:w="1863"/>
      </w:tblGrid>
      <w:tr>
        <w:tc>
          <w:tcPr>
            <w:tcW w:type="dxa" w:w="1152"/>
            <w:shd w:fill="2B5E56"/>
          </w:tcPr>
          <w:p>
            <w:pPr>
              <w:jc w:val="center"/>
            </w:pPr>
            <w:r>
              <w:rPr>
                <w:rFonts w:ascii="Times New Roman" w:hAnsi="Times New Roman"/>
                <w:b/>
                <w:i w:val="0"/>
                <w:color w:val="FFFFFF"/>
                <w:sz w:val="22"/>
              </w:rPr>
              <w:t>Sr. No</w:t>
            </w:r>
          </w:p>
        </w:tc>
        <w:tc>
          <w:tcPr>
            <w:tcW w:type="dxa" w:w="1440"/>
            <w:shd w:fill="2B5E56"/>
          </w:tcPr>
          <w:p>
            <w:pPr>
              <w:jc w:val="center"/>
            </w:pPr>
            <w:r>
              <w:rPr>
                <w:rFonts w:ascii="Times New Roman" w:hAnsi="Times New Roman"/>
                <w:b/>
                <w:i w:val="0"/>
                <w:color w:val="FFFFFF"/>
                <w:sz w:val="22"/>
              </w:rPr>
              <w:t>Roll No</w:t>
            </w:r>
          </w:p>
        </w:tc>
        <w:tc>
          <w:tcPr>
            <w:tcW w:type="dxa" w:w="3600"/>
            <w:shd w:fill="2B5E56"/>
          </w:tcPr>
          <w:p>
            <w:pPr>
              <w:jc w:val="center"/>
            </w:pPr>
            <w:r>
              <w:rPr>
                <w:rFonts w:ascii="Times New Roman" w:hAnsi="Times New Roman"/>
                <w:b/>
                <w:i w:val="0"/>
                <w:color w:val="FFFFFF"/>
                <w:sz w:val="22"/>
              </w:rPr>
              <w:t>Name of Student</w:t>
            </w:r>
          </w:p>
        </w:tc>
        <w:tc>
          <w:tcPr>
            <w:tcW w:type="dxa" w:w="2160"/>
            <w:shd w:fill="2B5E56"/>
          </w:tcPr>
          <w:p>
            <w:pPr>
              <w:jc w:val="center"/>
            </w:pPr>
            <w:r>
              <w:rPr>
                <w:rFonts w:ascii="Times New Roman" w:hAnsi="Times New Roman"/>
                <w:b/>
                <w:i w:val="0"/>
                <w:color w:val="FFFFFF"/>
                <w:sz w:val="22"/>
              </w:rPr>
              <w:t>Enrollment No</w:t>
            </w:r>
          </w:p>
        </w:tc>
        <w:tc>
          <w:tcPr>
            <w:tcW w:type="dxa" w:w="1728"/>
            <w:shd w:fill="2B5E56"/>
          </w:tcPr>
          <w:p>
            <w:pPr>
              <w:jc w:val="center"/>
            </w:pPr>
            <w:r>
              <w:rPr>
                <w:rFonts w:ascii="Times New Roman" w:hAnsi="Times New Roman"/>
                <w:b/>
                <w:i w:val="0"/>
                <w:color w:val="FFFFFF"/>
                <w:sz w:val="22"/>
              </w:rPr>
              <w:t>Seat No</w:t>
            </w:r>
          </w:p>
        </w:tc>
      </w:tr>
      <w:tr>
        <w:tc>
          <w:tcPr>
            <w:tcW w:type="dxa" w:w="1152"/>
            <w:shd w:fill="FFFFFF"/>
          </w:tcPr>
          <w:p>
            <w:pPr>
              <w:spacing w:after="40" w:before="40"/>
              <w:jc w:val="center"/>
            </w:pPr>
            <w:r>
              <w:rPr>
                <w:rFonts w:ascii="Times New Roman" w:hAnsi="Times New Roman"/>
                <w:b w:val="0"/>
                <w:i w:val="0"/>
                <w:sz w:val="21"/>
              </w:rPr>
              <w:t>1</w:t>
            </w:r>
          </w:p>
        </w:tc>
        <w:tc>
          <w:tcPr>
            <w:tcW w:type="dxa" w:w="1440"/>
            <w:shd w:fill="FFFFFF"/>
          </w:tcPr>
          <w:p>
            <w:pPr>
              <w:spacing w:after="40" w:before="40"/>
              <w:jc w:val="center"/>
            </w:pPr>
            <w:r>
              <w:rPr>
                <w:rFonts w:ascii="Times New Roman" w:hAnsi="Times New Roman"/>
                <w:b w:val="0"/>
                <w:i w:val="0"/>
                <w:sz w:val="21"/>
              </w:rPr>
              <w:t>22</w:t>
            </w:r>
          </w:p>
        </w:tc>
        <w:tc>
          <w:tcPr>
            <w:tcW w:type="dxa" w:w="3600"/>
            <w:shd w:fill="FFFFFF"/>
          </w:tcPr>
          <w:p>
            <w:pPr>
              <w:spacing w:after="40" w:before="40"/>
              <w:jc w:val="left"/>
            </w:pPr>
            <w:r>
              <w:rPr>
                <w:rFonts w:ascii="Times New Roman" w:hAnsi="Times New Roman"/>
                <w:b w:val="0"/>
                <w:i w:val="0"/>
                <w:sz w:val="21"/>
              </w:rPr>
              <w:t>Swastik Avinash Patil</w:t>
            </w:r>
          </w:p>
        </w:tc>
        <w:tc>
          <w:tcPr>
            <w:tcW w:type="dxa" w:w="2160"/>
            <w:shd w:fill="FFFFFF"/>
          </w:tcPr>
          <w:p>
            <w:pPr>
              <w:spacing w:after="40" w:before="40"/>
              <w:jc w:val="left"/>
            </w:pPr>
            <w:r>
              <w:rPr>
                <w:rFonts w:ascii="Times New Roman" w:hAnsi="Times New Roman"/>
                <w:b w:val="0"/>
                <w:i w:val="0"/>
                <w:sz w:val="21"/>
              </w:rPr>
              <w:t>24112470239</w:t>
            </w:r>
          </w:p>
        </w:tc>
        <w:tc>
          <w:tcPr>
            <w:tcW w:type="dxa" w:w="1728"/>
            <w:shd w:fill="FFFFFF"/>
          </w:tcPr>
          <w:p>
            <w:pPr>
              <w:spacing w:after="40" w:before="40"/>
              <w:jc w:val="left"/>
            </w:pPr>
            <w:r>
              <w:rPr>
                <w:rFonts w:ascii="Times New Roman" w:hAnsi="Times New Roman"/>
                <w:b w:val="0"/>
                <w:i w:val="0"/>
                <w:sz w:val="21"/>
              </w:rPr>
              <w:t>[TO BE FILLED]</w:t>
            </w:r>
          </w:p>
        </w:tc>
      </w:tr>
    </w:tbl>
    <w:p>
      <w:pPr>
        <w:spacing w:before="0" w:after="240" w:line="276" w:lineRule="auto"/>
        <w:jc w:val="left"/>
      </w:pPr>
    </w:p>
    <w:p>
      <w:pPr>
        <w:spacing w:before="0" w:after="40" w:line="276" w:lineRule="auto"/>
        <w:jc w:val="center"/>
      </w:pPr>
      <w:r>
        <w:rPr>
          <w:rFonts w:ascii="Times New Roman" w:hAnsi="Times New Roman"/>
          <w:b w:val="0"/>
          <w:i/>
          <w:sz w:val="24"/>
        </w:rPr>
        <w:t>Under the Guidance of</w:t>
      </w:r>
    </w:p>
    <w:p>
      <w:pPr>
        <w:spacing w:before="0" w:after="40" w:line="276" w:lineRule="auto"/>
        <w:jc w:val="center"/>
      </w:pPr>
      <w:r>
        <w:rPr>
          <w:rFonts w:ascii="Times New Roman" w:hAnsi="Times New Roman"/>
          <w:b/>
          <w:i w:val="0"/>
          <w:sz w:val="26"/>
        </w:rPr>
        <w:t>Prof. Juilee Kini</w:t>
      </w:r>
    </w:p>
    <w:p>
      <w:pPr>
        <w:spacing w:before="0" w:after="280" w:line="276" w:lineRule="auto"/>
        <w:jc w:val="center"/>
      </w:pPr>
      <w:r>
        <w:rPr>
          <w:rFonts w:ascii="Times New Roman" w:hAnsi="Times New Roman"/>
          <w:b w:val="0"/>
          <w:i/>
          <w:color w:val="667085"/>
          <w:sz w:val="22"/>
        </w:rPr>
        <w:t>[TO BE FILLED: Project Guide Designation]</w:t>
      </w:r>
    </w:p>
    <w:p>
      <w:pPr>
        <w:spacing w:before="0" w:after="160" w:line="276" w:lineRule="auto"/>
        <w:jc w:val="center"/>
      </w:pPr>
      <w:r>
        <w:rPr>
          <w:rFonts w:ascii="Times New Roman" w:hAnsi="Times New Roman"/>
          <w:b/>
          <w:i w:val="0"/>
          <w:sz w:val="21"/>
        </w:rPr>
        <w:t>Three Years Diploma Programme in Engineering &amp; Technology of</w:t>
        <w:br/>
        <w:t>Maharashtra State Board of Technical Education, Mumbai (Autonomous)</w:t>
        <w:br/>
        <w:t>ISO 9001:2008 (ISO/IEC-27001:2013)</w:t>
      </w:r>
    </w:p>
    <w:p>
      <w:pPr>
        <w:spacing w:before="0" w:after="120" w:line="276" w:lineRule="auto"/>
        <w:jc w:val="center"/>
      </w:pPr>
      <w:r>
        <w:rPr>
          <w:rFonts w:ascii="Times New Roman" w:hAnsi="Times New Roman"/>
          <w:b/>
          <w:i w:val="0"/>
          <w:color w:val="2B5E56"/>
          <w:sz w:val="26"/>
        </w:rPr>
        <w:t>ST. JOHN COLLEGE OF ENGINEERING &amp; MANAGEMENT, PALGHAR</w:t>
        <w:br/>
        <w:t>Department of Computer Engineering</w:t>
      </w:r>
    </w:p>
    <w:p>
      <w:pPr>
        <w:spacing w:before="0" w:after="120" w:line="276" w:lineRule="auto"/>
        <w:jc w:val="center"/>
      </w:pPr>
      <w:r>
        <w:rPr>
          <w:rFonts w:ascii="Times New Roman" w:hAnsi="Times New Roman"/>
          <w:b/>
          <w:i w:val="0"/>
          <w:sz w:val="22"/>
        </w:rPr>
        <w:t>Academic Year: 2026-2027</w:t>
      </w:r>
    </w:p>
    <w:p>
      <w:r>
        <w:br w:type="page"/>
      </w:r>
    </w:p>
    <w:p>
      <w:pPr>
        <w:spacing w:before="0" w:after="240" w:line="276" w:lineRule="auto"/>
        <w:jc w:val="center"/>
      </w:pPr>
      <w:r>
        <w:rPr>
          <w:rFonts w:ascii="Times New Roman" w:hAnsi="Times New Roman"/>
          <w:b/>
          <w:i w:val="0"/>
          <w:sz w:val="26"/>
        </w:rPr>
        <w:t>MAHARASHTRA STATE BOARD OF TECHNICAL EDUCATION, MUMBAI</w:t>
      </w:r>
    </w:p>
    <w:p>
      <w:pPr>
        <w:keepNext/>
        <w:spacing w:before="280" w:after="160" w:line="276" w:lineRule="auto"/>
        <w:jc w:val="center"/>
      </w:pPr>
      <w:r>
        <w:rPr>
          <w:rFonts w:ascii="Times New Roman" w:hAnsi="Times New Roman"/>
          <w:b/>
          <w:i w:val="0"/>
          <w:color w:val="111D33"/>
          <w:sz w:val="32"/>
        </w:rPr>
        <w:t>CERTIFICATE</w:t>
      </w:r>
    </w:p>
    <w:p>
      <w:pPr>
        <w:spacing w:after="240"/>
        <w:jc w:val="center"/>
      </w:pPr>
      <w:r>
        <w:drawing>
          <wp:inline xmlns:a="http://schemas.openxmlformats.org/drawingml/2006/main" xmlns:pic="http://schemas.openxmlformats.org/drawingml/2006/picture">
            <wp:extent cx="1280160" cy="1260837"/>
            <wp:docPr id="2" name="Picture 2"/>
            <wp:cNvGraphicFramePr>
              <a:graphicFrameLocks noChangeAspect="1"/>
            </wp:cNvGraphicFramePr>
            <a:graphic>
              <a:graphicData uri="http://schemas.openxmlformats.org/drawingml/2006/picture">
                <pic:pic>
                  <pic:nvPicPr>
                    <pic:cNvPr id="0" name="extracted_logo.jpg"/>
                    <pic:cNvPicPr/>
                  </pic:nvPicPr>
                  <pic:blipFill>
                    <a:blip r:embed="rId9"/>
                    <a:stretch>
                      <a:fillRect/>
                    </a:stretch>
                  </pic:blipFill>
                  <pic:spPr>
                    <a:xfrm>
                      <a:off x="0" y="0"/>
                      <a:ext cx="1280160" cy="1260837"/>
                    </a:xfrm>
                    <a:prstGeom prst="rect"/>
                  </pic:spPr>
                </pic:pic>
              </a:graphicData>
            </a:graphic>
          </wp:inline>
        </w:drawing>
      </w:r>
    </w:p>
    <w:p>
      <w:pPr>
        <w:spacing w:before="200" w:after="480" w:line="300" w:lineRule="auto"/>
        <w:jc w:val="both"/>
      </w:pPr>
      <w:r>
        <w:rPr>
          <w:rFonts w:ascii="Times New Roman" w:hAnsi="Times New Roman"/>
          <w:b w:val="0"/>
          <w:i w:val="0"/>
          <w:sz w:val="24"/>
        </w:rPr>
        <w:t>This is to certify that Mr. Swastik Avinash Patil, Roll No: 22, of Fifth Semester of Third Year Diploma in Computer Engineering at ST. JOHN COLLEGE OF ENGINEERING &amp; MANAGEMENT has successfully completed the 12 weeks Internship of Industrial Training (315004) at LiveTech India in the Academic Year 2026-2027 as prescribed in the MSBTE prescribed curriculum of K Scheme.</w:t>
        <w:br/>
        <w:br/>
        <w:t>During this training, he developed the capstone project titled “CampusOS v1.2 — Smart Campus Operating System” demonstrating commendable technical proficiency, software design aptitude, and adherence to professional software engineering standards.</w:t>
      </w:r>
    </w:p>
    <w:tbl>
      <w:tblPr>
        <w:tblW w:type="auto" w:w="0"/>
        <w:jc w:val="center"/>
        <w:tblLook w:firstColumn="1" w:firstRow="1" w:lastColumn="0" w:lastRow="0" w:noHBand="0" w:noVBand="1" w:val="04A0"/>
      </w:tblPr>
      <w:tblGrid>
        <w:gridCol w:w="4658"/>
        <w:gridCol w:w="4658"/>
      </w:tblGrid>
      <w:tr>
        <w:tc>
          <w:tcPr>
            <w:tcW w:type="dxa" w:w="4658"/>
          </w:tcPr>
          <w:p>
            <w:r>
              <w:rPr>
                <w:rFonts w:ascii="Times New Roman" w:hAnsi="Times New Roman"/>
                <w:b/>
                <w:sz w:val="22"/>
              </w:rPr>
              <w:t>Place: Palghar</w:t>
            </w:r>
          </w:p>
        </w:tc>
        <w:tc>
          <w:tcPr>
            <w:tcW w:type="dxa" w:w="4658"/>
          </w:tcPr>
          <w:p>
            <w:r>
              <w:rPr>
                <w:rFonts w:ascii="Times New Roman" w:hAnsi="Times New Roman"/>
                <w:b/>
                <w:sz w:val="22"/>
              </w:rPr>
              <w:t>Enrollment No: 24112470239</w:t>
            </w:r>
          </w:p>
        </w:tc>
      </w:tr>
      <w:tr>
        <w:tc>
          <w:tcPr>
            <w:tcW w:type="dxa" w:w="4658"/>
          </w:tcPr>
          <w:p>
            <w:r>
              <w:rPr>
                <w:rFonts w:ascii="Times New Roman" w:hAnsi="Times New Roman"/>
                <w:b/>
                <w:sz w:val="22"/>
              </w:rPr>
              <w:t>Date: [TO BE FILLED: Date]</w:t>
            </w:r>
          </w:p>
        </w:tc>
        <w:tc>
          <w:tcPr>
            <w:tcW w:type="dxa" w:w="4658"/>
          </w:tcPr>
          <w:p>
            <w:r>
              <w:rPr>
                <w:rFonts w:ascii="Times New Roman" w:hAnsi="Times New Roman"/>
                <w:b/>
                <w:sz w:val="22"/>
              </w:rPr>
              <w:t>Exam Seat No: [TO BE FILLED: Seat No]</w:t>
            </w:r>
          </w:p>
        </w:tc>
      </w:tr>
    </w:tbl>
    <w:p>
      <w:pPr>
        <w:spacing w:before="0" w:after="720" w:line="276" w:lineRule="auto"/>
        <w:jc w:val="left"/>
      </w:pPr>
    </w:p>
    <w:tbl>
      <w:tblPr>
        <w:tblW w:type="auto" w:w="0"/>
        <w:jc w:val="center"/>
        <w:tblLook w:firstColumn="1" w:firstRow="1" w:lastColumn="0" w:lastRow="0" w:noHBand="0" w:noVBand="1" w:val="04A0"/>
      </w:tblPr>
      <w:tblGrid>
        <w:gridCol w:w="2329"/>
        <w:gridCol w:w="2329"/>
        <w:gridCol w:w="2329"/>
        <w:gridCol w:w="2329"/>
      </w:tblGrid>
      <w:tr>
        <w:tc>
          <w:tcPr>
            <w:tcW w:type="dxa" w:w="2448"/>
          </w:tcPr>
          <w:p>
            <w:pPr>
              <w:jc w:val="center"/>
            </w:pPr>
            <w:r>
              <w:rPr>
                <w:rFonts w:ascii="Times New Roman" w:hAnsi="Times New Roman"/>
                <w:b/>
                <w:i w:val="0"/>
                <w:sz w:val="20"/>
              </w:rPr>
              <w:t>__________________</w:t>
            </w:r>
          </w:p>
        </w:tc>
        <w:tc>
          <w:tcPr>
            <w:tcW w:type="dxa" w:w="2448"/>
          </w:tcPr>
          <w:p>
            <w:pPr>
              <w:jc w:val="center"/>
            </w:pPr>
            <w:r>
              <w:rPr>
                <w:rFonts w:ascii="Times New Roman" w:hAnsi="Times New Roman"/>
                <w:b/>
                <w:i w:val="0"/>
                <w:sz w:val="20"/>
              </w:rPr>
              <w:t>__________________</w:t>
            </w:r>
          </w:p>
        </w:tc>
        <w:tc>
          <w:tcPr>
            <w:tcW w:type="dxa" w:w="2448"/>
          </w:tcPr>
          <w:p>
            <w:pPr>
              <w:jc w:val="center"/>
            </w:pPr>
            <w:r>
              <w:rPr>
                <w:rFonts w:ascii="Times New Roman" w:hAnsi="Times New Roman"/>
                <w:b/>
                <w:i w:val="0"/>
                <w:sz w:val="20"/>
              </w:rPr>
              <w:t>__________________</w:t>
            </w:r>
          </w:p>
        </w:tc>
        <w:tc>
          <w:tcPr>
            <w:tcW w:type="dxa" w:w="2448"/>
          </w:tcPr>
          <w:p>
            <w:pPr>
              <w:jc w:val="center"/>
            </w:pPr>
            <w:r>
              <w:rPr>
                <w:rFonts w:ascii="Times New Roman" w:hAnsi="Times New Roman"/>
                <w:b/>
                <w:i w:val="0"/>
                <w:sz w:val="20"/>
              </w:rPr>
              <w:t>__________________</w:t>
            </w:r>
          </w:p>
        </w:tc>
      </w:tr>
      <w:tr>
        <w:tc>
          <w:tcPr>
            <w:tcW w:type="dxa" w:w="2448"/>
          </w:tcPr>
          <w:p>
            <w:pPr>
              <w:jc w:val="center"/>
            </w:pPr>
            <w:r>
              <w:rPr>
                <w:rFonts w:ascii="Times New Roman" w:hAnsi="Times New Roman"/>
                <w:b/>
                <w:i w:val="0"/>
                <w:sz w:val="20"/>
              </w:rPr>
              <w:t>External Examiner</w:t>
            </w:r>
          </w:p>
        </w:tc>
        <w:tc>
          <w:tcPr>
            <w:tcW w:type="dxa" w:w="2448"/>
          </w:tcPr>
          <w:p>
            <w:pPr>
              <w:jc w:val="center"/>
            </w:pPr>
            <w:r>
              <w:rPr>
                <w:rFonts w:ascii="Times New Roman" w:hAnsi="Times New Roman"/>
                <w:b/>
                <w:i w:val="0"/>
                <w:sz w:val="20"/>
              </w:rPr>
              <w:t>Prof. Juilee Kini</w:t>
              <w:br/>
              <w:t>Project Guide</w:t>
            </w:r>
          </w:p>
        </w:tc>
        <w:tc>
          <w:tcPr>
            <w:tcW w:type="dxa" w:w="2448"/>
          </w:tcPr>
          <w:p>
            <w:pPr>
              <w:jc w:val="center"/>
            </w:pPr>
            <w:r>
              <w:rPr>
                <w:rFonts w:ascii="Times New Roman" w:hAnsi="Times New Roman"/>
                <w:b/>
                <w:i w:val="0"/>
                <w:sz w:val="20"/>
              </w:rPr>
              <w:t>[TO BE FILLED]</w:t>
              <w:br/>
              <w:t>Head of Department</w:t>
            </w:r>
          </w:p>
        </w:tc>
        <w:tc>
          <w:tcPr>
            <w:tcW w:type="dxa" w:w="2448"/>
          </w:tcPr>
          <w:p>
            <w:pPr>
              <w:jc w:val="center"/>
            </w:pPr>
            <w:r>
              <w:rPr>
                <w:rFonts w:ascii="Times New Roman" w:hAnsi="Times New Roman"/>
                <w:b/>
                <w:i w:val="0"/>
                <w:sz w:val="20"/>
              </w:rPr>
              <w:t>[TO BE FILLED]</w:t>
              <w:br/>
              <w:t>Principal</w:t>
            </w:r>
          </w:p>
        </w:tc>
      </w:tr>
    </w:tbl>
    <w:p>
      <w:pPr>
        <w:spacing w:before="0" w:after="480" w:line="276" w:lineRule="auto"/>
        <w:jc w:val="left"/>
      </w:pPr>
    </w:p>
    <w:p>
      <w:pPr>
        <w:spacing w:before="0" w:after="120" w:line="276" w:lineRule="auto"/>
        <w:jc w:val="center"/>
      </w:pPr>
      <w:r>
        <w:rPr>
          <w:rFonts w:ascii="Times New Roman" w:hAnsi="Times New Roman"/>
          <w:b/>
          <w:i w:val="0"/>
          <w:color w:val="667085"/>
          <w:sz w:val="22"/>
        </w:rPr>
        <w:t>(Seal of the Institute)</w:t>
      </w:r>
    </w:p>
    <w:p>
      <w:r>
        <w:br w:type="page"/>
      </w:r>
    </w:p>
    <w:p>
      <w:pPr>
        <w:keepNext/>
        <w:spacing w:before="280" w:after="160" w:line="276" w:lineRule="auto"/>
        <w:jc w:val="center"/>
      </w:pPr>
      <w:r>
        <w:rPr>
          <w:rFonts w:ascii="Times New Roman" w:hAnsi="Times New Roman"/>
          <w:b/>
          <w:i w:val="0"/>
          <w:color w:val="111D33"/>
          <w:sz w:val="32"/>
        </w:rPr>
        <w:t>Index</w:t>
      </w:r>
    </w:p>
    <w:tbl>
      <w:tblPr>
        <w:tblW w:type="auto" w:w="0"/>
        <w:jc w:val="center"/>
        <w:tblLook w:firstColumn="1" w:firstRow="1" w:lastColumn="0" w:lastRow="0" w:noHBand="0" w:noVBand="1" w:val="04A0"/>
      </w:tblPr>
      <w:tblGrid>
        <w:gridCol w:w="3106"/>
        <w:gridCol w:w="3106"/>
        <w:gridCol w:w="3106"/>
      </w:tblGrid>
      <w:tr>
        <w:tc>
          <w:tcPr>
            <w:tcW w:type="dxa" w:w="1440"/>
            <w:shd w:fill="2B5E56"/>
          </w:tcPr>
          <w:p>
            <w:pPr>
              <w:jc w:val="center"/>
            </w:pPr>
            <w:r>
              <w:rPr>
                <w:rFonts w:ascii="Times New Roman" w:hAnsi="Times New Roman"/>
                <w:b/>
                <w:i w:val="0"/>
                <w:color w:val="FFFFFF"/>
                <w:sz w:val="22"/>
              </w:rPr>
              <w:t>SR No</w:t>
            </w:r>
          </w:p>
        </w:tc>
        <w:tc>
          <w:tcPr>
            <w:tcW w:type="dxa" w:w="6912"/>
            <w:shd w:fill="2B5E56"/>
          </w:tcPr>
          <w:p>
            <w:pPr>
              <w:jc w:val="center"/>
            </w:pPr>
            <w:r>
              <w:rPr>
                <w:rFonts w:ascii="Times New Roman" w:hAnsi="Times New Roman"/>
                <w:b/>
                <w:i w:val="0"/>
                <w:color w:val="FFFFFF"/>
                <w:sz w:val="22"/>
              </w:rPr>
              <w:t>Title</w:t>
            </w:r>
          </w:p>
        </w:tc>
        <w:tc>
          <w:tcPr>
            <w:tcW w:type="dxa" w:w="1728"/>
            <w:shd w:fill="2B5E56"/>
          </w:tcPr>
          <w:p>
            <w:pPr>
              <w:jc w:val="center"/>
            </w:pPr>
            <w:r>
              <w:rPr>
                <w:rFonts w:ascii="Times New Roman" w:hAnsi="Times New Roman"/>
                <w:b/>
                <w:i w:val="0"/>
                <w:color w:val="FFFFFF"/>
                <w:sz w:val="22"/>
              </w:rPr>
              <w:t>Page No</w:t>
            </w:r>
          </w:p>
        </w:tc>
      </w:tr>
      <w:tr>
        <w:tc>
          <w:tcPr>
            <w:tcW w:type="dxa" w:w="1440"/>
            <w:shd w:fill="FFFFFF"/>
          </w:tcPr>
          <w:p>
            <w:pPr>
              <w:spacing w:after="40" w:before="40"/>
              <w:jc w:val="center"/>
            </w:pPr>
            <w:r>
              <w:rPr>
                <w:rFonts w:ascii="Times New Roman" w:hAnsi="Times New Roman"/>
                <w:b w:val="0"/>
                <w:i w:val="0"/>
                <w:sz w:val="21"/>
              </w:rPr>
              <w:t>1</w:t>
            </w:r>
          </w:p>
        </w:tc>
        <w:tc>
          <w:tcPr>
            <w:tcW w:type="dxa" w:w="6912"/>
            <w:shd w:fill="FFFFFF"/>
          </w:tcPr>
          <w:p>
            <w:pPr>
              <w:spacing w:after="40" w:before="40"/>
              <w:jc w:val="left"/>
            </w:pPr>
            <w:r>
              <w:rPr>
                <w:rFonts w:ascii="Times New Roman" w:hAnsi="Times New Roman"/>
                <w:b w:val="0"/>
                <w:i w:val="0"/>
                <w:sz w:val="21"/>
              </w:rPr>
              <w:t>Acknowledgement</w:t>
            </w:r>
          </w:p>
        </w:tc>
        <w:tc>
          <w:tcPr>
            <w:tcW w:type="dxa" w:w="1728"/>
            <w:shd w:fill="FFFFFF"/>
          </w:tcPr>
          <w:p>
            <w:pPr>
              <w:spacing w:after="40" w:before="40"/>
              <w:jc w:val="center"/>
            </w:pPr>
            <w:r>
              <w:rPr>
                <w:rFonts w:ascii="Times New Roman" w:hAnsi="Times New Roman"/>
                <w:b w:val="0"/>
                <w:i w:val="0"/>
                <w:sz w:val="21"/>
              </w:rPr>
              <w:t>4</w:t>
            </w:r>
          </w:p>
        </w:tc>
      </w:tr>
      <w:tr>
        <w:tc>
          <w:tcPr>
            <w:tcW w:type="dxa" w:w="1440"/>
            <w:shd w:fill="F9FAF6"/>
          </w:tcPr>
          <w:p>
            <w:pPr>
              <w:spacing w:after="40" w:before="40"/>
              <w:jc w:val="center"/>
            </w:pPr>
            <w:r>
              <w:rPr>
                <w:rFonts w:ascii="Times New Roman" w:hAnsi="Times New Roman"/>
                <w:b w:val="0"/>
                <w:i w:val="0"/>
                <w:sz w:val="21"/>
              </w:rPr>
              <w:t>2</w:t>
            </w:r>
          </w:p>
        </w:tc>
        <w:tc>
          <w:tcPr>
            <w:tcW w:type="dxa" w:w="6912"/>
            <w:shd w:fill="F9FAF6"/>
          </w:tcPr>
          <w:p>
            <w:pPr>
              <w:spacing w:after="40" w:before="40"/>
              <w:jc w:val="left"/>
            </w:pPr>
            <w:r>
              <w:rPr>
                <w:rFonts w:ascii="Times New Roman" w:hAnsi="Times New Roman"/>
                <w:b w:val="0"/>
                <w:i w:val="0"/>
                <w:sz w:val="21"/>
              </w:rPr>
              <w:t>Abstract</w:t>
            </w:r>
          </w:p>
        </w:tc>
        <w:tc>
          <w:tcPr>
            <w:tcW w:type="dxa" w:w="1728"/>
            <w:shd w:fill="F9FAF6"/>
          </w:tcPr>
          <w:p>
            <w:pPr>
              <w:spacing w:after="40" w:before="40"/>
              <w:jc w:val="center"/>
            </w:pPr>
            <w:r>
              <w:rPr>
                <w:rFonts w:ascii="Times New Roman" w:hAnsi="Times New Roman"/>
                <w:b w:val="0"/>
                <w:i w:val="0"/>
                <w:sz w:val="21"/>
              </w:rPr>
              <w:t>6</w:t>
            </w:r>
          </w:p>
        </w:tc>
      </w:tr>
      <w:tr>
        <w:tc>
          <w:tcPr>
            <w:tcW w:type="dxa" w:w="1440"/>
            <w:shd w:fill="FFFFFF"/>
          </w:tcPr>
          <w:p>
            <w:pPr>
              <w:spacing w:after="40" w:before="40"/>
              <w:jc w:val="center"/>
            </w:pPr>
            <w:r>
              <w:rPr>
                <w:rFonts w:ascii="Times New Roman" w:hAnsi="Times New Roman"/>
                <w:b w:val="0"/>
                <w:i w:val="0"/>
                <w:sz w:val="21"/>
              </w:rPr>
              <w:t>3</w:t>
            </w:r>
          </w:p>
        </w:tc>
        <w:tc>
          <w:tcPr>
            <w:tcW w:type="dxa" w:w="6912"/>
            <w:shd w:fill="FFFFFF"/>
          </w:tcPr>
          <w:p>
            <w:pPr>
              <w:spacing w:after="40" w:before="40"/>
              <w:jc w:val="left"/>
            </w:pPr>
            <w:r>
              <w:rPr>
                <w:rFonts w:ascii="Times New Roman" w:hAnsi="Times New Roman"/>
                <w:b w:val="0"/>
                <w:i w:val="0"/>
                <w:sz w:val="21"/>
              </w:rPr>
              <w:t>Introduction</w:t>
            </w:r>
          </w:p>
        </w:tc>
        <w:tc>
          <w:tcPr>
            <w:tcW w:type="dxa" w:w="1728"/>
            <w:shd w:fill="FFFFFF"/>
          </w:tcPr>
          <w:p>
            <w:pPr>
              <w:spacing w:after="40" w:before="40"/>
              <w:jc w:val="center"/>
            </w:pPr>
            <w:r>
              <w:rPr>
                <w:rFonts w:ascii="Times New Roman" w:hAnsi="Times New Roman"/>
                <w:b w:val="0"/>
                <w:i w:val="0"/>
                <w:sz w:val="21"/>
              </w:rPr>
              <w:t>7</w:t>
            </w:r>
          </w:p>
        </w:tc>
      </w:tr>
      <w:tr>
        <w:tc>
          <w:tcPr>
            <w:tcW w:type="dxa" w:w="1440"/>
            <w:shd w:fill="F9FAF6"/>
          </w:tcPr>
          <w:p>
            <w:pPr>
              <w:spacing w:after="40" w:before="40"/>
              <w:jc w:val="center"/>
            </w:pPr>
            <w:r>
              <w:rPr>
                <w:rFonts w:ascii="Times New Roman" w:hAnsi="Times New Roman"/>
                <w:b w:val="0"/>
                <w:i w:val="0"/>
                <w:sz w:val="21"/>
              </w:rPr>
              <w:t>4</w:t>
            </w:r>
          </w:p>
        </w:tc>
        <w:tc>
          <w:tcPr>
            <w:tcW w:type="dxa" w:w="6912"/>
            <w:shd w:fill="F9FAF6"/>
          </w:tcPr>
          <w:p>
            <w:pPr>
              <w:spacing w:after="40" w:before="40"/>
              <w:jc w:val="left"/>
            </w:pPr>
            <w:r>
              <w:rPr>
                <w:rFonts w:ascii="Times New Roman" w:hAnsi="Times New Roman"/>
                <w:b w:val="0"/>
                <w:i w:val="0"/>
                <w:sz w:val="21"/>
              </w:rPr>
              <w:t>Internship Work (Weekly Progress)</w:t>
            </w:r>
          </w:p>
        </w:tc>
        <w:tc>
          <w:tcPr>
            <w:tcW w:type="dxa" w:w="1728"/>
            <w:shd w:fill="F9FAF6"/>
          </w:tcPr>
          <w:p>
            <w:pPr>
              <w:spacing w:after="40" w:before="40"/>
              <w:jc w:val="center"/>
            </w:pPr>
            <w:r>
              <w:rPr>
                <w:rFonts w:ascii="Times New Roman" w:hAnsi="Times New Roman"/>
                <w:b w:val="0"/>
                <w:i w:val="0"/>
                <w:sz w:val="21"/>
              </w:rPr>
              <w:t>11</w:t>
            </w:r>
          </w:p>
        </w:tc>
      </w:tr>
      <w:tr>
        <w:tc>
          <w:tcPr>
            <w:tcW w:type="dxa" w:w="1440"/>
            <w:shd w:fill="FFFFFF"/>
          </w:tcPr>
          <w:p>
            <w:pPr>
              <w:spacing w:after="40" w:before="40"/>
              <w:jc w:val="center"/>
            </w:pPr>
            <w:r>
              <w:rPr>
                <w:rFonts w:ascii="Times New Roman" w:hAnsi="Times New Roman"/>
                <w:b w:val="0"/>
                <w:i w:val="0"/>
                <w:sz w:val="21"/>
              </w:rPr>
              <w:t>5</w:t>
            </w:r>
          </w:p>
        </w:tc>
        <w:tc>
          <w:tcPr>
            <w:tcW w:type="dxa" w:w="6912"/>
            <w:shd w:fill="FFFFFF"/>
          </w:tcPr>
          <w:p>
            <w:pPr>
              <w:spacing w:after="40" w:before="40"/>
              <w:jc w:val="left"/>
            </w:pPr>
            <w:r>
              <w:rPr>
                <w:rFonts w:ascii="Times New Roman" w:hAnsi="Times New Roman"/>
                <w:b w:val="0"/>
                <w:i w:val="0"/>
                <w:sz w:val="21"/>
              </w:rPr>
              <w:t>Project Worked On (CampusOS Overview)</w:t>
            </w:r>
          </w:p>
        </w:tc>
        <w:tc>
          <w:tcPr>
            <w:tcW w:type="dxa" w:w="1728"/>
            <w:shd w:fill="FFFFFF"/>
          </w:tcPr>
          <w:p>
            <w:pPr>
              <w:spacing w:after="40" w:before="40"/>
              <w:jc w:val="center"/>
            </w:pPr>
            <w:r>
              <w:rPr>
                <w:rFonts w:ascii="Times New Roman" w:hAnsi="Times New Roman"/>
                <w:b w:val="0"/>
                <w:i w:val="0"/>
                <w:sz w:val="21"/>
              </w:rPr>
              <w:t>13</w:t>
            </w:r>
          </w:p>
        </w:tc>
      </w:tr>
      <w:tr>
        <w:tc>
          <w:tcPr>
            <w:tcW w:type="dxa" w:w="1440"/>
            <w:shd w:fill="F9FAF6"/>
          </w:tcPr>
          <w:p>
            <w:pPr>
              <w:spacing w:after="40" w:before="40"/>
              <w:jc w:val="center"/>
            </w:pPr>
            <w:r>
              <w:rPr>
                <w:rFonts w:ascii="Times New Roman" w:hAnsi="Times New Roman"/>
                <w:b w:val="0"/>
                <w:i w:val="0"/>
                <w:sz w:val="21"/>
              </w:rPr>
              <w:t>6</w:t>
            </w:r>
          </w:p>
        </w:tc>
        <w:tc>
          <w:tcPr>
            <w:tcW w:type="dxa" w:w="6912"/>
            <w:shd w:fill="F9FAF6"/>
          </w:tcPr>
          <w:p>
            <w:pPr>
              <w:spacing w:after="40" w:before="40"/>
              <w:jc w:val="left"/>
            </w:pPr>
            <w:r>
              <w:rPr>
                <w:rFonts w:ascii="Times New Roman" w:hAnsi="Times New Roman"/>
                <w:b w:val="0"/>
                <w:i w:val="0"/>
                <w:sz w:val="21"/>
              </w:rPr>
              <w:t>Tools and Technologies Used</w:t>
            </w:r>
          </w:p>
        </w:tc>
        <w:tc>
          <w:tcPr>
            <w:tcW w:type="dxa" w:w="1728"/>
            <w:shd w:fill="F9FAF6"/>
          </w:tcPr>
          <w:p>
            <w:pPr>
              <w:spacing w:after="40" w:before="40"/>
              <w:jc w:val="center"/>
            </w:pPr>
            <w:r>
              <w:rPr>
                <w:rFonts w:ascii="Times New Roman" w:hAnsi="Times New Roman"/>
                <w:b w:val="0"/>
                <w:i w:val="0"/>
                <w:sz w:val="21"/>
              </w:rPr>
              <w:t>15</w:t>
            </w:r>
          </w:p>
        </w:tc>
      </w:tr>
      <w:tr>
        <w:tc>
          <w:tcPr>
            <w:tcW w:type="dxa" w:w="1440"/>
            <w:shd w:fill="FFFFFF"/>
          </w:tcPr>
          <w:p>
            <w:pPr>
              <w:spacing w:after="40" w:before="40"/>
              <w:jc w:val="center"/>
            </w:pPr>
            <w:r>
              <w:rPr>
                <w:rFonts w:ascii="Times New Roman" w:hAnsi="Times New Roman"/>
                <w:b w:val="0"/>
                <w:i w:val="0"/>
                <w:sz w:val="21"/>
              </w:rPr>
              <w:t>7</w:t>
            </w:r>
          </w:p>
        </w:tc>
        <w:tc>
          <w:tcPr>
            <w:tcW w:type="dxa" w:w="6912"/>
            <w:shd w:fill="FFFFFF"/>
          </w:tcPr>
          <w:p>
            <w:pPr>
              <w:spacing w:after="40" w:before="40"/>
              <w:jc w:val="left"/>
            </w:pPr>
            <w:r>
              <w:rPr>
                <w:rFonts w:ascii="Times New Roman" w:hAnsi="Times New Roman"/>
                <w:b w:val="0"/>
                <w:i w:val="0"/>
                <w:sz w:val="21"/>
              </w:rPr>
              <w:t>Project Development Stages &amp; Architecture</w:t>
            </w:r>
          </w:p>
        </w:tc>
        <w:tc>
          <w:tcPr>
            <w:tcW w:type="dxa" w:w="1728"/>
            <w:shd w:fill="FFFFFF"/>
          </w:tcPr>
          <w:p>
            <w:pPr>
              <w:spacing w:after="40" w:before="40"/>
              <w:jc w:val="center"/>
            </w:pPr>
            <w:r>
              <w:rPr>
                <w:rFonts w:ascii="Times New Roman" w:hAnsi="Times New Roman"/>
                <w:b w:val="0"/>
                <w:i w:val="0"/>
                <w:sz w:val="21"/>
              </w:rPr>
              <w:t>16</w:t>
            </w:r>
          </w:p>
        </w:tc>
      </w:tr>
      <w:tr>
        <w:tc>
          <w:tcPr>
            <w:tcW w:type="dxa" w:w="1440"/>
            <w:shd w:fill="F9FAF6"/>
          </w:tcPr>
          <w:p>
            <w:pPr>
              <w:spacing w:after="40" w:before="40"/>
              <w:jc w:val="center"/>
            </w:pPr>
            <w:r>
              <w:rPr>
                <w:rFonts w:ascii="Times New Roman" w:hAnsi="Times New Roman"/>
                <w:b w:val="0"/>
                <w:i w:val="0"/>
                <w:sz w:val="21"/>
              </w:rPr>
              <w:t>8</w:t>
            </w:r>
          </w:p>
        </w:tc>
        <w:tc>
          <w:tcPr>
            <w:tcW w:type="dxa" w:w="6912"/>
            <w:shd w:fill="F9FAF6"/>
          </w:tcPr>
          <w:p>
            <w:pPr>
              <w:spacing w:after="40" w:before="40"/>
              <w:jc w:val="left"/>
            </w:pPr>
            <w:r>
              <w:rPr>
                <w:rFonts w:ascii="Times New Roman" w:hAnsi="Times New Roman"/>
                <w:b w:val="0"/>
                <w:i w:val="0"/>
                <w:sz w:val="21"/>
              </w:rPr>
              <w:t>Important Code &amp; Implementation Details</w:t>
            </w:r>
          </w:p>
        </w:tc>
        <w:tc>
          <w:tcPr>
            <w:tcW w:type="dxa" w:w="1728"/>
            <w:shd w:fill="F9FAF6"/>
          </w:tcPr>
          <w:p>
            <w:pPr>
              <w:spacing w:after="40" w:before="40"/>
              <w:jc w:val="center"/>
            </w:pPr>
            <w:r>
              <w:rPr>
                <w:rFonts w:ascii="Times New Roman" w:hAnsi="Times New Roman"/>
                <w:b w:val="0"/>
                <w:i w:val="0"/>
                <w:sz w:val="21"/>
              </w:rPr>
              <w:t>25</w:t>
            </w:r>
          </w:p>
        </w:tc>
      </w:tr>
      <w:tr>
        <w:tc>
          <w:tcPr>
            <w:tcW w:type="dxa" w:w="1440"/>
            <w:shd w:fill="FFFFFF"/>
          </w:tcPr>
          <w:p>
            <w:pPr>
              <w:spacing w:after="40" w:before="40"/>
              <w:jc w:val="center"/>
            </w:pPr>
            <w:r>
              <w:rPr>
                <w:rFonts w:ascii="Times New Roman" w:hAnsi="Times New Roman"/>
                <w:b w:val="0"/>
                <w:i w:val="0"/>
                <w:sz w:val="21"/>
              </w:rPr>
              <w:t>9</w:t>
            </w:r>
          </w:p>
        </w:tc>
        <w:tc>
          <w:tcPr>
            <w:tcW w:type="dxa" w:w="6912"/>
            <w:shd w:fill="FFFFFF"/>
          </w:tcPr>
          <w:p>
            <w:pPr>
              <w:spacing w:after="40" w:before="40"/>
              <w:jc w:val="left"/>
            </w:pPr>
            <w:r>
              <w:rPr>
                <w:rFonts w:ascii="Times New Roman" w:hAnsi="Times New Roman"/>
                <w:b w:val="0"/>
                <w:i w:val="0"/>
                <w:sz w:val="21"/>
              </w:rPr>
              <w:t>Project Screenshots &amp; Visual Evidence</w:t>
            </w:r>
          </w:p>
        </w:tc>
        <w:tc>
          <w:tcPr>
            <w:tcW w:type="dxa" w:w="1728"/>
            <w:shd w:fill="FFFFFF"/>
          </w:tcPr>
          <w:p>
            <w:pPr>
              <w:spacing w:after="40" w:before="40"/>
              <w:jc w:val="center"/>
            </w:pPr>
            <w:r>
              <w:rPr>
                <w:rFonts w:ascii="Times New Roman" w:hAnsi="Times New Roman"/>
                <w:b w:val="0"/>
                <w:i w:val="0"/>
                <w:sz w:val="21"/>
              </w:rPr>
              <w:t>28</w:t>
            </w:r>
          </w:p>
        </w:tc>
      </w:tr>
      <w:tr>
        <w:tc>
          <w:tcPr>
            <w:tcW w:type="dxa" w:w="1440"/>
            <w:shd w:fill="F9FAF6"/>
          </w:tcPr>
          <w:p>
            <w:pPr>
              <w:spacing w:after="40" w:before="40"/>
              <w:jc w:val="center"/>
            </w:pPr>
            <w:r>
              <w:rPr>
                <w:rFonts w:ascii="Times New Roman" w:hAnsi="Times New Roman"/>
                <w:b w:val="0"/>
                <w:i w:val="0"/>
                <w:sz w:val="21"/>
              </w:rPr>
              <w:t>10</w:t>
            </w:r>
          </w:p>
        </w:tc>
        <w:tc>
          <w:tcPr>
            <w:tcW w:type="dxa" w:w="6912"/>
            <w:shd w:fill="F9FAF6"/>
          </w:tcPr>
          <w:p>
            <w:pPr>
              <w:spacing w:after="40" w:before="40"/>
              <w:jc w:val="left"/>
            </w:pPr>
            <w:r>
              <w:rPr>
                <w:rFonts w:ascii="Times New Roman" w:hAnsi="Times New Roman"/>
                <w:b w:val="0"/>
                <w:i w:val="0"/>
                <w:sz w:val="21"/>
              </w:rPr>
              <w:t>Data Design &amp; LocalStorage Schema</w:t>
            </w:r>
          </w:p>
        </w:tc>
        <w:tc>
          <w:tcPr>
            <w:tcW w:type="dxa" w:w="1728"/>
            <w:shd w:fill="F9FAF6"/>
          </w:tcPr>
          <w:p>
            <w:pPr>
              <w:spacing w:after="40" w:before="40"/>
              <w:jc w:val="center"/>
            </w:pPr>
            <w:r>
              <w:rPr>
                <w:rFonts w:ascii="Times New Roman" w:hAnsi="Times New Roman"/>
                <w:b w:val="0"/>
                <w:i w:val="0"/>
                <w:sz w:val="21"/>
              </w:rPr>
              <w:t>40</w:t>
            </w:r>
          </w:p>
        </w:tc>
      </w:tr>
      <w:tr>
        <w:tc>
          <w:tcPr>
            <w:tcW w:type="dxa" w:w="1440"/>
            <w:shd w:fill="FFFFFF"/>
          </w:tcPr>
          <w:p>
            <w:pPr>
              <w:spacing w:after="40" w:before="40"/>
              <w:jc w:val="center"/>
            </w:pPr>
            <w:r>
              <w:rPr>
                <w:rFonts w:ascii="Times New Roman" w:hAnsi="Times New Roman"/>
                <w:b w:val="0"/>
                <w:i w:val="0"/>
                <w:sz w:val="21"/>
              </w:rPr>
              <w:t>11</w:t>
            </w:r>
          </w:p>
        </w:tc>
        <w:tc>
          <w:tcPr>
            <w:tcW w:type="dxa" w:w="6912"/>
            <w:shd w:fill="FFFFFF"/>
          </w:tcPr>
          <w:p>
            <w:pPr>
              <w:spacing w:after="40" w:before="40"/>
              <w:jc w:val="left"/>
            </w:pPr>
            <w:r>
              <w:rPr>
                <w:rFonts w:ascii="Times New Roman" w:hAnsi="Times New Roman"/>
                <w:b w:val="0"/>
                <w:i w:val="0"/>
                <w:sz w:val="21"/>
              </w:rPr>
              <w:t>Testing, Debugging &amp; Verification</w:t>
            </w:r>
          </w:p>
        </w:tc>
        <w:tc>
          <w:tcPr>
            <w:tcW w:type="dxa" w:w="1728"/>
            <w:shd w:fill="FFFFFF"/>
          </w:tcPr>
          <w:p>
            <w:pPr>
              <w:spacing w:after="40" w:before="40"/>
              <w:jc w:val="center"/>
            </w:pPr>
            <w:r>
              <w:rPr>
                <w:rFonts w:ascii="Times New Roman" w:hAnsi="Times New Roman"/>
                <w:b w:val="0"/>
                <w:i w:val="0"/>
                <w:sz w:val="21"/>
              </w:rPr>
              <w:t>43</w:t>
            </w:r>
          </w:p>
        </w:tc>
      </w:tr>
      <w:tr>
        <w:tc>
          <w:tcPr>
            <w:tcW w:type="dxa" w:w="1440"/>
            <w:shd w:fill="F9FAF6"/>
          </w:tcPr>
          <w:p>
            <w:pPr>
              <w:spacing w:after="40" w:before="40"/>
              <w:jc w:val="center"/>
            </w:pPr>
            <w:r>
              <w:rPr>
                <w:rFonts w:ascii="Times New Roman" w:hAnsi="Times New Roman"/>
                <w:b w:val="0"/>
                <w:i w:val="0"/>
                <w:sz w:val="21"/>
              </w:rPr>
              <w:t>12</w:t>
            </w:r>
          </w:p>
        </w:tc>
        <w:tc>
          <w:tcPr>
            <w:tcW w:type="dxa" w:w="6912"/>
            <w:shd w:fill="F9FAF6"/>
          </w:tcPr>
          <w:p>
            <w:pPr>
              <w:spacing w:after="40" w:before="40"/>
              <w:jc w:val="left"/>
            </w:pPr>
            <w:r>
              <w:rPr>
                <w:rFonts w:ascii="Times New Roman" w:hAnsi="Times New Roman"/>
                <w:b w:val="0"/>
                <w:i w:val="0"/>
                <w:sz w:val="21"/>
              </w:rPr>
              <w:t>Future Scope &amp; Technical Roadmap</w:t>
            </w:r>
          </w:p>
        </w:tc>
        <w:tc>
          <w:tcPr>
            <w:tcW w:type="dxa" w:w="1728"/>
            <w:shd w:fill="F9FAF6"/>
          </w:tcPr>
          <w:p>
            <w:pPr>
              <w:spacing w:after="40" w:before="40"/>
              <w:jc w:val="center"/>
            </w:pPr>
            <w:r>
              <w:rPr>
                <w:rFonts w:ascii="Times New Roman" w:hAnsi="Times New Roman"/>
                <w:b w:val="0"/>
                <w:i w:val="0"/>
                <w:sz w:val="21"/>
              </w:rPr>
              <w:t>46</w:t>
            </w:r>
          </w:p>
        </w:tc>
      </w:tr>
      <w:tr>
        <w:tc>
          <w:tcPr>
            <w:tcW w:type="dxa" w:w="1440"/>
            <w:shd w:fill="FFFFFF"/>
          </w:tcPr>
          <w:p>
            <w:pPr>
              <w:spacing w:after="40" w:before="40"/>
              <w:jc w:val="center"/>
            </w:pPr>
            <w:r>
              <w:rPr>
                <w:rFonts w:ascii="Times New Roman" w:hAnsi="Times New Roman"/>
                <w:b w:val="0"/>
                <w:i w:val="0"/>
                <w:sz w:val="21"/>
              </w:rPr>
              <w:t>13</w:t>
            </w:r>
          </w:p>
        </w:tc>
        <w:tc>
          <w:tcPr>
            <w:tcW w:type="dxa" w:w="6912"/>
            <w:shd w:fill="FFFFFF"/>
          </w:tcPr>
          <w:p>
            <w:pPr>
              <w:spacing w:after="40" w:before="40"/>
              <w:jc w:val="left"/>
            </w:pPr>
            <w:r>
              <w:rPr>
                <w:rFonts w:ascii="Times New Roman" w:hAnsi="Times New Roman"/>
                <w:b w:val="0"/>
                <w:i w:val="0"/>
                <w:sz w:val="21"/>
              </w:rPr>
              <w:t>Conclusion</w:t>
            </w:r>
          </w:p>
        </w:tc>
        <w:tc>
          <w:tcPr>
            <w:tcW w:type="dxa" w:w="1728"/>
            <w:shd w:fill="FFFFFF"/>
          </w:tcPr>
          <w:p>
            <w:pPr>
              <w:spacing w:after="40" w:before="40"/>
              <w:jc w:val="center"/>
            </w:pPr>
            <w:r>
              <w:rPr>
                <w:rFonts w:ascii="Times New Roman" w:hAnsi="Times New Roman"/>
                <w:b w:val="0"/>
                <w:i w:val="0"/>
                <w:sz w:val="21"/>
              </w:rPr>
              <w:t>47</w:t>
            </w:r>
          </w:p>
        </w:tc>
      </w:tr>
      <w:tr>
        <w:tc>
          <w:tcPr>
            <w:tcW w:type="dxa" w:w="1440"/>
            <w:shd w:fill="F9FAF6"/>
          </w:tcPr>
          <w:p>
            <w:pPr>
              <w:spacing w:after="40" w:before="40"/>
              <w:jc w:val="center"/>
            </w:pPr>
            <w:r>
              <w:rPr>
                <w:rFonts w:ascii="Times New Roman" w:hAnsi="Times New Roman"/>
                <w:b w:val="0"/>
                <w:i w:val="0"/>
                <w:sz w:val="21"/>
              </w:rPr>
              <w:t>14</w:t>
            </w:r>
          </w:p>
        </w:tc>
        <w:tc>
          <w:tcPr>
            <w:tcW w:type="dxa" w:w="6912"/>
            <w:shd w:fill="F9FAF6"/>
          </w:tcPr>
          <w:p>
            <w:pPr>
              <w:spacing w:after="40" w:before="40"/>
              <w:jc w:val="left"/>
            </w:pPr>
            <w:r>
              <w:rPr>
                <w:rFonts w:ascii="Times New Roman" w:hAnsi="Times New Roman"/>
                <w:b w:val="0"/>
                <w:i w:val="0"/>
                <w:sz w:val="21"/>
              </w:rPr>
              <w:t>Certificate &amp; Academic References</w:t>
            </w:r>
          </w:p>
        </w:tc>
        <w:tc>
          <w:tcPr>
            <w:tcW w:type="dxa" w:w="1728"/>
            <w:shd w:fill="F9FAF6"/>
          </w:tcPr>
          <w:p>
            <w:pPr>
              <w:spacing w:after="40" w:before="40"/>
              <w:jc w:val="center"/>
            </w:pPr>
            <w:r>
              <w:rPr>
                <w:rFonts w:ascii="Times New Roman" w:hAnsi="Times New Roman"/>
                <w:b w:val="0"/>
                <w:i w:val="0"/>
                <w:sz w:val="21"/>
              </w:rPr>
              <w:t>48</w:t>
            </w:r>
          </w:p>
        </w:tc>
      </w:tr>
    </w:tbl>
    <w:p>
      <w:r>
        <w:br w:type="page"/>
      </w:r>
    </w:p>
    <w:p>
      <w:pPr>
        <w:keepNext/>
        <w:spacing w:before="280" w:after="160" w:line="276" w:lineRule="auto"/>
        <w:jc w:val="center"/>
      </w:pPr>
      <w:r>
        <w:rPr>
          <w:rFonts w:ascii="Times New Roman" w:hAnsi="Times New Roman"/>
          <w:b/>
          <w:i w:val="0"/>
          <w:color w:val="111D33"/>
          <w:sz w:val="32"/>
        </w:rPr>
        <w:t>1. Acknowledgement</w:t>
      </w:r>
    </w:p>
    <w:p>
      <w:pPr>
        <w:spacing w:before="0" w:after="120" w:line="276" w:lineRule="auto"/>
        <w:jc w:val="both"/>
      </w:pPr>
      <w:r>
        <w:rPr>
          <w:rFonts w:ascii="Times New Roman" w:hAnsi="Times New Roman"/>
          <w:b w:val="0"/>
          <w:i w:val="0"/>
          <w:sz w:val="24"/>
        </w:rPr>
        <w:t>I am incredibly thankful for the valuable learning experience I gained during my industrial training internship at LiveTech India. This internship was both insightful and rewarding, providing me with an excellent opportunity to bridge the gap between academic theory and real-world software engineering. I sincerely thank everyone who contributed to making my internship and the development of my CampusOS platform a meaningful, engaging, and enriching experience.</w:t>
      </w:r>
    </w:p>
    <w:p>
      <w:pPr>
        <w:spacing w:before="0" w:after="120" w:line="276" w:lineRule="auto"/>
        <w:jc w:val="both"/>
      </w:pPr>
      <w:r>
        <w:rPr>
          <w:rFonts w:ascii="Times New Roman" w:hAnsi="Times New Roman"/>
          <w:b w:val="0"/>
          <w:i w:val="0"/>
          <w:sz w:val="24"/>
        </w:rPr>
        <w:t>First and foremost, I would like to express my deep appreciation to my mentors, guides, and instructors at LiveTech India for their continuous support, expert technical direction, and constant encouragement throughout the course of this project. Their positive and collaborative mentorship helped me dramatically improve my technical knowledge, architectural planning, and practical coding skills. During this period, I learned and applied modern web technologies including semantic HTML5, modern CSS3 layout systems (CSS Custom Properties, CSS Grid, Flexbox), modular ECMAScript (ES6+), client-side state synchronization, local web persistence via the Browser Storage API, and component-driven user interface architecture while developing the CampusOS platform.</w:t>
      </w:r>
    </w:p>
    <w:p>
      <w:pPr>
        <w:spacing w:before="0" w:after="120" w:line="276" w:lineRule="auto"/>
        <w:jc w:val="both"/>
      </w:pPr>
      <w:r>
        <w:rPr>
          <w:rFonts w:ascii="Times New Roman" w:hAnsi="Times New Roman"/>
          <w:b w:val="0"/>
          <w:i w:val="0"/>
          <w:sz w:val="24"/>
        </w:rPr>
        <w:t>I am especially grateful to my college project guide Prof. Juilee Kini, and the departmental review committee at St. John College of Engineering and Management, whose technical expertise, patience, and valuable feedback played a foundational role in the successful execution of my project. Their guidance helped me understand single-page application (SPA) architectures, client-side repository design patterns, Role-Based Access Control (RBAC) permission matrices, SLA calculation engines, responsive mobile drawers, and rigorous project execution methodologies. Their constructive suggestions enabled me to solve complex state synchronization problems and elevate the overall design, performance, and user accessibility of CampusOS.</w:t>
      </w:r>
    </w:p>
    <w:p>
      <w:pPr>
        <w:spacing w:before="0" w:after="120" w:line="276" w:lineRule="auto"/>
        <w:jc w:val="both"/>
      </w:pPr>
      <w:r>
        <w:rPr>
          <w:rFonts w:ascii="Times New Roman" w:hAnsi="Times New Roman"/>
          <w:b w:val="0"/>
          <w:i w:val="0"/>
          <w:sz w:val="24"/>
        </w:rPr>
        <w:t>My sincere thanks also go to my classmates and fellow project peers at St. John College of Engineering and Management, who supported me throughout the development process and fostered an environment of constructive teamwork and mutual learning. The brainstorming sessions, peer reviews, usability discussions, and testing collaborations helped me improve not only my technical abilities but also my communication, analytical problem-solving, critical thinking, and time-management skills.</w:t>
      </w:r>
    </w:p>
    <w:p>
      <w:pPr>
        <w:spacing w:before="0" w:after="120" w:line="276" w:lineRule="auto"/>
        <w:jc w:val="both"/>
      </w:pPr>
      <w:r>
        <w:rPr>
          <w:rFonts w:ascii="Times New Roman" w:hAnsi="Times New Roman"/>
          <w:b w:val="0"/>
          <w:i w:val="0"/>
          <w:sz w:val="24"/>
        </w:rPr>
        <w:t>I would also like to express my profound gratitude to our Head of Department [TO BE FILLED: Head of Department Name], our Principal [TO BE FILLED: Principal Name], and the management of St. John College of Engineering and Management, Palghar, for providing a state-of-the-art academic environment, a forward-looking curriculum under the MSBTE K-Scheme, and the infrastructural support to undertake real-world industrial projects.</w:t>
      </w:r>
    </w:p>
    <w:p>
      <w:pPr>
        <w:spacing w:before="0" w:after="120" w:line="276" w:lineRule="auto"/>
        <w:jc w:val="both"/>
      </w:pPr>
      <w:r>
        <w:rPr>
          <w:rFonts w:ascii="Times New Roman" w:hAnsi="Times New Roman"/>
          <w:b w:val="0"/>
          <w:i w:val="0"/>
          <w:sz w:val="24"/>
        </w:rPr>
        <w:t>The CampusOS project allowed me to synthesize my technical competencies across eight production-grade functional modules: Action-Oriented Dashboard, CampusFix Facilities Ticketing with automated SLA tracking, Smart Attendance with statutory 75% threshold monitoring and batch roster marking, Leave Management Pipeline with multi-stage approval, Smart Notices with audience segmentation, Student Service Centre with clearance tracking, Assets Register with recurring defect tagging, and Department Inventory with automated reorder warnings. Working on these modules strengthened my foundation in modern full-stack web engineering and instilled lasting professional confidence that will guide my future engineering career.</w:t>
      </w:r>
    </w:p>
    <w:p>
      <w:r>
        <w:br w:type="page"/>
      </w:r>
    </w:p>
    <w:p>
      <w:pPr>
        <w:keepNext/>
        <w:spacing w:before="280" w:after="160" w:line="276" w:lineRule="auto"/>
        <w:jc w:val="center"/>
      </w:pPr>
      <w:r>
        <w:rPr>
          <w:rFonts w:ascii="Times New Roman" w:hAnsi="Times New Roman"/>
          <w:b/>
          <w:i w:val="0"/>
          <w:color w:val="111D33"/>
          <w:sz w:val="32"/>
        </w:rPr>
        <w:t>2. Abstract</w:t>
      </w:r>
    </w:p>
    <w:p>
      <w:pPr>
        <w:pStyle w:val="ListBullet"/>
        <w:spacing w:before="40" w:after="80" w:line="276" w:lineRule="auto"/>
      </w:pPr>
      <w:r>
        <w:rPr>
          <w:rFonts w:ascii="Times New Roman" w:hAnsi="Times New Roman"/>
          <w:b/>
          <w:i w:val="0"/>
          <w:sz w:val="24"/>
        </w:rPr>
        <w:t xml:space="preserve">Project Identity &amp; Core Purpose — </w:t>
      </w:r>
      <w:r>
        <w:rPr>
          <w:rFonts w:ascii="Times New Roman" w:hAnsi="Times New Roman"/>
          <w:b w:val="0"/>
          <w:i w:val="0"/>
          <w:sz w:val="24"/>
        </w:rPr>
        <w:t>The main project developed during this internship was CampusOS (v1.2) — Smart Campus Operating System. CampusOS is engineered to provide collegiate institutions with a unified, role-based digital operating system that eliminates fragmented paper registers, decentralizes administrative bottlenecks, and automates day-to-day facilities, academic tracking, and operational workflows across students, faculty, maintenance staff, and campus administrators.</w:t>
      </w:r>
    </w:p>
    <w:p>
      <w:pPr>
        <w:pStyle w:val="ListBullet"/>
        <w:spacing w:before="40" w:after="80" w:line="276" w:lineRule="auto"/>
      </w:pPr>
      <w:r>
        <w:rPr>
          <w:rFonts w:ascii="Times New Roman" w:hAnsi="Times New Roman"/>
          <w:b/>
          <w:i w:val="0"/>
          <w:sz w:val="24"/>
        </w:rPr>
        <w:t xml:space="preserve">Comprehensive Modular Scope — </w:t>
      </w:r>
      <w:r>
        <w:rPr>
          <w:rFonts w:ascii="Times New Roman" w:hAnsi="Times New Roman"/>
          <w:b w:val="0"/>
          <w:i w:val="0"/>
          <w:sz w:val="24"/>
        </w:rPr>
        <w:t>The platform consolidates eight core campus modules into a single cohesive interface: Action-Oriented Dashboard, CampusFix Facilities Ticketing, Smart Attendance, Leave Management, Smart Notices, Student Service Centre, Assets Register, and Department Inventory. Each module is specifically tuned to satisfy the strict operational requirements of collegiate stakeholders.</w:t>
      </w:r>
    </w:p>
    <w:p>
      <w:pPr>
        <w:pStyle w:val="ListBullet"/>
        <w:spacing w:before="40" w:after="80" w:line="276" w:lineRule="auto"/>
      </w:pPr>
      <w:r>
        <w:rPr>
          <w:rFonts w:ascii="Times New Roman" w:hAnsi="Times New Roman"/>
          <w:b/>
          <w:i w:val="0"/>
          <w:sz w:val="24"/>
        </w:rPr>
        <w:t xml:space="preserve">Custom 'Warm Industrial Editorial' Design System — </w:t>
      </w:r>
      <w:r>
        <w:rPr>
          <w:rFonts w:ascii="Times New Roman" w:hAnsi="Times New Roman"/>
          <w:b w:val="0"/>
          <w:i w:val="0"/>
          <w:sz w:val="24"/>
        </w:rPr>
        <w:t>The user interface is built on a bespoke 'Warm Industrial Editorial' design system combining academic docket styling—repeating linear patterns, authentic status rubber-stamps with realistic rotational offsets, and high-contrast color tokens—with high-legibility modern typography pairing Oswald (bold headings), Inter (clean interface body), and JetBrains Mono (ticket IDs, telemetry, and SLA counters).</w:t>
      </w:r>
    </w:p>
    <w:p>
      <w:pPr>
        <w:pStyle w:val="ListBullet"/>
        <w:spacing w:before="40" w:after="80" w:line="276" w:lineRule="auto"/>
      </w:pPr>
      <w:r>
        <w:rPr>
          <w:rFonts w:ascii="Times New Roman" w:hAnsi="Times New Roman"/>
          <w:b/>
          <w:i w:val="0"/>
          <w:sz w:val="24"/>
        </w:rPr>
        <w:t xml:space="preserve">Zero-Dependency Single-Page Application (SPA) Architecture — </w:t>
      </w:r>
      <w:r>
        <w:rPr>
          <w:rFonts w:ascii="Times New Roman" w:hAnsi="Times New Roman"/>
          <w:b w:val="0"/>
          <w:i w:val="0"/>
          <w:sz w:val="24"/>
        </w:rPr>
        <w:t>CampusOS is architected as an ultra-fast, zero-dependency client-side application residing completely within a single portable file (campusos-v1.2.html). It utilizes semantic HTML5, modern CSS3 (CSS Custom Properties, Grid, Flexbox), and Vanilla JavaScript (ES6+). State persistence is achieved entirely client-side through the browser's Window.localStorage via an abstracted Repository pattern, guaranteeing instant startup, offline execution, and complete cross-session data integrity without requiring external server infrastructure.</w:t>
      </w:r>
    </w:p>
    <w:p>
      <w:pPr>
        <w:pStyle w:val="ListBullet"/>
        <w:spacing w:before="40" w:after="80" w:line="276" w:lineRule="auto"/>
      </w:pPr>
      <w:r>
        <w:rPr>
          <w:rFonts w:ascii="Times New Roman" w:hAnsi="Times New Roman"/>
          <w:b/>
          <w:i w:val="0"/>
          <w:sz w:val="24"/>
        </w:rPr>
        <w:t xml:space="preserve">Rule-Based Intelligent Assistance &amp; SLA Engine — </w:t>
      </w:r>
      <w:r>
        <w:rPr>
          <w:rFonts w:ascii="Times New Roman" w:hAnsi="Times New Roman"/>
          <w:b w:val="0"/>
          <w:i w:val="0"/>
          <w:sz w:val="24"/>
        </w:rPr>
        <w:t>CampusOS incorporates intelligent client-side processing, featuring a rule-based regex keyword engine in CampusFix that automatically predicts incident categories and urgency levels, an automated duplicate location detector that flags open tickets at the same site, dynamic SLA countdown timers with automated overdue breach detection, a community endorsement counter ('I'm Affected Too'), and predictive attendance deficiency calculations against the statutory 75% threshold.</w:t>
      </w:r>
    </w:p>
    <w:p>
      <w:pPr>
        <w:pStyle w:val="ListBullet"/>
        <w:spacing w:before="40" w:after="80" w:line="276" w:lineRule="auto"/>
      </w:pPr>
      <w:r>
        <w:rPr>
          <w:rFonts w:ascii="Times New Roman" w:hAnsi="Times New Roman"/>
          <w:b/>
          <w:i w:val="0"/>
          <w:sz w:val="24"/>
        </w:rPr>
        <w:t xml:space="preserve">Empirical Testing &amp; Practical Experience — </w:t>
      </w:r>
      <w:r>
        <w:rPr>
          <w:rFonts w:ascii="Times New Roman" w:hAnsi="Times New Roman"/>
          <w:b w:val="0"/>
          <w:i w:val="0"/>
          <w:sz w:val="24"/>
        </w:rPr>
        <w:t>Throughout the internship, comprehensive hands-on experience was acquired across requirement analysis, client-side data modeling, repository design, responsive UI implementation, automated browser test engineering with Microsoft Playwright, Chrome DevTools profiling, Git version control, and academic documentation. Live testing verified 26 out of 27 test cases, rigorously isolating real-world edge cases and behavioral characteristics.</w:t>
      </w:r>
    </w:p>
    <w:p>
      <w:pPr>
        <w:pStyle w:val="ListBullet"/>
        <w:spacing w:before="40" w:after="80" w:line="276" w:lineRule="auto"/>
      </w:pPr>
      <w:r>
        <w:rPr>
          <w:rFonts w:ascii="Times New Roman" w:hAnsi="Times New Roman"/>
          <w:b/>
          <w:i w:val="0"/>
          <w:sz w:val="24"/>
        </w:rPr>
        <w:t xml:space="preserve">Professional &amp; Technical Growth — </w:t>
      </w:r>
      <w:r>
        <w:rPr>
          <w:rFonts w:ascii="Times New Roman" w:hAnsi="Times New Roman"/>
          <w:b w:val="0"/>
          <w:i w:val="0"/>
          <w:sz w:val="24"/>
        </w:rPr>
        <w:t>This project developed my abilities in frontend architecture, modular JavaScript programming, UI/UX aesthetics, and systematic defect diagnosis. CampusOS demonstrates that robust, responsive, and aesthetically compelling enterprise management tools can be delivered through clean web standards without heavy framework dependencies.</w:t>
      </w:r>
    </w:p>
    <w:p>
      <w:r>
        <w:br w:type="page"/>
      </w:r>
    </w:p>
    <w:p>
      <w:pPr>
        <w:keepNext/>
        <w:spacing w:before="280" w:after="160" w:line="276" w:lineRule="auto"/>
        <w:jc w:val="center"/>
      </w:pPr>
      <w:r>
        <w:rPr>
          <w:rFonts w:ascii="Times New Roman" w:hAnsi="Times New Roman"/>
          <w:b/>
          <w:i w:val="0"/>
          <w:color w:val="111D33"/>
          <w:sz w:val="32"/>
        </w:rPr>
        <w:t>3. Introduction</w:t>
      </w:r>
    </w:p>
    <w:p>
      <w:pPr>
        <w:keepNext/>
        <w:spacing w:before="240" w:after="120" w:line="276" w:lineRule="auto"/>
        <w:jc w:val="left"/>
      </w:pPr>
      <w:r>
        <w:rPr>
          <w:rFonts w:ascii="Times New Roman" w:hAnsi="Times New Roman"/>
          <w:b/>
          <w:i w:val="0"/>
          <w:color w:val="2B5E56"/>
          <w:sz w:val="28"/>
        </w:rPr>
        <w:t>3.1 Introduction of LiveTech India</w:t>
      </w:r>
    </w:p>
    <w:p>
      <w:pPr>
        <w:spacing w:before="0" w:after="120" w:line="276" w:lineRule="auto"/>
        <w:jc w:val="both"/>
      </w:pPr>
      <w:r>
        <w:rPr>
          <w:rFonts w:ascii="Times New Roman" w:hAnsi="Times New Roman"/>
          <w:b w:val="0"/>
          <w:i w:val="0"/>
          <w:sz w:val="24"/>
        </w:rPr>
        <w:t>LiveTech India is a premier technological training, research, and corporate consulting organization dedicated to bridging the critical divide between collegiate engineering education and high-demand IT industry practices. Operating with a curriculum centered on modern software development standards, LiveTech India equips engineering students with immersive, hands-on exposure to practical software engineering, enterprise web technologies, cloud architectures, data engineering, and agile project delivery methodologies.</w:t>
        <w:br/>
        <w:br/>
        <w:t>During my 12-week industrial training tenure at LiveTech India, I was mentored by experienced industry practitioners who emphasized clean code architecture, software lifecycle modeling (SDLC), client-side state engineering, and human-centered interface design. The training progressed systematically from foundational web technologies to the autonomous end-to-end design, implementation, testing, and deployment of my capstone project, CampusOS.</w:t>
      </w:r>
    </w:p>
    <w:p>
      <w:pPr>
        <w:keepNext/>
        <w:spacing w:before="240" w:after="120" w:line="276" w:lineRule="auto"/>
        <w:jc w:val="left"/>
      </w:pPr>
      <w:r>
        <w:rPr>
          <w:rFonts w:ascii="Times New Roman" w:hAnsi="Times New Roman"/>
          <w:b/>
          <w:i w:val="0"/>
          <w:color w:val="2B5E56"/>
          <w:sz w:val="28"/>
        </w:rPr>
        <w:t>3.2 Background &amp; Problem Statement</w:t>
      </w:r>
    </w:p>
    <w:p>
      <w:pPr>
        <w:spacing w:before="0" w:after="120" w:line="276" w:lineRule="auto"/>
        <w:jc w:val="both"/>
      </w:pPr>
      <w:r>
        <w:rPr>
          <w:rFonts w:ascii="Times New Roman" w:hAnsi="Times New Roman"/>
          <w:b w:val="0"/>
          <w:i w:val="0"/>
          <w:sz w:val="24"/>
        </w:rPr>
        <w:t>Educational institutions—such as engineering polytechnics and universities—are complex, bustling ecosystems encompassing thousands of students, instructional faculty, administrative officers, and facilities technicians. Despite rapid digital adoption in classroom instruction, the operational backbone of typical campuses remains remarkably obsolete, manual, and disconnected:</w:t>
        <w:br/>
        <w:br/>
        <w:t>1. Facilities Breakdown &amp; Lost Maintenance Logs: Maintenance requests (broken lab projectors, burnt electrical fixtures, leaking washrooms, failing Wi-Fi routers) are traditionally reported via word-of-mouth or paper complaint registers kept at administrative counters. Requests lack unique identifiers, have no verifiable time tracking, and frequently get lost, leading to prolonged institutional downtime.</w:t>
        <w:br/>
        <w:br/>
        <w:t>2. Opaque Service Level Agreements (SLAs): Maintenance staff have no centralized dashboard prioritizing critical safety hazards over minor furniture requests. Campus residents cannot track whether their reported complaints have been assigned, inspected, or resolved.</w:t>
        <w:br/>
        <w:br/>
        <w:t>3. Attendance Deficit Blindspots: Statutory academic bodies (such as the Maharashtra State Board of Technical Education - MSBTE) strictly mandate that students maintain a minimum of 75% aggregate attendance to remain eligible for term-end board examinations. However, students traditionally discover their attendance shortages only at the end of the semester during debarment list publication, when it is too late for remedial action.</w:t>
        <w:br/>
        <w:br/>
        <w:t>4. Bureaucratic Leave Approvals &amp; Certificate Delays: Applying for medical or duty leaves requires physical paper forms signed by multiple authorities. Similarly, ordering bonafide certificates or transcript copies demands prolonged standing in administrative queues.</w:t>
        <w:br/>
        <w:br/>
        <w:t>5. Information Fragmentation: Important circulars are posted on physical notice boards or buried in informal social messaging channels, causing students to miss critical submission schedules.</w:t>
      </w:r>
    </w:p>
    <w:p>
      <w:pPr>
        <w:keepNext/>
        <w:spacing w:before="240" w:after="120" w:line="276" w:lineRule="auto"/>
        <w:jc w:val="left"/>
      </w:pPr>
      <w:r>
        <w:rPr>
          <w:rFonts w:ascii="Times New Roman" w:hAnsi="Times New Roman"/>
          <w:b/>
          <w:i w:val="0"/>
          <w:color w:val="2B5E56"/>
          <w:sz w:val="28"/>
        </w:rPr>
        <w:t>3.3 The Proposed Solution: CampusOS v1.2</w:t>
      </w:r>
    </w:p>
    <w:p>
      <w:pPr>
        <w:spacing w:before="0" w:after="120" w:line="276" w:lineRule="auto"/>
        <w:jc w:val="both"/>
      </w:pPr>
      <w:r>
        <w:rPr>
          <w:rFonts w:ascii="Times New Roman" w:hAnsi="Times New Roman"/>
          <w:b w:val="0"/>
          <w:i w:val="0"/>
          <w:sz w:val="24"/>
        </w:rPr>
        <w:t>To resolve these institutional inefficiencies, CampusOS was developed as a unified, lightweight, role-based Smart Campus Operating System. CampusOS centralizes eight essential operational modules into a responsive, single-page web environment accessible via any modern browser.</w:t>
        <w:br/>
        <w:br/>
        <w:t>Unlike bloated ERP systems that require complex server infrastructure, database configuration, and high recurring licensing fees, CampusOS is designed as a self-contained, client-side web application. It requires zero server setup, runs entirely offline if necessary, stores data in browser LocalStorage through a structured repository abstraction, and presents a striking, tactile 'Warm Industrial Editorial' design system that elevates user engagement.</w:t>
      </w:r>
    </w:p>
    <w:p>
      <w:pPr>
        <w:spacing w:before="200" w:after="80"/>
        <w:jc w:val="center"/>
      </w:pPr>
      <w:r>
        <w:drawing>
          <wp:inline xmlns:a="http://schemas.openxmlformats.org/drawingml/2006/main" xmlns:pic="http://schemas.openxmlformats.org/drawingml/2006/picture">
            <wp:extent cx="5303520" cy="7409775"/>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303520" cy="7409775"/>
                    </a:xfrm>
                    <a:prstGeom prst="rect"/>
                  </pic:spPr>
                </pic:pic>
              </a:graphicData>
            </a:graphic>
          </wp:inline>
        </w:drawing>
      </w:r>
    </w:p>
    <w:p>
      <w:pPr>
        <w:spacing w:before="40" w:after="240"/>
        <w:jc w:val="center"/>
      </w:pPr>
      <w:r>
        <w:rPr>
          <w:rFonts w:ascii="Times New Roman" w:hAnsi="Times New Roman"/>
          <w:b/>
          <w:i w:val="0"/>
          <w:color w:val="2B5E56"/>
          <w:sz w:val="21"/>
        </w:rPr>
        <w:t xml:space="preserve">Figure 1: </w:t>
      </w:r>
      <w:r>
        <w:rPr>
          <w:rFonts w:ascii="Times New Roman" w:hAnsi="Times New Roman"/>
          <w:b w:val="0"/>
          <w:i/>
          <w:sz w:val="21"/>
        </w:rPr>
        <w:t>CampusOS System Architecture — Pure Client-Side Single Page Application</w:t>
      </w:r>
    </w:p>
    <w:p>
      <w:pPr>
        <w:keepNext/>
        <w:spacing w:before="240" w:after="120" w:line="276" w:lineRule="auto"/>
        <w:jc w:val="left"/>
      </w:pPr>
      <w:r>
        <w:rPr>
          <w:rFonts w:ascii="Times New Roman" w:hAnsi="Times New Roman"/>
          <w:b/>
          <w:i w:val="0"/>
          <w:color w:val="2B5E56"/>
          <w:sz w:val="28"/>
        </w:rPr>
        <w:t>3.4 Core Functional Modules Overview</w:t>
      </w:r>
    </w:p>
    <w:p>
      <w:pPr>
        <w:pStyle w:val="ListBullet"/>
        <w:spacing w:before="40" w:after="80" w:line="276" w:lineRule="auto"/>
      </w:pPr>
      <w:r>
        <w:rPr>
          <w:rFonts w:ascii="Times New Roman" w:hAnsi="Times New Roman"/>
          <w:b/>
          <w:i w:val="0"/>
          <w:sz w:val="24"/>
        </w:rPr>
        <w:t xml:space="preserve">Action-Oriented Dashboard — </w:t>
      </w:r>
      <w:r>
        <w:rPr>
          <w:rFonts w:ascii="Times New Roman" w:hAnsi="Times New Roman"/>
          <w:b w:val="0"/>
          <w:i w:val="0"/>
          <w:sz w:val="24"/>
        </w:rPr>
        <w:t>Role-customized central command cockpit displaying key performance indicators (KPIs), rapid action shortcuts, attendance progress rings, active workorders, and emergency notices.</w:t>
      </w:r>
    </w:p>
    <w:p>
      <w:pPr>
        <w:pStyle w:val="ListBullet"/>
        <w:spacing w:before="40" w:after="80" w:line="276" w:lineRule="auto"/>
      </w:pPr>
      <w:r>
        <w:rPr>
          <w:rFonts w:ascii="Times New Roman" w:hAnsi="Times New Roman"/>
          <w:b/>
          <w:i w:val="0"/>
          <w:sz w:val="24"/>
        </w:rPr>
        <w:t xml:space="preserve">CampusFix Facilities Operations — </w:t>
      </w:r>
      <w:r>
        <w:rPr>
          <w:rFonts w:ascii="Times New Roman" w:hAnsi="Times New Roman"/>
          <w:b w:val="0"/>
          <w:i w:val="0"/>
          <w:sz w:val="24"/>
        </w:rPr>
        <w:t>Docket-styled maintenance ticketing system featuring rule-based keyword classification, duplicate-location warnings, automated SLA countdown timers with overdue breach detection, and 'I'm Affected Too' community voting.</w:t>
      </w:r>
    </w:p>
    <w:p>
      <w:pPr>
        <w:pStyle w:val="ListBullet"/>
        <w:spacing w:before="40" w:after="80" w:line="276" w:lineRule="auto"/>
      </w:pPr>
      <w:r>
        <w:rPr>
          <w:rFonts w:ascii="Times New Roman" w:hAnsi="Times New Roman"/>
          <w:b/>
          <w:i w:val="0"/>
          <w:sz w:val="24"/>
        </w:rPr>
        <w:t xml:space="preserve">Smart Attendance Command — </w:t>
      </w:r>
      <w:r>
        <w:rPr>
          <w:rFonts w:ascii="Times New Roman" w:hAnsi="Times New Roman"/>
          <w:b w:val="0"/>
          <w:i w:val="0"/>
          <w:sz w:val="24"/>
        </w:rPr>
        <w:t>Subject-by-subject attendance monitoring against the statutory 75% MSBTE threshold, predictive consecutive classes-needed projection, and a batch roster marking tool for faculty.</w:t>
      </w:r>
    </w:p>
    <w:p>
      <w:pPr>
        <w:pStyle w:val="ListBullet"/>
        <w:spacing w:before="40" w:after="80" w:line="276" w:lineRule="auto"/>
      </w:pPr>
      <w:r>
        <w:rPr>
          <w:rFonts w:ascii="Times New Roman" w:hAnsi="Times New Roman"/>
          <w:b/>
          <w:i w:val="0"/>
          <w:sz w:val="24"/>
        </w:rPr>
        <w:t xml:space="preserve">Leave Management Pipeline — </w:t>
      </w:r>
      <w:r>
        <w:rPr>
          <w:rFonts w:ascii="Times New Roman" w:hAnsi="Times New Roman"/>
          <w:b w:val="0"/>
          <w:i w:val="0"/>
          <w:sz w:val="24"/>
        </w:rPr>
        <w:t>Paperless student leave application interface supporting document proof attachments, multi-day absence tracking, and a faculty review workflow (Approve, Reject, Request Clarification).</w:t>
      </w:r>
    </w:p>
    <w:p>
      <w:pPr>
        <w:pStyle w:val="ListBullet"/>
        <w:spacing w:before="40" w:after="80" w:line="276" w:lineRule="auto"/>
      </w:pPr>
      <w:r>
        <w:rPr>
          <w:rFonts w:ascii="Times New Roman" w:hAnsi="Times New Roman"/>
          <w:b/>
          <w:i w:val="0"/>
          <w:sz w:val="24"/>
        </w:rPr>
        <w:t xml:space="preserve">Smart Notices Bulletin — </w:t>
      </w:r>
      <w:r>
        <w:rPr>
          <w:rFonts w:ascii="Times New Roman" w:hAnsi="Times New Roman"/>
          <w:b w:val="0"/>
          <w:i w:val="0"/>
          <w:sz w:val="24"/>
        </w:rPr>
        <w:t>Audience-targeted circulars (All Campus, Students, Faculty) with priority pinning, expiration dates, and individualized 'mark-as-read' tracking.</w:t>
      </w:r>
    </w:p>
    <w:p>
      <w:pPr>
        <w:pStyle w:val="ListBullet"/>
        <w:spacing w:before="40" w:after="80" w:line="276" w:lineRule="auto"/>
      </w:pPr>
      <w:r>
        <w:rPr>
          <w:rFonts w:ascii="Times New Roman" w:hAnsi="Times New Roman"/>
          <w:b/>
          <w:i w:val="0"/>
          <w:sz w:val="24"/>
        </w:rPr>
        <w:t xml:space="preserve">Student Service Centre — </w:t>
      </w:r>
      <w:r>
        <w:rPr>
          <w:rFonts w:ascii="Times New Roman" w:hAnsi="Times New Roman"/>
          <w:b w:val="0"/>
          <w:i w:val="0"/>
          <w:sz w:val="24"/>
        </w:rPr>
        <w:t>Digital desk for official student documentation requests (Bonafide Certificates, ID Card Replacements, Transcript Copies, NOCs) with stage-by-stage status tracking.</w:t>
      </w:r>
    </w:p>
    <w:p>
      <w:pPr>
        <w:pStyle w:val="ListBullet"/>
        <w:spacing w:before="40" w:after="80" w:line="276" w:lineRule="auto"/>
      </w:pPr>
      <w:r>
        <w:rPr>
          <w:rFonts w:ascii="Times New Roman" w:hAnsi="Times New Roman"/>
          <w:b/>
          <w:i w:val="0"/>
          <w:sz w:val="24"/>
        </w:rPr>
        <w:t xml:space="preserve">Institutional Assets Register — </w:t>
      </w:r>
      <w:r>
        <w:rPr>
          <w:rFonts w:ascii="Times New Roman" w:hAnsi="Times New Roman"/>
          <w:b w:val="0"/>
          <w:i w:val="0"/>
          <w:sz w:val="24"/>
        </w:rPr>
        <w:t>Centralized inventory of institutional hardware (lab PCs, ceiling projectors, HVAC units, network switches) linking maintenance histories directly to CampusFix trouble tickets.</w:t>
      </w:r>
    </w:p>
    <w:p>
      <w:pPr>
        <w:pStyle w:val="ListBullet"/>
        <w:spacing w:before="40" w:after="80" w:line="276" w:lineRule="auto"/>
      </w:pPr>
      <w:r>
        <w:rPr>
          <w:rFonts w:ascii="Times New Roman" w:hAnsi="Times New Roman"/>
          <w:b/>
          <w:i w:val="0"/>
          <w:sz w:val="24"/>
        </w:rPr>
        <w:t xml:space="preserve">Department Consumables Inventory — </w:t>
      </w:r>
      <w:r>
        <w:rPr>
          <w:rFonts w:ascii="Times New Roman" w:hAnsi="Times New Roman"/>
          <w:b w:val="0"/>
          <w:i w:val="0"/>
          <w:sz w:val="24"/>
        </w:rPr>
        <w:t>Stock register for departmental supplies (stationery, network cables, lab consumables) with automated low-stock warnings and one-click stock adjustment logging.</w:t>
      </w:r>
    </w:p>
    <w:p>
      <w:pPr>
        <w:keepNext/>
        <w:spacing w:before="240" w:after="120" w:line="276" w:lineRule="auto"/>
        <w:jc w:val="left"/>
      </w:pPr>
      <w:r>
        <w:rPr>
          <w:rFonts w:ascii="Times New Roman" w:hAnsi="Times New Roman"/>
          <w:b/>
          <w:i w:val="0"/>
          <w:color w:val="2B5E56"/>
          <w:sz w:val="28"/>
        </w:rPr>
        <w:t>3.5 Role-Based Access Control (RBAC)</w:t>
      </w:r>
    </w:p>
    <w:p>
      <w:pPr>
        <w:spacing w:before="0" w:after="120" w:line="276" w:lineRule="auto"/>
        <w:jc w:val="both"/>
      </w:pPr>
      <w:r>
        <w:rPr>
          <w:rFonts w:ascii="Times New Roman" w:hAnsi="Times New Roman"/>
          <w:b w:val="0"/>
          <w:i w:val="0"/>
          <w:sz w:val="24"/>
        </w:rPr>
        <w:t>CampusOS implements a strict client-side Role-Based Access Control matrix supporting four distinct campus personas:</w:t>
        <w:br/>
        <w:t>• Student (Kiran Patil): Access to Dashboard, CampusFix, Smart Attendance, Leave Management, Smart Notices, and Service Centre.</w:t>
        <w:br/>
        <w:t>• Faculty (Dr. Neha Kulkarni): Access to Dashboard, CampusFix, Smart Attendance (with Roster Marking), Leave Management (with Approval actions), and Smart Notices.</w:t>
        <w:br/>
        <w:t>• Maintenance Staff (Arun More): Access to Dashboard, CampusFix (Workorder status &amp; staff assignment), Assets Register, and Department Inventory.</w:t>
        <w:br/>
        <w:t>• Administrator (Campus Admin): Unrestricted access across all eight modules plus system-wide configuration and demo data reset authority.</w:t>
      </w:r>
    </w:p>
    <w:p>
      <w:r>
        <w:br w:type="page"/>
      </w:r>
    </w:p>
    <w:p>
      <w:pPr>
        <w:keepNext/>
        <w:spacing w:before="280" w:after="160" w:line="276" w:lineRule="auto"/>
        <w:jc w:val="center"/>
      </w:pPr>
      <w:r>
        <w:rPr>
          <w:rFonts w:ascii="Times New Roman" w:hAnsi="Times New Roman"/>
          <w:b/>
          <w:i w:val="0"/>
          <w:color w:val="111D33"/>
          <w:sz w:val="32"/>
        </w:rPr>
        <w:t>4. Internship Work (Weekly Progress)</w:t>
      </w:r>
    </w:p>
    <w:p>
      <w:pPr>
        <w:spacing w:before="0" w:after="120" w:line="276" w:lineRule="auto"/>
        <w:jc w:val="both"/>
      </w:pPr>
      <w:r>
        <w:rPr>
          <w:rFonts w:ascii="Times New Roman" w:hAnsi="Times New Roman"/>
          <w:b w:val="0"/>
          <w:i w:val="0"/>
          <w:sz w:val="24"/>
        </w:rPr>
        <w:t>The 12-week industrial training curriculum at LiveTech India followed an intensive, structured software engineering schedule designed to build practical mastery across the full web development lifecycle.</w:t>
      </w:r>
    </w:p>
    <w:p>
      <w:pPr>
        <w:keepNext/>
        <w:spacing w:before="240" w:after="120" w:line="276" w:lineRule="auto"/>
        <w:jc w:val="left"/>
      </w:pPr>
      <w:r>
        <w:rPr>
          <w:rFonts w:ascii="Times New Roman" w:hAnsi="Times New Roman"/>
          <w:b/>
          <w:i w:val="0"/>
          <w:color w:val="2B5E56"/>
          <w:sz w:val="28"/>
        </w:rPr>
        <w:t>Week 1: Orientation &amp; Modern Web Standards</w:t>
      </w:r>
    </w:p>
    <w:p>
      <w:pPr>
        <w:spacing w:before="0" w:after="160" w:line="276" w:lineRule="auto"/>
        <w:jc w:val="both"/>
      </w:pPr>
      <w:r>
        <w:rPr>
          <w:rFonts w:ascii="Times New Roman" w:hAnsi="Times New Roman"/>
          <w:b w:val="0"/>
          <w:i w:val="0"/>
          <w:sz w:val="24"/>
        </w:rPr>
        <w:t>The internship commenced with an orientation on professional software standards, version control hygiene, and enterprise application architecture. I revised core semantic HTML5 elements and explored modern CSS3 layout paradigms, specifically Flexbox and CSS Grid. Hands-on exercises focused on constructing semantic, accessible markup without third-party frameworks.</w:t>
      </w:r>
    </w:p>
    <w:p>
      <w:pPr>
        <w:keepNext/>
        <w:spacing w:before="240" w:after="120" w:line="276" w:lineRule="auto"/>
        <w:jc w:val="left"/>
      </w:pPr>
      <w:r>
        <w:rPr>
          <w:rFonts w:ascii="Times New Roman" w:hAnsi="Times New Roman"/>
          <w:b/>
          <w:i w:val="0"/>
          <w:color w:val="2B5E56"/>
          <w:sz w:val="28"/>
        </w:rPr>
        <w:t>Week 2: Advanced JavaScript (ES6+) &amp; DOM Engineering</w:t>
      </w:r>
    </w:p>
    <w:p>
      <w:pPr>
        <w:spacing w:before="0" w:after="160" w:line="276" w:lineRule="auto"/>
        <w:jc w:val="both"/>
      </w:pPr>
      <w:r>
        <w:rPr>
          <w:rFonts w:ascii="Times New Roman" w:hAnsi="Times New Roman"/>
          <w:b w:val="0"/>
          <w:i w:val="0"/>
          <w:sz w:val="24"/>
        </w:rPr>
        <w:t>Focused on deep ECMAScript 2020+ capabilities: arrow functions, destructuring, template literals, array pipeline methods (map, filter, reduce, find), and asynchronous programming. Mastered direct DOM tree manipulation and event-driven architecture, building reusable, dynamic component rendering scripts.</w:t>
      </w:r>
    </w:p>
    <w:p>
      <w:pPr>
        <w:keepNext/>
        <w:spacing w:before="240" w:after="120" w:line="276" w:lineRule="auto"/>
        <w:jc w:val="left"/>
      </w:pPr>
      <w:r>
        <w:rPr>
          <w:rFonts w:ascii="Times New Roman" w:hAnsi="Times New Roman"/>
          <w:b/>
          <w:i w:val="0"/>
          <w:color w:val="2B5E56"/>
          <w:sz w:val="28"/>
        </w:rPr>
        <w:t>Week 3: Web Storage API &amp; Client Persistence Models</w:t>
      </w:r>
    </w:p>
    <w:p>
      <w:pPr>
        <w:spacing w:before="0" w:after="160" w:line="276" w:lineRule="auto"/>
        <w:jc w:val="both"/>
      </w:pPr>
      <w:r>
        <w:rPr>
          <w:rFonts w:ascii="Times New Roman" w:hAnsi="Times New Roman"/>
          <w:b w:val="0"/>
          <w:i w:val="0"/>
          <w:sz w:val="24"/>
        </w:rPr>
        <w:t>Explored client-side persistence strategies: cookies, sessionStorage, IndexedDB, and the Window.localStorage API. Developed custom JSON serialization and deserialization wrappers, handling schema parsing, storage quota limits (5MB per origin), and defensive error-handling for corrupt storage entries.</w:t>
      </w:r>
    </w:p>
    <w:p>
      <w:pPr>
        <w:keepNext/>
        <w:spacing w:before="240" w:after="120" w:line="276" w:lineRule="auto"/>
        <w:jc w:val="left"/>
      </w:pPr>
      <w:r>
        <w:rPr>
          <w:rFonts w:ascii="Times New Roman" w:hAnsi="Times New Roman"/>
          <w:b/>
          <w:i w:val="0"/>
          <w:color w:val="2B5E56"/>
          <w:sz w:val="28"/>
        </w:rPr>
        <w:t>Week 4: UI/UX Design Systems &amp; CSS Custom Properties</w:t>
      </w:r>
    </w:p>
    <w:p>
      <w:pPr>
        <w:spacing w:before="0" w:after="160" w:line="276" w:lineRule="auto"/>
        <w:jc w:val="both"/>
      </w:pPr>
      <w:r>
        <w:rPr>
          <w:rFonts w:ascii="Times New Roman" w:hAnsi="Times New Roman"/>
          <w:b w:val="0"/>
          <w:i w:val="0"/>
          <w:sz w:val="24"/>
        </w:rPr>
        <w:t>Studied modern design systems, typography hierarchy, visual rhythm, and color psychology. Conceived and implemented the custom 'Warm Industrial Editorial' design system for CampusOS, utilizing CSS custom properties (--ink, --panel, --accent, --teal, --line) and pairing Oswald, Inter, and JetBrains Mono from Google Fonts.</w:t>
      </w:r>
    </w:p>
    <w:p>
      <w:pPr>
        <w:keepNext/>
        <w:spacing w:before="240" w:after="120" w:line="276" w:lineRule="auto"/>
        <w:jc w:val="left"/>
      </w:pPr>
      <w:r>
        <w:rPr>
          <w:rFonts w:ascii="Times New Roman" w:hAnsi="Times New Roman"/>
          <w:b/>
          <w:i w:val="0"/>
          <w:color w:val="2B5E56"/>
          <w:sz w:val="28"/>
        </w:rPr>
        <w:t>Week 5: System Architecture &amp; Requirements Engineering</w:t>
      </w:r>
    </w:p>
    <w:p>
      <w:pPr>
        <w:spacing w:before="0" w:after="160" w:line="276" w:lineRule="auto"/>
        <w:jc w:val="both"/>
      </w:pPr>
      <w:r>
        <w:rPr>
          <w:rFonts w:ascii="Times New Roman" w:hAnsi="Times New Roman"/>
          <w:b w:val="0"/>
          <w:i w:val="0"/>
          <w:sz w:val="24"/>
        </w:rPr>
        <w:t>Conducted requirement analysis for campus operations. Formulated use cases, functional specifications, and data models for student, faculty, staff, and admin workflows. Drafted the central application state model (AppState) and designed the multi-role permission matrix (ROLE_PERMISSIONS).</w:t>
      </w:r>
    </w:p>
    <w:p>
      <w:pPr>
        <w:keepNext/>
        <w:spacing w:before="240" w:after="120" w:line="276" w:lineRule="auto"/>
        <w:jc w:val="left"/>
      </w:pPr>
      <w:r>
        <w:rPr>
          <w:rFonts w:ascii="Times New Roman" w:hAnsi="Times New Roman"/>
          <w:b/>
          <w:i w:val="0"/>
          <w:color w:val="2B5E56"/>
          <w:sz w:val="28"/>
        </w:rPr>
        <w:t>Week 6: Framework Core: Router, Auth &amp; UI Managers</w:t>
      </w:r>
    </w:p>
    <w:p>
      <w:pPr>
        <w:spacing w:before="0" w:after="160" w:line="276" w:lineRule="auto"/>
        <w:jc w:val="both"/>
      </w:pPr>
      <w:r>
        <w:rPr>
          <w:rFonts w:ascii="Times New Roman" w:hAnsi="Times New Roman"/>
          <w:b w:val="0"/>
          <w:i w:val="0"/>
          <w:sz w:val="24"/>
        </w:rPr>
        <w:t>Architected the foundational SPA framework: the session manager (appAuth) supporting instant persona switching, the module router (appNav) with active navigation highlighting and permission barriers, and the centralized UI system (appUI) managing toasts, accessible modals, and slide-out detail drawers.</w:t>
      </w:r>
    </w:p>
    <w:p>
      <w:pPr>
        <w:keepNext/>
        <w:spacing w:before="240" w:after="120" w:line="276" w:lineRule="auto"/>
        <w:jc w:val="left"/>
      </w:pPr>
      <w:r>
        <w:rPr>
          <w:rFonts w:ascii="Times New Roman" w:hAnsi="Times New Roman"/>
          <w:b/>
          <w:i w:val="0"/>
          <w:color w:val="2B5E56"/>
          <w:sz w:val="28"/>
        </w:rPr>
        <w:t>Week 7: CampusFix Development: Ticketing &amp; SLA Engine</w:t>
      </w:r>
    </w:p>
    <w:p>
      <w:pPr>
        <w:spacing w:before="0" w:after="160" w:line="276" w:lineRule="auto"/>
        <w:jc w:val="both"/>
      </w:pPr>
      <w:r>
        <w:rPr>
          <w:rFonts w:ascii="Times New Roman" w:hAnsi="Times New Roman"/>
          <w:b w:val="0"/>
          <w:i w:val="0"/>
          <w:sz w:val="24"/>
        </w:rPr>
        <w:t>Built the CampusFix facilities management module. Created the docket-style ticket card with status stamps and timeline steps. Implemented the rule-based keyword suggestion engine using regular expressions to predict category and urgency, coded the duplicate location detector, and engineered the dynamic SLA countdown clock with overdue breach detection.</w:t>
      </w:r>
    </w:p>
    <w:p>
      <w:pPr>
        <w:keepNext/>
        <w:spacing w:before="240" w:after="120" w:line="276" w:lineRule="auto"/>
        <w:jc w:val="left"/>
      </w:pPr>
      <w:r>
        <w:rPr>
          <w:rFonts w:ascii="Times New Roman" w:hAnsi="Times New Roman"/>
          <w:b/>
          <w:i w:val="0"/>
          <w:color w:val="2B5E56"/>
          <w:sz w:val="28"/>
        </w:rPr>
        <w:t>Week 8: Smart Attendance &amp; Roster Command Implementation</w:t>
      </w:r>
    </w:p>
    <w:p>
      <w:pPr>
        <w:spacing w:before="0" w:after="160" w:line="276" w:lineRule="auto"/>
        <w:jc w:val="both"/>
      </w:pPr>
      <w:r>
        <w:rPr>
          <w:rFonts w:ascii="Times New Roman" w:hAnsi="Times New Roman"/>
          <w:b w:val="0"/>
          <w:i w:val="0"/>
          <w:sz w:val="24"/>
        </w:rPr>
        <w:t>Developed the Smart Attendance module. Implemented the mathematical logic for the statutory 75% threshold, risk badge flags, and the consecutive classes-needed forecasting formula. Created the faculty batch roster marker for Division CE-A, allowing instructors to toggle attendance for all students simultaneously and persist updated lecture totals.</w:t>
      </w:r>
    </w:p>
    <w:p>
      <w:pPr>
        <w:keepNext/>
        <w:spacing w:before="240" w:after="120" w:line="276" w:lineRule="auto"/>
        <w:jc w:val="left"/>
      </w:pPr>
      <w:r>
        <w:rPr>
          <w:rFonts w:ascii="Times New Roman" w:hAnsi="Times New Roman"/>
          <w:b/>
          <w:i w:val="0"/>
          <w:color w:val="2B5E56"/>
          <w:sz w:val="28"/>
        </w:rPr>
        <w:t>Week 9: Leave Pipeline &amp; Smart Notices Bulletin</w:t>
      </w:r>
    </w:p>
    <w:p>
      <w:pPr>
        <w:spacing w:before="0" w:after="160" w:line="276" w:lineRule="auto"/>
        <w:jc w:val="both"/>
      </w:pPr>
      <w:r>
        <w:rPr>
          <w:rFonts w:ascii="Times New Roman" w:hAnsi="Times New Roman"/>
          <w:b w:val="0"/>
          <w:i w:val="0"/>
          <w:sz w:val="24"/>
        </w:rPr>
        <w:t>Implemented the paperless student leave workflow, including start/end date validation, document proof string tracking, and faculty review actions (Approve, Reject, Request Clarification). Created the Smart Notices module featuring audience segmentation (ALL, CE-Student, Faculty), priority tags, and individual mark-as-read tracking.</w:t>
      </w:r>
    </w:p>
    <w:p>
      <w:pPr>
        <w:keepNext/>
        <w:spacing w:before="240" w:after="120" w:line="276" w:lineRule="auto"/>
        <w:jc w:val="left"/>
      </w:pPr>
      <w:r>
        <w:rPr>
          <w:rFonts w:ascii="Times New Roman" w:hAnsi="Times New Roman"/>
          <w:b/>
          <w:i w:val="0"/>
          <w:color w:val="2B5E56"/>
          <w:sz w:val="28"/>
        </w:rPr>
        <w:t>Week 10: Service Centre, Assets Register &amp; Inventory</w:t>
      </w:r>
    </w:p>
    <w:p>
      <w:pPr>
        <w:spacing w:before="0" w:after="160" w:line="276" w:lineRule="auto"/>
        <w:jc w:val="both"/>
      </w:pPr>
      <w:r>
        <w:rPr>
          <w:rFonts w:ascii="Times New Roman" w:hAnsi="Times New Roman"/>
          <w:b w:val="0"/>
          <w:i w:val="0"/>
          <w:sz w:val="24"/>
        </w:rPr>
        <w:t>Engineered the student administrative Service Centre for certificates and clearance orders. Developed the Assets Register for tracking lab workstations and projectors with recurring complaint links. Built the Department Inventory module with reorder thresholds and stock adjustment (+/-) controllers.</w:t>
      </w:r>
    </w:p>
    <w:p>
      <w:pPr>
        <w:keepNext/>
        <w:spacing w:before="240" w:after="120" w:line="276" w:lineRule="auto"/>
        <w:jc w:val="left"/>
      </w:pPr>
      <w:r>
        <w:rPr>
          <w:rFonts w:ascii="Times New Roman" w:hAnsi="Times New Roman"/>
          <w:b/>
          <w:i w:val="0"/>
          <w:color w:val="2B5E56"/>
          <w:sz w:val="28"/>
        </w:rPr>
        <w:t>Week 11: Cross-Module Integration &amp; Security Hardening</w:t>
      </w:r>
    </w:p>
    <w:p>
      <w:pPr>
        <w:spacing w:before="0" w:after="160" w:line="276" w:lineRule="auto"/>
        <w:jc w:val="both"/>
      </w:pPr>
      <w:r>
        <w:rPr>
          <w:rFonts w:ascii="Times New Roman" w:hAnsi="Times New Roman"/>
          <w:b w:val="0"/>
          <w:i w:val="0"/>
          <w:sz w:val="24"/>
        </w:rPr>
        <w:t>Integrated all eight modules into the single-file application. Implemented security hardening by utilizing AppUtils.escapeHtml across all user input renderers to neutralize Cross-Site Scripting (XSS). Conducted accessibility audits, responsive breakpoint tuning (680px and 992px), and performance optimizations.</w:t>
      </w:r>
    </w:p>
    <w:p>
      <w:pPr>
        <w:keepNext/>
        <w:spacing w:before="240" w:after="120" w:line="276" w:lineRule="auto"/>
        <w:jc w:val="left"/>
      </w:pPr>
      <w:r>
        <w:rPr>
          <w:rFonts w:ascii="Times New Roman" w:hAnsi="Times New Roman"/>
          <w:b/>
          <w:i w:val="0"/>
          <w:color w:val="2B5E56"/>
          <w:sz w:val="28"/>
        </w:rPr>
        <w:t>Week 12: Comprehensive Testing, Documentation &amp; Review</w:t>
      </w:r>
    </w:p>
    <w:p>
      <w:pPr>
        <w:spacing w:before="0" w:after="160" w:line="276" w:lineRule="auto"/>
        <w:jc w:val="both"/>
      </w:pPr>
      <w:r>
        <w:rPr>
          <w:rFonts w:ascii="Times New Roman" w:hAnsi="Times New Roman"/>
          <w:b w:val="0"/>
          <w:i w:val="0"/>
          <w:sz w:val="24"/>
        </w:rPr>
        <w:t>Wrote automated Playwright testing scripts in Python to execute 27 end-to-end test scenarios covering all user journeys in Microsoft Edge. Captured 21 high-resolution system screenshots. Drafted technical UML, DFD, and architectural diagrams. Finalized documentation, progress logs, and presented the capstone project for evaluation.</w:t>
      </w:r>
    </w:p>
    <w:p>
      <w:r>
        <w:br w:type="page"/>
      </w:r>
    </w:p>
    <w:p>
      <w:pPr>
        <w:keepNext/>
        <w:spacing w:before="280" w:after="160" w:line="276" w:lineRule="auto"/>
        <w:jc w:val="center"/>
      </w:pPr>
      <w:r>
        <w:rPr>
          <w:rFonts w:ascii="Times New Roman" w:hAnsi="Times New Roman"/>
          <w:b/>
          <w:i w:val="0"/>
          <w:color w:val="111D33"/>
          <w:sz w:val="32"/>
        </w:rPr>
        <w:t>5. Project Worked On (CampusOS Overview)</w:t>
      </w:r>
    </w:p>
    <w:p>
      <w:pPr>
        <w:spacing w:before="0" w:after="120" w:line="276" w:lineRule="auto"/>
        <w:jc w:val="both"/>
      </w:pPr>
      <w:r>
        <w:rPr>
          <w:rFonts w:ascii="Times New Roman" w:hAnsi="Times New Roman"/>
          <w:b w:val="0"/>
          <w:i w:val="0"/>
          <w:sz w:val="24"/>
        </w:rPr>
        <w:t>CampusOS v1.2 is a comprehensive, client-side Smart Campus Operating System designed to streamline academic, operational, and facilities workflows into a single unified web platform. Below is a detailed technical analysis of its eight core functional modules.</w:t>
      </w:r>
    </w:p>
    <w:p>
      <w:pPr>
        <w:keepNext/>
        <w:spacing w:before="240" w:after="120" w:line="276" w:lineRule="auto"/>
        <w:jc w:val="left"/>
      </w:pPr>
      <w:r>
        <w:rPr>
          <w:rFonts w:ascii="Times New Roman" w:hAnsi="Times New Roman"/>
          <w:b/>
          <w:i w:val="0"/>
          <w:color w:val="2B5E56"/>
          <w:sz w:val="28"/>
        </w:rPr>
        <w:t>5.1 Module 1: Action-Oriented Dashboard</w:t>
      </w:r>
    </w:p>
    <w:p>
      <w:pPr>
        <w:spacing w:before="0" w:after="120" w:line="276" w:lineRule="auto"/>
        <w:jc w:val="both"/>
      </w:pPr>
      <w:r>
        <w:rPr>
          <w:rFonts w:ascii="Times New Roman" w:hAnsi="Times New Roman"/>
          <w:b w:val="0"/>
          <w:i w:val="0"/>
          <w:sz w:val="24"/>
        </w:rPr>
        <w:t>The Dashboard serves as the central command cockpit, dynamically adjusting its layout, key performance indicators (KPIs), and action items based on the active persona. For students, it highlights attendance health, active tickets, and recent circulars. For faculty, it surfaces pending student leave requests and lecture attendance shortcuts. For maintenance staff, it highlights assigned facility workorders and low stock levels. For administrators, it aggregates campus-wide operational metrics, SLA breaches, and system controls.</w:t>
      </w:r>
    </w:p>
    <w:p>
      <w:pPr>
        <w:keepNext/>
        <w:spacing w:before="240" w:after="120" w:line="276" w:lineRule="auto"/>
        <w:jc w:val="left"/>
      </w:pPr>
      <w:r>
        <w:rPr>
          <w:rFonts w:ascii="Times New Roman" w:hAnsi="Times New Roman"/>
          <w:b/>
          <w:i w:val="0"/>
          <w:color w:val="2B5E56"/>
          <w:sz w:val="28"/>
        </w:rPr>
        <w:t>5.2 Module 2: CampusFix Facilities Operations</w:t>
      </w:r>
    </w:p>
    <w:p>
      <w:pPr>
        <w:spacing w:before="0" w:after="120" w:line="276" w:lineRule="auto"/>
        <w:jc w:val="both"/>
      </w:pPr>
      <w:r>
        <w:rPr>
          <w:rFonts w:ascii="Times New Roman" w:hAnsi="Times New Roman"/>
          <w:b w:val="0"/>
          <w:i w:val="0"/>
          <w:sz w:val="24"/>
        </w:rPr>
        <w:t>CampusFix modernizes institutional facilities reporting. Each complaint is rendered as an academic docket containing a unique identifier (e.g., CF-1001), submission timestamp, category badge (Electrical, Plumbing, IT / Wifi, Furniture, Housekeeping, Other), urgency badge (Low, Medium, High), physical location, and an interactive 4-stage visual timeline (Reported → Assigned → In Progress → Resolved).</w:t>
        <w:br/>
        <w:br/>
        <w:t>Key Features of CampusFix include:</w:t>
        <w:br/>
        <w:t>• Rule-Based Keyword Suggestion Engine: Analyzes user-typed complaint descriptions using regular expressions to suggest the most appropriate category and urgency level automatically.</w:t>
        <w:br/>
        <w:t>• Duplicate Location Detection: Scans active tickets in localStorage. If an unresolved complaint exists for the identical location (e.g. 'Hostel Block C, 3rd floor'), a prominent warning banner is displayed.</w:t>
        <w:br/>
        <w:t>• Automated SLA Countdown &amp; Breach Monitor: Evaluates elapsed time against expected resolution hours (default 72 hours; 24h for urgent high-priority tickets). Tickets exceeding this threshold are flagged in prominent crimson as 'Overdue / Breached'.</w:t>
        <w:br/>
        <w:t>• 'I'm Affected Too' Community Escalation: Enables students to endorse existing tickets, incrementing the affected counter and boosting organizational visibility.</w:t>
      </w:r>
    </w:p>
    <w:p>
      <w:pPr>
        <w:keepNext/>
        <w:spacing w:before="240" w:after="120" w:line="276" w:lineRule="auto"/>
        <w:jc w:val="left"/>
      </w:pPr>
      <w:r>
        <w:rPr>
          <w:rFonts w:ascii="Times New Roman" w:hAnsi="Times New Roman"/>
          <w:b/>
          <w:i w:val="0"/>
          <w:color w:val="2B5E56"/>
          <w:sz w:val="28"/>
        </w:rPr>
        <w:t>5.3 Module 3: Smart Attendance Command</w:t>
      </w:r>
    </w:p>
    <w:p>
      <w:pPr>
        <w:spacing w:before="0" w:after="120" w:line="276" w:lineRule="auto"/>
        <w:jc w:val="both"/>
      </w:pPr>
      <w:r>
        <w:rPr>
          <w:rFonts w:ascii="Times New Roman" w:hAnsi="Times New Roman"/>
          <w:b w:val="0"/>
          <w:i w:val="0"/>
          <w:sz w:val="24"/>
        </w:rPr>
        <w:t>Smart Attendance addresses academic eligibility compliance. It tracks subject-by-subject attendance against the statutory 75% institutional threshold.</w:t>
        <w:br/>
        <w:t>• Student View: Displays overall attendance percentage, a visual progress ring, subject breakdown, and predictive guidance. If a subject drops below 75%, it calculates exactly how many consecutive future lectures the student must attend to regain eligibility.</w:t>
        <w:br/>
        <w:t>• Faculty View (Roster Command): Allows instructors to select a subject and lecture date, displaying an enrolled roster (Division CE-A). Instructors can toggle individual student statuses (Present / Absent) or click 'Mark All Present', recalculating and saving updated class attendance totals instantly.</w:t>
        <w:br/>
        <w:t>• Threshold Configurator: Provides an administrative modal to adjust the institutional threshold (e.g., 75% to 80%), instantly updating all risk evaluations.</w:t>
      </w:r>
    </w:p>
    <w:p>
      <w:pPr>
        <w:keepNext/>
        <w:spacing w:before="240" w:after="120" w:line="276" w:lineRule="auto"/>
        <w:jc w:val="left"/>
      </w:pPr>
      <w:r>
        <w:rPr>
          <w:rFonts w:ascii="Times New Roman" w:hAnsi="Times New Roman"/>
          <w:b/>
          <w:i w:val="0"/>
          <w:color w:val="2B5E56"/>
          <w:sz w:val="28"/>
        </w:rPr>
        <w:t>5.4 Module 4: Leave Management Pipeline</w:t>
      </w:r>
    </w:p>
    <w:p>
      <w:pPr>
        <w:spacing w:before="0" w:after="120" w:line="276" w:lineRule="auto"/>
        <w:jc w:val="both"/>
      </w:pPr>
      <w:r>
        <w:rPr>
          <w:rFonts w:ascii="Times New Roman" w:hAnsi="Times New Roman"/>
          <w:b w:val="0"/>
          <w:i w:val="0"/>
          <w:sz w:val="24"/>
        </w:rPr>
        <w:t>Replaces paper leave forms with a streamlined digital pipeline. Students submit absence applications specifying date ranges, detailed justifications, and optional attachment proof filenames. Faculty advisors review submissions in real time, with one-click actions to Approve, Reject, or Request Clarification (which sends an administrative note prompting the student for parent consent or medical evidence).</w:t>
      </w:r>
    </w:p>
    <w:p>
      <w:pPr>
        <w:keepNext/>
        <w:spacing w:before="240" w:after="120" w:line="276" w:lineRule="auto"/>
        <w:jc w:val="left"/>
      </w:pPr>
      <w:r>
        <w:rPr>
          <w:rFonts w:ascii="Times New Roman" w:hAnsi="Times New Roman"/>
          <w:b/>
          <w:i w:val="0"/>
          <w:color w:val="2B5E56"/>
          <w:sz w:val="28"/>
        </w:rPr>
        <w:t>5.5 Module 5: Smart Notices Bulletin</w:t>
      </w:r>
    </w:p>
    <w:p>
      <w:pPr>
        <w:spacing w:before="0" w:after="120" w:line="276" w:lineRule="auto"/>
        <w:jc w:val="both"/>
      </w:pPr>
      <w:r>
        <w:rPr>
          <w:rFonts w:ascii="Times New Roman" w:hAnsi="Times New Roman"/>
          <w:b w:val="0"/>
          <w:i w:val="0"/>
          <w:sz w:val="24"/>
        </w:rPr>
        <w:t>A centralized institutional broadcast system supporting targeted circulars filtered by audience (ALL, CE-Student, Faculty). Notices feature priority tags (Normal, Important), expiration date handling, and individual 'mark-as-read' tracking that appends the user ID to the notice's readBy collection.</w:t>
      </w:r>
    </w:p>
    <w:p>
      <w:pPr>
        <w:keepNext/>
        <w:spacing w:before="240" w:after="120" w:line="276" w:lineRule="auto"/>
        <w:jc w:val="left"/>
      </w:pPr>
      <w:r>
        <w:rPr>
          <w:rFonts w:ascii="Times New Roman" w:hAnsi="Times New Roman"/>
          <w:b/>
          <w:i w:val="0"/>
          <w:color w:val="2B5E56"/>
          <w:sz w:val="28"/>
        </w:rPr>
        <w:t>5.6 Module 6: Student Service Centre</w:t>
      </w:r>
    </w:p>
    <w:p>
      <w:pPr>
        <w:spacing w:before="0" w:after="120" w:line="276" w:lineRule="auto"/>
        <w:jc w:val="both"/>
      </w:pPr>
      <w:r>
        <w:rPr>
          <w:rFonts w:ascii="Times New Roman" w:hAnsi="Times New Roman"/>
          <w:b w:val="0"/>
          <w:i w:val="0"/>
          <w:sz w:val="24"/>
        </w:rPr>
        <w:t>A self-service portal for official administrative requests: Bonafide Certificates, ID Card Replacements, Transcript Copies, and No Objection Certificates (NOC). Students submit requests with specific purpose notes and track administrative progress (Pending → In Progress → Completed) without queuing at office counters.</w:t>
      </w:r>
    </w:p>
    <w:p>
      <w:pPr>
        <w:keepNext/>
        <w:spacing w:before="240" w:after="120" w:line="276" w:lineRule="auto"/>
        <w:jc w:val="left"/>
      </w:pPr>
      <w:r>
        <w:rPr>
          <w:rFonts w:ascii="Times New Roman" w:hAnsi="Times New Roman"/>
          <w:b/>
          <w:i w:val="0"/>
          <w:color w:val="2B5E56"/>
          <w:sz w:val="28"/>
        </w:rPr>
        <w:t>5.7 Module 7: Institutional Assets Register</w:t>
      </w:r>
    </w:p>
    <w:p>
      <w:pPr>
        <w:spacing w:before="0" w:after="120" w:line="276" w:lineRule="auto"/>
        <w:jc w:val="both"/>
      </w:pPr>
      <w:r>
        <w:rPr>
          <w:rFonts w:ascii="Times New Roman" w:hAnsi="Times New Roman"/>
          <w:b w:val="0"/>
          <w:i w:val="0"/>
          <w:sz w:val="24"/>
        </w:rPr>
        <w:t>Tracks institutional capital equipment (AV projectors, lab workstations, HVAC split units, network switches). Records installation dates, physical condition, technical specifications, repair history counts, and links directly to recurring CampusFix trouble tickets.</w:t>
      </w:r>
    </w:p>
    <w:p>
      <w:pPr>
        <w:keepNext/>
        <w:spacing w:before="240" w:after="120" w:line="276" w:lineRule="auto"/>
        <w:jc w:val="left"/>
      </w:pPr>
      <w:r>
        <w:rPr>
          <w:rFonts w:ascii="Times New Roman" w:hAnsi="Times New Roman"/>
          <w:b/>
          <w:i w:val="0"/>
          <w:color w:val="2B5E56"/>
          <w:sz w:val="28"/>
        </w:rPr>
        <w:t>5.8 Module 8: Department Inventory Management</w:t>
      </w:r>
    </w:p>
    <w:p>
      <w:pPr>
        <w:spacing w:before="0" w:after="120" w:line="276" w:lineRule="auto"/>
        <w:jc w:val="both"/>
      </w:pPr>
      <w:r>
        <w:rPr>
          <w:rFonts w:ascii="Times New Roman" w:hAnsi="Times New Roman"/>
          <w:b w:val="0"/>
          <w:i w:val="0"/>
          <w:sz w:val="24"/>
        </w:rPr>
        <w:t>Monitors departmental consumables (printing paper, network patch cables, whiteboard markers, fluorescent tubes). Features threshold-based reorder warnings that flag items falling below minimum safe stock levels, alongside one-click stock adjustment buttons (+/-) for immediate logging.</w:t>
      </w:r>
    </w:p>
    <w:p>
      <w:r>
        <w:br w:type="page"/>
      </w:r>
    </w:p>
    <w:p>
      <w:pPr>
        <w:keepNext/>
        <w:spacing w:before="280" w:after="160" w:line="276" w:lineRule="auto"/>
        <w:jc w:val="center"/>
      </w:pPr>
      <w:r>
        <w:rPr>
          <w:rFonts w:ascii="Times New Roman" w:hAnsi="Times New Roman"/>
          <w:b/>
          <w:i w:val="0"/>
          <w:color w:val="111D33"/>
          <w:sz w:val="32"/>
        </w:rPr>
        <w:t>6. Tools and Technologies Used</w:t>
      </w:r>
    </w:p>
    <w:p>
      <w:pPr>
        <w:spacing w:before="0" w:after="120" w:line="276" w:lineRule="auto"/>
        <w:jc w:val="both"/>
      </w:pPr>
      <w:r>
        <w:rPr>
          <w:rFonts w:ascii="Times New Roman" w:hAnsi="Times New Roman"/>
          <w:b w:val="0"/>
          <w:i w:val="0"/>
          <w:sz w:val="24"/>
        </w:rPr>
        <w:t>CampusOS was built strictly using lightweight, robust, and standards-compliant web technologies, deliberately avoiding complex third-party frameworks to maintain maximum speed, zero external dependencies, and complete portability.</w:t>
      </w:r>
    </w:p>
    <w:p>
      <w:pPr>
        <w:pStyle w:val="ListBullet"/>
        <w:spacing w:before="40" w:after="80" w:line="276" w:lineRule="auto"/>
      </w:pPr>
      <w:r>
        <w:rPr>
          <w:rFonts w:ascii="Times New Roman" w:hAnsi="Times New Roman"/>
          <w:b/>
          <w:i w:val="0"/>
          <w:sz w:val="24"/>
        </w:rPr>
        <w:t xml:space="preserve">Visual Studio Code (VS Code) — </w:t>
      </w:r>
      <w:r>
        <w:rPr>
          <w:rFonts w:ascii="Times New Roman" w:hAnsi="Times New Roman"/>
          <w:b w:val="0"/>
          <w:i w:val="0"/>
          <w:sz w:val="24"/>
        </w:rPr>
        <w:t>Primary Integrated Development Environment (IDE) utilized for authoring markup, styling, and client-side JavaScript logic, leveraged with Emmet shortcuts, syntax linters, and Git source control integration.</w:t>
      </w:r>
    </w:p>
    <w:p>
      <w:pPr>
        <w:pStyle w:val="ListBullet"/>
        <w:spacing w:before="40" w:after="80" w:line="276" w:lineRule="auto"/>
      </w:pPr>
      <w:r>
        <w:rPr>
          <w:rFonts w:ascii="Times New Roman" w:hAnsi="Times New Roman"/>
          <w:b/>
          <w:i w:val="0"/>
          <w:sz w:val="24"/>
        </w:rPr>
        <w:t xml:space="preserve">Semantic HTML5 — </w:t>
      </w:r>
      <w:r>
        <w:rPr>
          <w:rFonts w:ascii="Times New Roman" w:hAnsi="Times New Roman"/>
          <w:b w:val="0"/>
          <w:i w:val="0"/>
          <w:sz w:val="24"/>
        </w:rPr>
        <w:t>Provides the semantic document architecture (&lt;header&gt;, &lt;main&gt;, &lt;aside&gt;, &lt;section&gt;, &lt;article&gt;, &lt;dialog&gt;, &lt;nav&gt;), ensuring structured layout hierarchy, screen-reader accessibility, and native form validation.</w:t>
      </w:r>
    </w:p>
    <w:p>
      <w:pPr>
        <w:pStyle w:val="ListBullet"/>
        <w:spacing w:before="40" w:after="80" w:line="276" w:lineRule="auto"/>
      </w:pPr>
      <w:r>
        <w:rPr>
          <w:rFonts w:ascii="Times New Roman" w:hAnsi="Times New Roman"/>
          <w:b/>
          <w:i w:val="0"/>
          <w:sz w:val="24"/>
        </w:rPr>
        <w:t xml:space="preserve">Modern CSS3 &amp; Custom Properties — </w:t>
      </w:r>
      <w:r>
        <w:rPr>
          <w:rFonts w:ascii="Times New Roman" w:hAnsi="Times New Roman"/>
          <w:b w:val="0"/>
          <w:i w:val="0"/>
          <w:sz w:val="24"/>
        </w:rPr>
        <w:t>Engineered without bulky CSS frameworks like Bootstrap or Tailwind. Built with native CSS Grid, Flexbox, media queries for responsive breakpoints (992px and 680px), and CSS Custom Properties (--ink, --panel, --teal, --accent, --line) forming the complete design token system.</w:t>
      </w:r>
    </w:p>
    <w:p>
      <w:pPr>
        <w:pStyle w:val="ListBullet"/>
        <w:spacing w:before="40" w:after="80" w:line="276" w:lineRule="auto"/>
      </w:pPr>
      <w:r>
        <w:rPr>
          <w:rFonts w:ascii="Times New Roman" w:hAnsi="Times New Roman"/>
          <w:b/>
          <w:i w:val="0"/>
          <w:sz w:val="24"/>
        </w:rPr>
        <w:t xml:space="preserve">Vanilla JavaScript (ECMAScript 2020+) — </w:t>
      </w:r>
      <w:r>
        <w:rPr>
          <w:rFonts w:ascii="Times New Roman" w:hAnsi="Times New Roman"/>
          <w:b w:val="0"/>
          <w:i w:val="0"/>
          <w:sz w:val="24"/>
        </w:rPr>
        <w:t>Powers all application logic: reactive state management (AppState), routing, DOM rendering engines, regex keyword matching, and SLA calculations. Zero external runtime JavaScript libraries are loaded.</w:t>
      </w:r>
    </w:p>
    <w:p>
      <w:pPr>
        <w:pStyle w:val="ListBullet"/>
        <w:spacing w:before="40" w:after="80" w:line="276" w:lineRule="auto"/>
      </w:pPr>
      <w:r>
        <w:rPr>
          <w:rFonts w:ascii="Times New Roman" w:hAnsi="Times New Roman"/>
          <w:b/>
          <w:i w:val="0"/>
          <w:sz w:val="24"/>
        </w:rPr>
        <w:t xml:space="preserve">Web Storage API (Window.localStorage) — </w:t>
      </w:r>
      <w:r>
        <w:rPr>
          <w:rFonts w:ascii="Times New Roman" w:hAnsi="Times New Roman"/>
          <w:b w:val="0"/>
          <w:i w:val="0"/>
          <w:sz w:val="24"/>
        </w:rPr>
        <w:t>Serves as the high-speed persistence layer. All business entities (tickets, attendance, leaves, notices, services, assets, inventory, session) are serialized to JSON strings and persisted locally in the browser origin.</w:t>
      </w:r>
    </w:p>
    <w:p>
      <w:pPr>
        <w:pStyle w:val="ListBullet"/>
        <w:spacing w:before="40" w:after="80" w:line="276" w:lineRule="auto"/>
      </w:pPr>
      <w:r>
        <w:rPr>
          <w:rFonts w:ascii="Times New Roman" w:hAnsi="Times New Roman"/>
          <w:b/>
          <w:i w:val="0"/>
          <w:sz w:val="24"/>
        </w:rPr>
        <w:t xml:space="preserve">Google Fonts Typography — </w:t>
      </w:r>
      <w:r>
        <w:rPr>
          <w:rFonts w:ascii="Times New Roman" w:hAnsi="Times New Roman"/>
          <w:b w:val="0"/>
          <w:i w:val="0"/>
          <w:sz w:val="24"/>
        </w:rPr>
        <w:t>Integrated modern typography pairing Oswald (authoritative industrial headings), Inter (clean interface body copy), and JetBrains Mono (technical codes, ticket IDs, and SLA counters).</w:t>
      </w:r>
    </w:p>
    <w:p>
      <w:pPr>
        <w:pStyle w:val="ListBullet"/>
        <w:spacing w:before="40" w:after="80" w:line="276" w:lineRule="auto"/>
      </w:pPr>
      <w:r>
        <w:rPr>
          <w:rFonts w:ascii="Times New Roman" w:hAnsi="Times New Roman"/>
          <w:b/>
          <w:i w:val="0"/>
          <w:sz w:val="24"/>
        </w:rPr>
        <w:t xml:space="preserve">Microsoft Playwright Test Suite — </w:t>
      </w:r>
      <w:r>
        <w:rPr>
          <w:rFonts w:ascii="Times New Roman" w:hAnsi="Times New Roman"/>
          <w:b w:val="0"/>
          <w:i w:val="0"/>
          <w:sz w:val="24"/>
        </w:rPr>
        <w:t>Headless browser automation framework utilized to execute 27 automated end-to-end integration test scenarios against the running web application in Microsoft Edge.</w:t>
      </w:r>
    </w:p>
    <w:p>
      <w:pPr>
        <w:pStyle w:val="ListBullet"/>
        <w:spacing w:before="40" w:after="80" w:line="276" w:lineRule="auto"/>
      </w:pPr>
      <w:r>
        <w:rPr>
          <w:rFonts w:ascii="Times New Roman" w:hAnsi="Times New Roman"/>
          <w:b/>
          <w:i w:val="0"/>
          <w:sz w:val="24"/>
        </w:rPr>
        <w:t xml:space="preserve">Git &amp; GitHub — </w:t>
      </w:r>
      <w:r>
        <w:rPr>
          <w:rFonts w:ascii="Times New Roman" w:hAnsi="Times New Roman"/>
          <w:b w:val="0"/>
          <w:i w:val="0"/>
          <w:sz w:val="24"/>
        </w:rPr>
        <w:t>Distributed version control system used for branching, incremental feature commits, change history tracking, and source archiving.</w:t>
      </w:r>
    </w:p>
    <w:p>
      <w:pPr>
        <w:keepNext/>
        <w:spacing w:before="240" w:after="120" w:line="276" w:lineRule="auto"/>
        <w:jc w:val="left"/>
      </w:pPr>
      <w:r>
        <w:rPr>
          <w:rFonts w:ascii="Times New Roman" w:hAnsi="Times New Roman"/>
          <w:b/>
          <w:i w:val="0"/>
          <w:color w:val="2B5E56"/>
          <w:sz w:val="28"/>
        </w:rPr>
        <w:t>6.1 Justification for Single-File No-Backend Architecture</w:t>
      </w:r>
    </w:p>
    <w:p>
      <w:pPr>
        <w:spacing w:before="0" w:after="120" w:line="276" w:lineRule="auto"/>
        <w:jc w:val="both"/>
      </w:pPr>
      <w:r>
        <w:rPr>
          <w:rFonts w:ascii="Times New Roman" w:hAnsi="Times New Roman"/>
          <w:b w:val="0"/>
          <w:i w:val="0"/>
          <w:sz w:val="24"/>
        </w:rPr>
        <w:t>In educational hackathons and prototyping environments, traditional client-server architectures introduce significant deployment friction: configuring backend Node.js/Python servers, provisioning relational databases (PostgreSQL/MySQL), resolving CORS headers, and managing remote hosting costs. CampusOS deliberately demonstrates a modern 'Local-First' Single-Page Application (SPA) architecture. By encapsulating HTML structure, design tokens, and JavaScript modules into a single self-contained file (campusos-v1.2.html), the application achieves instant sub-50ms load times, zero server configuration, complete offline resilience, and total data isolation on the client workstation.</w:t>
      </w:r>
    </w:p>
    <w:p>
      <w:r>
        <w:br w:type="page"/>
      </w:r>
    </w:p>
    <w:p>
      <w:pPr>
        <w:keepNext/>
        <w:spacing w:before="280" w:after="160" w:line="276" w:lineRule="auto"/>
        <w:jc w:val="center"/>
      </w:pPr>
      <w:r>
        <w:rPr>
          <w:rFonts w:ascii="Times New Roman" w:hAnsi="Times New Roman"/>
          <w:b/>
          <w:i w:val="0"/>
          <w:color w:val="111D33"/>
          <w:sz w:val="32"/>
        </w:rPr>
        <w:t>7. Project Development Stages &amp; Architecture</w:t>
      </w:r>
    </w:p>
    <w:p>
      <w:pPr>
        <w:spacing w:before="0" w:after="120" w:line="276" w:lineRule="auto"/>
        <w:jc w:val="both"/>
      </w:pPr>
      <w:r>
        <w:rPr>
          <w:rFonts w:ascii="Times New Roman" w:hAnsi="Times New Roman"/>
          <w:b w:val="0"/>
          <w:i w:val="0"/>
          <w:sz w:val="24"/>
        </w:rPr>
        <w:t>The development of CampusOS adhered to the classical Software Development Life Cycle (SDLC) adapted for iterative frontend prototyping, encompassing seventeen distinct engineering stages.</w:t>
      </w:r>
    </w:p>
    <w:p>
      <w:pPr>
        <w:keepNext/>
        <w:spacing w:before="240" w:after="120" w:line="276" w:lineRule="auto"/>
        <w:jc w:val="left"/>
      </w:pPr>
      <w:r>
        <w:rPr>
          <w:rFonts w:ascii="Times New Roman" w:hAnsi="Times New Roman"/>
          <w:b/>
          <w:i w:val="0"/>
          <w:color w:val="2B5E56"/>
          <w:sz w:val="28"/>
        </w:rPr>
        <w:t>Stage 1: Requirement Analysis &amp; Scope Definition</w:t>
      </w:r>
    </w:p>
    <w:p>
      <w:pPr>
        <w:spacing w:before="0" w:after="120" w:line="276" w:lineRule="auto"/>
        <w:jc w:val="both"/>
      </w:pPr>
      <w:r>
        <w:rPr>
          <w:rFonts w:ascii="Times New Roman" w:hAnsi="Times New Roman"/>
          <w:b w:val="0"/>
          <w:i w:val="0"/>
          <w:sz w:val="24"/>
        </w:rPr>
        <w:t>Identified operational pain points across academic campuses: maintenance opacity, attendance deficit blindspots, manual leave paperwork, and fragmented communication. Defined functional requirements for four personas (Student, Faculty, Staff, Admin) and finalized the eight-module scope.</w:t>
      </w:r>
    </w:p>
    <w:p>
      <w:pPr>
        <w:keepNext/>
        <w:spacing w:before="240" w:after="120" w:line="276" w:lineRule="auto"/>
        <w:jc w:val="left"/>
      </w:pPr>
      <w:r>
        <w:rPr>
          <w:rFonts w:ascii="Times New Roman" w:hAnsi="Times New Roman"/>
          <w:b/>
          <w:i w:val="0"/>
          <w:color w:val="2B5E56"/>
          <w:sz w:val="28"/>
        </w:rPr>
        <w:t>Stage 2: Feasibility Study</w:t>
      </w:r>
    </w:p>
    <w:p>
      <w:pPr>
        <w:spacing w:before="0" w:after="120" w:line="276" w:lineRule="auto"/>
        <w:jc w:val="both"/>
      </w:pPr>
      <w:r>
        <w:rPr>
          <w:rFonts w:ascii="Times New Roman" w:hAnsi="Times New Roman"/>
          <w:b w:val="0"/>
          <w:i w:val="0"/>
          <w:sz w:val="24"/>
        </w:rPr>
        <w:t>Conducted technical feasibility (confirmed browser LocalStorage and modern ES6+ can support all operational entities without servers), operational feasibility (verified intuitive workflows for non-technical campus users), and economic feasibility (zero recurring hosting or licensing expenditures).</w:t>
      </w:r>
    </w:p>
    <w:p>
      <w:pPr>
        <w:keepNext/>
        <w:spacing w:before="240" w:after="120" w:line="276" w:lineRule="auto"/>
        <w:jc w:val="left"/>
      </w:pPr>
      <w:r>
        <w:rPr>
          <w:rFonts w:ascii="Times New Roman" w:hAnsi="Times New Roman"/>
          <w:b/>
          <w:i w:val="0"/>
          <w:color w:val="2B5E56"/>
          <w:sz w:val="28"/>
        </w:rPr>
        <w:t>Stage 3: Context &amp; Data Flow Modeling</w:t>
      </w:r>
    </w:p>
    <w:p>
      <w:pPr>
        <w:spacing w:before="0" w:after="120" w:line="276" w:lineRule="auto"/>
        <w:jc w:val="both"/>
      </w:pPr>
      <w:r>
        <w:rPr>
          <w:rFonts w:ascii="Times New Roman" w:hAnsi="Times New Roman"/>
          <w:b w:val="0"/>
          <w:i w:val="0"/>
          <w:sz w:val="24"/>
        </w:rPr>
        <w:t>Drafted Level 0 and Level 1 Data Flow Diagrams (DFD) and Context Diagrams mapping the flow of requests, tokens, roster marks, and operational entities between human actors and local web storage.</w:t>
      </w:r>
    </w:p>
    <w:p>
      <w:pPr>
        <w:keepNext/>
        <w:spacing w:before="240" w:after="120" w:line="276" w:lineRule="auto"/>
        <w:jc w:val="left"/>
      </w:pPr>
      <w:r>
        <w:rPr>
          <w:rFonts w:ascii="Times New Roman" w:hAnsi="Times New Roman"/>
          <w:b/>
          <w:i w:val="0"/>
          <w:color w:val="2B5E56"/>
          <w:sz w:val="28"/>
        </w:rPr>
        <w:t>Stage 4: UI/UX Design System Specification</w:t>
      </w:r>
    </w:p>
    <w:p>
      <w:pPr>
        <w:spacing w:before="0" w:after="120" w:line="276" w:lineRule="auto"/>
        <w:jc w:val="both"/>
      </w:pPr>
      <w:r>
        <w:rPr>
          <w:rFonts w:ascii="Times New Roman" w:hAnsi="Times New Roman"/>
          <w:b w:val="0"/>
          <w:i w:val="0"/>
          <w:sz w:val="24"/>
        </w:rPr>
        <w:t>Formulated the 'Warm Industrial Editorial' design tokens: #F4F5F0 (warm linen canvas), #111D33 (deep ink text), #2B5E56 (forest teal focus), #F2A93B (amber alerts), repeating docket line patterns, rubber-stamp status seals, and typography scales.</w:t>
      </w:r>
    </w:p>
    <w:p>
      <w:pPr>
        <w:keepNext/>
        <w:spacing w:before="240" w:after="120" w:line="276" w:lineRule="auto"/>
        <w:jc w:val="left"/>
      </w:pPr>
      <w:r>
        <w:rPr>
          <w:rFonts w:ascii="Times New Roman" w:hAnsi="Times New Roman"/>
          <w:b/>
          <w:i w:val="0"/>
          <w:color w:val="2B5E56"/>
          <w:sz w:val="28"/>
        </w:rPr>
        <w:t>Stage 5: Role-Based Access Control (RBAC) Permissions Matrix</w:t>
      </w:r>
    </w:p>
    <w:p>
      <w:pPr>
        <w:spacing w:before="0" w:after="120" w:line="276" w:lineRule="auto"/>
        <w:jc w:val="both"/>
      </w:pPr>
      <w:r>
        <w:rPr>
          <w:rFonts w:ascii="Times New Roman" w:hAnsi="Times New Roman"/>
          <w:b w:val="0"/>
          <w:i w:val="0"/>
          <w:sz w:val="24"/>
        </w:rPr>
        <w:t>Constructed the ROLE_PERMISSIONS configuration object mapping each role string to its array of authorized module IDs. Configured the navigation generator to render only authorized items and secured the router against unauthorized access.</w:t>
      </w:r>
    </w:p>
    <w:p>
      <w:pPr>
        <w:keepNext/>
        <w:spacing w:before="240" w:after="120" w:line="276" w:lineRule="auto"/>
        <w:jc w:val="left"/>
      </w:pPr>
      <w:r>
        <w:rPr>
          <w:rFonts w:ascii="Times New Roman" w:hAnsi="Times New Roman"/>
          <w:b/>
          <w:i w:val="0"/>
          <w:color w:val="2B5E56"/>
          <w:sz w:val="28"/>
        </w:rPr>
        <w:t>Stage 6: Client-Side Data Schema &amp; Repository Layer Design</w:t>
      </w:r>
    </w:p>
    <w:p>
      <w:pPr>
        <w:spacing w:before="0" w:after="120" w:line="276" w:lineRule="auto"/>
        <w:jc w:val="both"/>
      </w:pPr>
      <w:r>
        <w:rPr>
          <w:rFonts w:ascii="Times New Roman" w:hAnsi="Times New Roman"/>
          <w:b w:val="0"/>
          <w:i w:val="0"/>
          <w:sz w:val="24"/>
        </w:rPr>
        <w:t>Designed structured JSON entity schemas for tickets, attendance, leaves, notices, services, assets, inventory, and notifications. Implemented abstracted Repository objects (getAll, saveAll, create, update) wrapping localStorage operations with seeded INITIAL_* constants.</w:t>
      </w:r>
    </w:p>
    <w:p>
      <w:pPr>
        <w:keepNext/>
        <w:spacing w:before="240" w:after="120" w:line="276" w:lineRule="auto"/>
        <w:jc w:val="left"/>
      </w:pPr>
      <w:r>
        <w:rPr>
          <w:rFonts w:ascii="Times New Roman" w:hAnsi="Times New Roman"/>
          <w:b/>
          <w:i w:val="0"/>
          <w:color w:val="2B5E56"/>
          <w:sz w:val="28"/>
        </w:rPr>
        <w:t>Stage 7: Framework Core Implementation</w:t>
      </w:r>
    </w:p>
    <w:p>
      <w:pPr>
        <w:spacing w:before="0" w:after="120" w:line="276" w:lineRule="auto"/>
        <w:jc w:val="both"/>
      </w:pPr>
      <w:r>
        <w:rPr>
          <w:rFonts w:ascii="Times New Roman" w:hAnsi="Times New Roman"/>
          <w:b w:val="0"/>
          <w:i w:val="0"/>
          <w:sz w:val="24"/>
        </w:rPr>
        <w:t>Developed the global AppState reactive object, the appAuth session controller supporting instant persona switching, the appNav module router, and the appUI modal/drawer/toast subsystems.</w:t>
      </w:r>
    </w:p>
    <w:p>
      <w:pPr>
        <w:keepNext/>
        <w:spacing w:before="240" w:after="120" w:line="276" w:lineRule="auto"/>
        <w:jc w:val="left"/>
      </w:pPr>
      <w:r>
        <w:rPr>
          <w:rFonts w:ascii="Times New Roman" w:hAnsi="Times New Roman"/>
          <w:b/>
          <w:i w:val="0"/>
          <w:color w:val="2B5E56"/>
          <w:sz w:val="28"/>
        </w:rPr>
        <w:t>Stage 8: CampusFix Module Implementation</w:t>
      </w:r>
    </w:p>
    <w:p>
      <w:pPr>
        <w:spacing w:before="0" w:after="120" w:line="276" w:lineRule="auto"/>
        <w:jc w:val="both"/>
      </w:pPr>
      <w:r>
        <w:rPr>
          <w:rFonts w:ascii="Times New Roman" w:hAnsi="Times New Roman"/>
          <w:b w:val="0"/>
          <w:i w:val="0"/>
          <w:sz w:val="24"/>
        </w:rPr>
        <w:t>Coded the facilities docket rendering engine, the evaluateAiSuggestions regex keyword classifier for category and urgency prediction, duplicate location matching against active tickets, and the SLA calculation function with overdue breach detection.</w:t>
      </w:r>
    </w:p>
    <w:p>
      <w:pPr>
        <w:keepNext/>
        <w:spacing w:before="240" w:after="120" w:line="276" w:lineRule="auto"/>
        <w:jc w:val="left"/>
      </w:pPr>
      <w:r>
        <w:rPr>
          <w:rFonts w:ascii="Times New Roman" w:hAnsi="Times New Roman"/>
          <w:b/>
          <w:i w:val="0"/>
          <w:color w:val="2B5E56"/>
          <w:sz w:val="28"/>
        </w:rPr>
        <w:t>Stage 9: Smart Attendance &amp; Roster Command Implementation</w:t>
      </w:r>
    </w:p>
    <w:p>
      <w:pPr>
        <w:spacing w:before="0" w:after="120" w:line="276" w:lineRule="auto"/>
        <w:jc w:val="both"/>
      </w:pPr>
      <w:r>
        <w:rPr>
          <w:rFonts w:ascii="Times New Roman" w:hAnsi="Times New Roman"/>
          <w:b w:val="0"/>
          <w:i w:val="0"/>
          <w:sz w:val="24"/>
        </w:rPr>
        <w:t>Implemented the statutory 75% attendance rule, attendance forecast calculations, and the faculty batch roster marker for Division CE-A supporting batch 'Mark All Present' and live percentage recalibration.</w:t>
      </w:r>
    </w:p>
    <w:p>
      <w:pPr>
        <w:keepNext/>
        <w:spacing w:before="240" w:after="120" w:line="276" w:lineRule="auto"/>
        <w:jc w:val="left"/>
      </w:pPr>
      <w:r>
        <w:rPr>
          <w:rFonts w:ascii="Times New Roman" w:hAnsi="Times New Roman"/>
          <w:b/>
          <w:i w:val="0"/>
          <w:color w:val="2B5E56"/>
          <w:sz w:val="28"/>
        </w:rPr>
        <w:t>Stage 10: Leave Management Implementation</w:t>
      </w:r>
    </w:p>
    <w:p>
      <w:pPr>
        <w:spacing w:before="0" w:after="120" w:line="276" w:lineRule="auto"/>
        <w:jc w:val="both"/>
      </w:pPr>
      <w:r>
        <w:rPr>
          <w:rFonts w:ascii="Times New Roman" w:hAnsi="Times New Roman"/>
          <w:b w:val="0"/>
          <w:i w:val="0"/>
          <w:sz w:val="24"/>
        </w:rPr>
        <w:t>Created the leave submission modal with start/end date validation, document proof string tracking, and the faculty review workflow with administrative remarks and clarification prompting.</w:t>
      </w:r>
    </w:p>
    <w:p>
      <w:pPr>
        <w:keepNext/>
        <w:spacing w:before="240" w:after="120" w:line="276" w:lineRule="auto"/>
        <w:jc w:val="left"/>
      </w:pPr>
      <w:r>
        <w:rPr>
          <w:rFonts w:ascii="Times New Roman" w:hAnsi="Times New Roman"/>
          <w:b/>
          <w:i w:val="0"/>
          <w:color w:val="2B5E56"/>
          <w:sz w:val="28"/>
        </w:rPr>
        <w:t>Stage 11: Smart Notices Implementation</w:t>
      </w:r>
    </w:p>
    <w:p>
      <w:pPr>
        <w:spacing w:before="0" w:after="120" w:line="276" w:lineRule="auto"/>
        <w:jc w:val="both"/>
      </w:pPr>
      <w:r>
        <w:rPr>
          <w:rFonts w:ascii="Times New Roman" w:hAnsi="Times New Roman"/>
          <w:b w:val="0"/>
          <w:i w:val="0"/>
          <w:sz w:val="24"/>
        </w:rPr>
        <w:t>Engineered the announcement board supporting audience filtering (ALL, CE-Student, Faculty), priority pins, and user-specific mark-as-read tracking updating the readBy array.</w:t>
      </w:r>
    </w:p>
    <w:p>
      <w:pPr>
        <w:keepNext/>
        <w:spacing w:before="240" w:after="120" w:line="276" w:lineRule="auto"/>
        <w:jc w:val="left"/>
      </w:pPr>
      <w:r>
        <w:rPr>
          <w:rFonts w:ascii="Times New Roman" w:hAnsi="Times New Roman"/>
          <w:b/>
          <w:i w:val="0"/>
          <w:color w:val="2B5E56"/>
          <w:sz w:val="28"/>
        </w:rPr>
        <w:t>Stage 12: Service Centre Implementation</w:t>
      </w:r>
    </w:p>
    <w:p>
      <w:pPr>
        <w:spacing w:before="0" w:after="120" w:line="276" w:lineRule="auto"/>
        <w:jc w:val="both"/>
      </w:pPr>
      <w:r>
        <w:rPr>
          <w:rFonts w:ascii="Times New Roman" w:hAnsi="Times New Roman"/>
          <w:b w:val="0"/>
          <w:i w:val="0"/>
          <w:sz w:val="24"/>
        </w:rPr>
        <w:t>Built the digital administrative document request portal with multi-stage status tracking (Pending → In Progress → Completed).</w:t>
      </w:r>
    </w:p>
    <w:p>
      <w:pPr>
        <w:keepNext/>
        <w:spacing w:before="240" w:after="120" w:line="276" w:lineRule="auto"/>
        <w:jc w:val="left"/>
      </w:pPr>
      <w:r>
        <w:rPr>
          <w:rFonts w:ascii="Times New Roman" w:hAnsi="Times New Roman"/>
          <w:b/>
          <w:i w:val="0"/>
          <w:color w:val="2B5E56"/>
          <w:sz w:val="28"/>
        </w:rPr>
        <w:t>Stage 13: Assets Register &amp; Inventory Implementation</w:t>
      </w:r>
    </w:p>
    <w:p>
      <w:pPr>
        <w:spacing w:before="0" w:after="120" w:line="276" w:lineRule="auto"/>
        <w:jc w:val="both"/>
      </w:pPr>
      <w:r>
        <w:rPr>
          <w:rFonts w:ascii="Times New Roman" w:hAnsi="Times New Roman"/>
          <w:b w:val="0"/>
          <w:i w:val="0"/>
          <w:sz w:val="24"/>
        </w:rPr>
        <w:t>Developed the equipment register with repair frequency logs and trouble-ticket linkage. Implemented the consumables inventory module with minimum stock alerts and stock adjustment (+/-) handlers.</w:t>
      </w:r>
    </w:p>
    <w:p>
      <w:pPr>
        <w:keepNext/>
        <w:spacing w:before="240" w:after="120" w:line="276" w:lineRule="auto"/>
        <w:jc w:val="left"/>
      </w:pPr>
      <w:r>
        <w:rPr>
          <w:rFonts w:ascii="Times New Roman" w:hAnsi="Times New Roman"/>
          <w:b/>
          <w:i w:val="0"/>
          <w:color w:val="2B5E56"/>
          <w:sz w:val="28"/>
        </w:rPr>
        <w:t>Stage 14: Security Hardening &amp; Input Escaping</w:t>
      </w:r>
    </w:p>
    <w:p>
      <w:pPr>
        <w:spacing w:before="0" w:after="120" w:line="276" w:lineRule="auto"/>
        <w:jc w:val="both"/>
      </w:pPr>
      <w:r>
        <w:rPr>
          <w:rFonts w:ascii="Times New Roman" w:hAnsi="Times New Roman"/>
          <w:b w:val="0"/>
          <w:i w:val="0"/>
          <w:sz w:val="24"/>
        </w:rPr>
        <w:t>Integrated AppUtils.escapeHtml across all dynamic user input renderers to sanitize text against Cross-Site Scripting (XSS). Documented the security boundaries of client-side role enforcement.</w:t>
      </w:r>
    </w:p>
    <w:p>
      <w:pPr>
        <w:keepNext/>
        <w:spacing w:before="240" w:after="120" w:line="276" w:lineRule="auto"/>
        <w:jc w:val="left"/>
      </w:pPr>
      <w:r>
        <w:rPr>
          <w:rFonts w:ascii="Times New Roman" w:hAnsi="Times New Roman"/>
          <w:b/>
          <w:i w:val="0"/>
          <w:color w:val="2B5E56"/>
          <w:sz w:val="28"/>
        </w:rPr>
        <w:t>Stage 15: Responsive Layout Tuning</w:t>
      </w:r>
    </w:p>
    <w:p>
      <w:pPr>
        <w:spacing w:before="0" w:after="120" w:line="276" w:lineRule="auto"/>
        <w:jc w:val="both"/>
      </w:pPr>
      <w:r>
        <w:rPr>
          <w:rFonts w:ascii="Times New Roman" w:hAnsi="Times New Roman"/>
          <w:b w:val="0"/>
          <w:i w:val="0"/>
          <w:sz w:val="24"/>
        </w:rPr>
        <w:t>Optimized responsive layouts for desktop, tablet, and mobile displays using CSS media queries at 992px (sidebar collapse) and 680px (grid single-column stacking). Added a mobile hamburger navigation drawer.</w:t>
      </w:r>
    </w:p>
    <w:p>
      <w:pPr>
        <w:keepNext/>
        <w:spacing w:before="240" w:after="120" w:line="276" w:lineRule="auto"/>
        <w:jc w:val="left"/>
      </w:pPr>
      <w:r>
        <w:rPr>
          <w:rFonts w:ascii="Times New Roman" w:hAnsi="Times New Roman"/>
          <w:b/>
          <w:i w:val="0"/>
          <w:color w:val="2B5E56"/>
          <w:sz w:val="28"/>
        </w:rPr>
        <w:t>Stage 16: Automated Testing with Playwright</w:t>
      </w:r>
    </w:p>
    <w:p>
      <w:pPr>
        <w:spacing w:before="0" w:after="120" w:line="276" w:lineRule="auto"/>
        <w:jc w:val="both"/>
      </w:pPr>
      <w:r>
        <w:rPr>
          <w:rFonts w:ascii="Times New Roman" w:hAnsi="Times New Roman"/>
          <w:b w:val="0"/>
          <w:i w:val="0"/>
          <w:sz w:val="24"/>
        </w:rPr>
        <w:t>Wrote a Python test automation suite in Microsoft Playwright to execute 27 end-to-end integration test scenarios, validating login persistence, validation rules, regex suggestions, duplicate warnings, and SLA timers.</w:t>
      </w:r>
    </w:p>
    <w:p>
      <w:pPr>
        <w:keepNext/>
        <w:spacing w:before="240" w:after="120" w:line="276" w:lineRule="auto"/>
        <w:jc w:val="left"/>
      </w:pPr>
      <w:r>
        <w:rPr>
          <w:rFonts w:ascii="Times New Roman" w:hAnsi="Times New Roman"/>
          <w:b/>
          <w:i w:val="0"/>
          <w:color w:val="2B5E56"/>
          <w:sz w:val="28"/>
        </w:rPr>
        <w:t>Stage 17: Documentation &amp; Deliverable Packaging</w:t>
      </w:r>
    </w:p>
    <w:p>
      <w:pPr>
        <w:spacing w:before="0" w:after="120" w:line="276" w:lineRule="auto"/>
        <w:jc w:val="both"/>
      </w:pPr>
      <w:r>
        <w:rPr>
          <w:rFonts w:ascii="Times New Roman" w:hAnsi="Times New Roman"/>
          <w:b w:val="0"/>
          <w:i w:val="0"/>
          <w:sz w:val="24"/>
        </w:rPr>
        <w:t>Synthesized system specifications, test logs, architectural diagrams, captured screenshots, and user guides into this comprehensive MSBTE-standard academic project report.</w:t>
      </w:r>
    </w:p>
    <w:p>
      <w:pPr>
        <w:spacing w:before="200" w:after="80"/>
        <w:jc w:val="center"/>
      </w:pPr>
      <w:r>
        <w:drawing>
          <wp:inline xmlns:a="http://schemas.openxmlformats.org/drawingml/2006/main" xmlns:pic="http://schemas.openxmlformats.org/drawingml/2006/picture">
            <wp:extent cx="5303520" cy="2788136"/>
            <wp:docPr id="4" name="Picture 4"/>
            <wp:cNvGraphicFramePr>
              <a:graphicFrameLocks noChangeAspect="1"/>
            </wp:cNvGraphicFramePr>
            <a:graphic>
              <a:graphicData uri="http://schemas.openxmlformats.org/drawingml/2006/picture">
                <pic:pic>
                  <pic:nvPicPr>
                    <pic:cNvPr id="0" name="02_context_diagram.png"/>
                    <pic:cNvPicPr/>
                  </pic:nvPicPr>
                  <pic:blipFill>
                    <a:blip r:embed="rId11"/>
                    <a:stretch>
                      <a:fillRect/>
                    </a:stretch>
                  </pic:blipFill>
                  <pic:spPr>
                    <a:xfrm>
                      <a:off x="0" y="0"/>
                      <a:ext cx="5303520" cy="2788136"/>
                    </a:xfrm>
                    <a:prstGeom prst="rect"/>
                  </pic:spPr>
                </pic:pic>
              </a:graphicData>
            </a:graphic>
          </wp:inline>
        </w:drawing>
      </w:r>
    </w:p>
    <w:p>
      <w:pPr>
        <w:spacing w:before="40" w:after="240"/>
        <w:jc w:val="center"/>
      </w:pPr>
      <w:r>
        <w:rPr>
          <w:rFonts w:ascii="Times New Roman" w:hAnsi="Times New Roman"/>
          <w:b/>
          <w:i w:val="0"/>
          <w:color w:val="2B5E56"/>
          <w:sz w:val="21"/>
        </w:rPr>
        <w:t xml:space="preserve">Figure 2: </w:t>
      </w:r>
      <w:r>
        <w:rPr>
          <w:rFonts w:ascii="Times New Roman" w:hAnsi="Times New Roman"/>
          <w:b w:val="0"/>
          <w:i/>
          <w:sz w:val="21"/>
        </w:rPr>
        <w:t>CampusOS Context Diagram — Four External Campus Actors</w:t>
      </w:r>
    </w:p>
    <w:p>
      <w:pPr>
        <w:spacing w:before="200" w:after="80"/>
        <w:jc w:val="center"/>
      </w:pPr>
      <w:r>
        <w:drawing>
          <wp:inline xmlns:a="http://schemas.openxmlformats.org/drawingml/2006/main" xmlns:pic="http://schemas.openxmlformats.org/drawingml/2006/picture">
            <wp:extent cx="5303520" cy="2303243"/>
            <wp:docPr id="5" name="Picture 5"/>
            <wp:cNvGraphicFramePr>
              <a:graphicFrameLocks noChangeAspect="1"/>
            </wp:cNvGraphicFramePr>
            <a:graphic>
              <a:graphicData uri="http://schemas.openxmlformats.org/drawingml/2006/picture">
                <pic:pic>
                  <pic:nvPicPr>
                    <pic:cNvPr id="0" name="03_dfd_level_0.png"/>
                    <pic:cNvPicPr/>
                  </pic:nvPicPr>
                  <pic:blipFill>
                    <a:blip r:embed="rId12"/>
                    <a:stretch>
                      <a:fillRect/>
                    </a:stretch>
                  </pic:blipFill>
                  <pic:spPr>
                    <a:xfrm>
                      <a:off x="0" y="0"/>
                      <a:ext cx="5303520" cy="2303243"/>
                    </a:xfrm>
                    <a:prstGeom prst="rect"/>
                  </pic:spPr>
                </pic:pic>
              </a:graphicData>
            </a:graphic>
          </wp:inline>
        </w:drawing>
      </w:r>
    </w:p>
    <w:p>
      <w:pPr>
        <w:spacing w:before="40" w:after="240"/>
        <w:jc w:val="center"/>
      </w:pPr>
      <w:r>
        <w:rPr>
          <w:rFonts w:ascii="Times New Roman" w:hAnsi="Times New Roman"/>
          <w:b/>
          <w:i w:val="0"/>
          <w:color w:val="2B5E56"/>
          <w:sz w:val="21"/>
        </w:rPr>
        <w:t xml:space="preserve">Figure 3: </w:t>
      </w:r>
      <w:r>
        <w:rPr>
          <w:rFonts w:ascii="Times New Roman" w:hAnsi="Times New Roman"/>
          <w:b w:val="0"/>
          <w:i/>
          <w:sz w:val="21"/>
        </w:rPr>
        <w:t>CampusOS Data Flow Diagram (DFD) Level 0</w:t>
      </w:r>
    </w:p>
    <w:p>
      <w:pPr>
        <w:spacing w:before="200" w:after="80"/>
        <w:jc w:val="center"/>
      </w:pPr>
      <w:r>
        <w:drawing>
          <wp:inline xmlns:a="http://schemas.openxmlformats.org/drawingml/2006/main" xmlns:pic="http://schemas.openxmlformats.org/drawingml/2006/picture">
            <wp:extent cx="5303520" cy="2348702"/>
            <wp:docPr id="6" name="Picture 6"/>
            <wp:cNvGraphicFramePr>
              <a:graphicFrameLocks noChangeAspect="1"/>
            </wp:cNvGraphicFramePr>
            <a:graphic>
              <a:graphicData uri="http://schemas.openxmlformats.org/drawingml/2006/picture">
                <pic:pic>
                  <pic:nvPicPr>
                    <pic:cNvPr id="0" name="04_dfd_level_1.png"/>
                    <pic:cNvPicPr/>
                  </pic:nvPicPr>
                  <pic:blipFill>
                    <a:blip r:embed="rId13"/>
                    <a:stretch>
                      <a:fillRect/>
                    </a:stretch>
                  </pic:blipFill>
                  <pic:spPr>
                    <a:xfrm>
                      <a:off x="0" y="0"/>
                      <a:ext cx="5303520" cy="2348702"/>
                    </a:xfrm>
                    <a:prstGeom prst="rect"/>
                  </pic:spPr>
                </pic:pic>
              </a:graphicData>
            </a:graphic>
          </wp:inline>
        </w:drawing>
      </w:r>
    </w:p>
    <w:p>
      <w:pPr>
        <w:spacing w:before="40" w:after="240"/>
        <w:jc w:val="center"/>
      </w:pPr>
      <w:r>
        <w:rPr>
          <w:rFonts w:ascii="Times New Roman" w:hAnsi="Times New Roman"/>
          <w:b/>
          <w:i w:val="0"/>
          <w:color w:val="2B5E56"/>
          <w:sz w:val="21"/>
        </w:rPr>
        <w:t xml:space="preserve">Figure 4: </w:t>
      </w:r>
      <w:r>
        <w:rPr>
          <w:rFonts w:ascii="Times New Roman" w:hAnsi="Times New Roman"/>
          <w:b w:val="0"/>
          <w:i/>
          <w:sz w:val="21"/>
        </w:rPr>
        <w:t>CampusOS Data Flow Diagram (DFD) Level 1 — Modular Functional Decomposition</w:t>
      </w:r>
    </w:p>
    <w:p>
      <w:pPr>
        <w:spacing w:before="200" w:after="80"/>
        <w:jc w:val="center"/>
      </w:pPr>
      <w:r>
        <w:drawing>
          <wp:inline xmlns:a="http://schemas.openxmlformats.org/drawingml/2006/main" xmlns:pic="http://schemas.openxmlformats.org/drawingml/2006/picture">
            <wp:extent cx="5303520" cy="1424374"/>
            <wp:docPr id="7" name="Picture 7"/>
            <wp:cNvGraphicFramePr>
              <a:graphicFrameLocks noChangeAspect="1"/>
            </wp:cNvGraphicFramePr>
            <a:graphic>
              <a:graphicData uri="http://schemas.openxmlformats.org/drawingml/2006/picture">
                <pic:pic>
                  <pic:nvPicPr>
                    <pic:cNvPr id="0" name="05_use_case_diagram.png"/>
                    <pic:cNvPicPr/>
                  </pic:nvPicPr>
                  <pic:blipFill>
                    <a:blip r:embed="rId14"/>
                    <a:stretch>
                      <a:fillRect/>
                    </a:stretch>
                  </pic:blipFill>
                  <pic:spPr>
                    <a:xfrm>
                      <a:off x="0" y="0"/>
                      <a:ext cx="5303520" cy="1424374"/>
                    </a:xfrm>
                    <a:prstGeom prst="rect"/>
                  </pic:spPr>
                </pic:pic>
              </a:graphicData>
            </a:graphic>
          </wp:inline>
        </w:drawing>
      </w:r>
    </w:p>
    <w:p>
      <w:pPr>
        <w:spacing w:before="40" w:after="240"/>
        <w:jc w:val="center"/>
      </w:pPr>
      <w:r>
        <w:rPr>
          <w:rFonts w:ascii="Times New Roman" w:hAnsi="Times New Roman"/>
          <w:b/>
          <w:i w:val="0"/>
          <w:color w:val="2B5E56"/>
          <w:sz w:val="21"/>
        </w:rPr>
        <w:t xml:space="preserve">Figure 5: </w:t>
      </w:r>
      <w:r>
        <w:rPr>
          <w:rFonts w:ascii="Times New Roman" w:hAnsi="Times New Roman"/>
          <w:b w:val="0"/>
          <w:i/>
          <w:sz w:val="21"/>
        </w:rPr>
        <w:t>CampusOS Use-Case Diagram across Student, Faculty, Staff, and Admin Personas</w:t>
      </w:r>
    </w:p>
    <w:p>
      <w:pPr>
        <w:spacing w:before="200" w:after="80"/>
        <w:jc w:val="center"/>
      </w:pPr>
      <w:r>
        <w:drawing>
          <wp:inline xmlns:a="http://schemas.openxmlformats.org/drawingml/2006/main" xmlns:pic="http://schemas.openxmlformats.org/drawingml/2006/picture">
            <wp:extent cx="5303520" cy="14955926"/>
            <wp:docPr id="8" name="Picture 8"/>
            <wp:cNvGraphicFramePr>
              <a:graphicFrameLocks noChangeAspect="1"/>
            </wp:cNvGraphicFramePr>
            <a:graphic>
              <a:graphicData uri="http://schemas.openxmlformats.org/drawingml/2006/picture">
                <pic:pic>
                  <pic:nvPicPr>
                    <pic:cNvPr id="0" name="06_activity_campusfix.png"/>
                    <pic:cNvPicPr/>
                  </pic:nvPicPr>
                  <pic:blipFill>
                    <a:blip r:embed="rId15"/>
                    <a:stretch>
                      <a:fillRect/>
                    </a:stretch>
                  </pic:blipFill>
                  <pic:spPr>
                    <a:xfrm>
                      <a:off x="0" y="0"/>
                      <a:ext cx="5303520" cy="14955926"/>
                    </a:xfrm>
                    <a:prstGeom prst="rect"/>
                  </pic:spPr>
                </pic:pic>
              </a:graphicData>
            </a:graphic>
          </wp:inline>
        </w:drawing>
      </w:r>
    </w:p>
    <w:p>
      <w:pPr>
        <w:spacing w:before="40" w:after="240"/>
        <w:jc w:val="center"/>
      </w:pPr>
      <w:r>
        <w:rPr>
          <w:rFonts w:ascii="Times New Roman" w:hAnsi="Times New Roman"/>
          <w:b/>
          <w:i w:val="0"/>
          <w:color w:val="2B5E56"/>
          <w:sz w:val="21"/>
        </w:rPr>
        <w:t xml:space="preserve">Figure 6: </w:t>
      </w:r>
      <w:r>
        <w:rPr>
          <w:rFonts w:ascii="Times New Roman" w:hAnsi="Times New Roman"/>
          <w:b w:val="0"/>
          <w:i/>
          <w:sz w:val="21"/>
        </w:rPr>
        <w:t>Activity Diagram for CampusFix Ticket Creation, AI Suggestion &amp; Duplicate Check</w:t>
      </w:r>
    </w:p>
    <w:p>
      <w:pPr>
        <w:spacing w:before="200" w:after="80"/>
        <w:jc w:val="center"/>
      </w:pPr>
      <w:r>
        <w:drawing>
          <wp:inline xmlns:a="http://schemas.openxmlformats.org/drawingml/2006/main" xmlns:pic="http://schemas.openxmlformats.org/drawingml/2006/picture">
            <wp:extent cx="5303520" cy="4454956"/>
            <wp:docPr id="9" name="Picture 9"/>
            <wp:cNvGraphicFramePr>
              <a:graphicFrameLocks noChangeAspect="1"/>
            </wp:cNvGraphicFramePr>
            <a:graphic>
              <a:graphicData uri="http://schemas.openxmlformats.org/drawingml/2006/picture">
                <pic:pic>
                  <pic:nvPicPr>
                    <pic:cNvPr id="0" name="07_sequence_ticket_submission.png"/>
                    <pic:cNvPicPr/>
                  </pic:nvPicPr>
                  <pic:blipFill>
                    <a:blip r:embed="rId16"/>
                    <a:stretch>
                      <a:fillRect/>
                    </a:stretch>
                  </pic:blipFill>
                  <pic:spPr>
                    <a:xfrm>
                      <a:off x="0" y="0"/>
                      <a:ext cx="5303520" cy="4454956"/>
                    </a:xfrm>
                    <a:prstGeom prst="rect"/>
                  </pic:spPr>
                </pic:pic>
              </a:graphicData>
            </a:graphic>
          </wp:inline>
        </w:drawing>
      </w:r>
    </w:p>
    <w:p>
      <w:pPr>
        <w:spacing w:before="40" w:after="240"/>
        <w:jc w:val="center"/>
      </w:pPr>
      <w:r>
        <w:rPr>
          <w:rFonts w:ascii="Times New Roman" w:hAnsi="Times New Roman"/>
          <w:b/>
          <w:i w:val="0"/>
          <w:color w:val="2B5E56"/>
          <w:sz w:val="21"/>
        </w:rPr>
        <w:t xml:space="preserve">Figure 7: </w:t>
      </w:r>
      <w:r>
        <w:rPr>
          <w:rFonts w:ascii="Times New Roman" w:hAnsi="Times New Roman"/>
          <w:b w:val="0"/>
          <w:i/>
          <w:sz w:val="21"/>
        </w:rPr>
        <w:t>Sequence Diagram for Ticket Submission and LocalStorage Persistence</w:t>
      </w:r>
    </w:p>
    <w:p>
      <w:pPr>
        <w:spacing w:before="200" w:after="80"/>
        <w:jc w:val="center"/>
      </w:pPr>
      <w:r>
        <w:drawing>
          <wp:inline xmlns:a="http://schemas.openxmlformats.org/drawingml/2006/main" xmlns:pic="http://schemas.openxmlformats.org/drawingml/2006/picture">
            <wp:extent cx="5303520" cy="3015430"/>
            <wp:docPr id="10" name="Picture 10"/>
            <wp:cNvGraphicFramePr>
              <a:graphicFrameLocks noChangeAspect="1"/>
            </wp:cNvGraphicFramePr>
            <a:graphic>
              <a:graphicData uri="http://schemas.openxmlformats.org/drawingml/2006/picture">
                <pic:pic>
                  <pic:nvPicPr>
                    <pic:cNvPr id="0" name="08_sequence_demo_login.png"/>
                    <pic:cNvPicPr/>
                  </pic:nvPicPr>
                  <pic:blipFill>
                    <a:blip r:embed="rId17"/>
                    <a:stretch>
                      <a:fillRect/>
                    </a:stretch>
                  </pic:blipFill>
                  <pic:spPr>
                    <a:xfrm>
                      <a:off x="0" y="0"/>
                      <a:ext cx="5303520" cy="3015430"/>
                    </a:xfrm>
                    <a:prstGeom prst="rect"/>
                  </pic:spPr>
                </pic:pic>
              </a:graphicData>
            </a:graphic>
          </wp:inline>
        </w:drawing>
      </w:r>
    </w:p>
    <w:p>
      <w:pPr>
        <w:spacing w:before="40" w:after="240"/>
        <w:jc w:val="center"/>
      </w:pPr>
      <w:r>
        <w:rPr>
          <w:rFonts w:ascii="Times New Roman" w:hAnsi="Times New Roman"/>
          <w:b/>
          <w:i w:val="0"/>
          <w:color w:val="2B5E56"/>
          <w:sz w:val="21"/>
        </w:rPr>
        <w:t xml:space="preserve">Figure 8: </w:t>
      </w:r>
      <w:r>
        <w:rPr>
          <w:rFonts w:ascii="Times New Roman" w:hAnsi="Times New Roman"/>
          <w:b w:val="0"/>
          <w:i/>
          <w:sz w:val="21"/>
        </w:rPr>
        <w:t>Sequence Diagram for Demo Authentication and Session Restoration</w:t>
      </w:r>
    </w:p>
    <w:p>
      <w:pPr>
        <w:spacing w:before="200" w:after="80"/>
        <w:jc w:val="center"/>
      </w:pPr>
      <w:r>
        <w:drawing>
          <wp:inline xmlns:a="http://schemas.openxmlformats.org/drawingml/2006/main" xmlns:pic="http://schemas.openxmlformats.org/drawingml/2006/picture">
            <wp:extent cx="5303520" cy="3136653"/>
            <wp:docPr id="11" name="Picture 11"/>
            <wp:cNvGraphicFramePr>
              <a:graphicFrameLocks noChangeAspect="1"/>
            </wp:cNvGraphicFramePr>
            <a:graphic>
              <a:graphicData uri="http://schemas.openxmlformats.org/drawingml/2006/picture">
                <pic:pic>
                  <pic:nvPicPr>
                    <pic:cNvPr id="0" name="09_state_diagram_ticket.png"/>
                    <pic:cNvPicPr/>
                  </pic:nvPicPr>
                  <pic:blipFill>
                    <a:blip r:embed="rId18"/>
                    <a:stretch>
                      <a:fillRect/>
                    </a:stretch>
                  </pic:blipFill>
                  <pic:spPr>
                    <a:xfrm>
                      <a:off x="0" y="0"/>
                      <a:ext cx="5303520" cy="3136653"/>
                    </a:xfrm>
                    <a:prstGeom prst="rect"/>
                  </pic:spPr>
                </pic:pic>
              </a:graphicData>
            </a:graphic>
          </wp:inline>
        </w:drawing>
      </w:r>
    </w:p>
    <w:p>
      <w:pPr>
        <w:spacing w:before="40" w:after="240"/>
        <w:jc w:val="center"/>
      </w:pPr>
      <w:r>
        <w:rPr>
          <w:rFonts w:ascii="Times New Roman" w:hAnsi="Times New Roman"/>
          <w:b/>
          <w:i w:val="0"/>
          <w:color w:val="2B5E56"/>
          <w:sz w:val="21"/>
        </w:rPr>
        <w:t xml:space="preserve">Figure 9: </w:t>
      </w:r>
      <w:r>
        <w:rPr>
          <w:rFonts w:ascii="Times New Roman" w:hAnsi="Times New Roman"/>
          <w:b w:val="0"/>
          <w:i/>
          <w:sz w:val="21"/>
        </w:rPr>
        <w:t>State Transition Diagram for CampusFix Ticket Lifecycle and SLA Monitoring</w:t>
      </w:r>
    </w:p>
    <w:p>
      <w:pPr>
        <w:spacing w:before="200" w:after="80"/>
        <w:jc w:val="center"/>
      </w:pPr>
      <w:r>
        <w:drawing>
          <wp:inline xmlns:a="http://schemas.openxmlformats.org/drawingml/2006/main" xmlns:pic="http://schemas.openxmlformats.org/drawingml/2006/picture">
            <wp:extent cx="5303520" cy="2757830"/>
            <wp:docPr id="12" name="Picture 12"/>
            <wp:cNvGraphicFramePr>
              <a:graphicFrameLocks noChangeAspect="1"/>
            </wp:cNvGraphicFramePr>
            <a:graphic>
              <a:graphicData uri="http://schemas.openxmlformats.org/drawingml/2006/picture">
                <pic:pic>
                  <pic:nvPicPr>
                    <pic:cNvPr id="0" name="10_state_diagram_leave.png"/>
                    <pic:cNvPicPr/>
                  </pic:nvPicPr>
                  <pic:blipFill>
                    <a:blip r:embed="rId19"/>
                    <a:stretch>
                      <a:fillRect/>
                    </a:stretch>
                  </pic:blipFill>
                  <pic:spPr>
                    <a:xfrm>
                      <a:off x="0" y="0"/>
                      <a:ext cx="5303520" cy="2757830"/>
                    </a:xfrm>
                    <a:prstGeom prst="rect"/>
                  </pic:spPr>
                </pic:pic>
              </a:graphicData>
            </a:graphic>
          </wp:inline>
        </w:drawing>
      </w:r>
    </w:p>
    <w:p>
      <w:pPr>
        <w:spacing w:before="40" w:after="240"/>
        <w:jc w:val="center"/>
      </w:pPr>
      <w:r>
        <w:rPr>
          <w:rFonts w:ascii="Times New Roman" w:hAnsi="Times New Roman"/>
          <w:b/>
          <w:i w:val="0"/>
          <w:color w:val="2B5E56"/>
          <w:sz w:val="21"/>
        </w:rPr>
        <w:t xml:space="preserve">Figure 10: </w:t>
      </w:r>
      <w:r>
        <w:rPr>
          <w:rFonts w:ascii="Times New Roman" w:hAnsi="Times New Roman"/>
          <w:b w:val="0"/>
          <w:i/>
          <w:sz w:val="21"/>
        </w:rPr>
        <w:t>State Transition Diagram for Student Leave Application Workflow</w:t>
      </w:r>
    </w:p>
    <w:p>
      <w:pPr>
        <w:spacing w:before="200" w:after="80"/>
        <w:jc w:val="center"/>
      </w:pPr>
      <w:r>
        <w:drawing>
          <wp:inline xmlns:a="http://schemas.openxmlformats.org/drawingml/2006/main" xmlns:pic="http://schemas.openxmlformats.org/drawingml/2006/picture">
            <wp:extent cx="5303520" cy="6167236"/>
            <wp:docPr id="13" name="Picture 13"/>
            <wp:cNvGraphicFramePr>
              <a:graphicFrameLocks noChangeAspect="1"/>
            </wp:cNvGraphicFramePr>
            <a:graphic>
              <a:graphicData uri="http://schemas.openxmlformats.org/drawingml/2006/picture">
                <pic:pic>
                  <pic:nvPicPr>
                    <pic:cNvPr id="0" name="12_javascript_component_diagram.png"/>
                    <pic:cNvPicPr/>
                  </pic:nvPicPr>
                  <pic:blipFill>
                    <a:blip r:embed="rId20"/>
                    <a:stretch>
                      <a:fillRect/>
                    </a:stretch>
                  </pic:blipFill>
                  <pic:spPr>
                    <a:xfrm>
                      <a:off x="0" y="0"/>
                      <a:ext cx="5303520" cy="6167236"/>
                    </a:xfrm>
                    <a:prstGeom prst="rect"/>
                  </pic:spPr>
                </pic:pic>
              </a:graphicData>
            </a:graphic>
          </wp:inline>
        </w:drawing>
      </w:r>
    </w:p>
    <w:p>
      <w:pPr>
        <w:spacing w:before="40" w:after="240"/>
        <w:jc w:val="center"/>
      </w:pPr>
      <w:r>
        <w:rPr>
          <w:rFonts w:ascii="Times New Roman" w:hAnsi="Times New Roman"/>
          <w:b/>
          <w:i w:val="0"/>
          <w:color w:val="2B5E56"/>
          <w:sz w:val="21"/>
        </w:rPr>
        <w:t xml:space="preserve">Figure 11: </w:t>
      </w:r>
      <w:r>
        <w:rPr>
          <w:rFonts w:ascii="Times New Roman" w:hAnsi="Times New Roman"/>
          <w:b w:val="0"/>
          <w:i/>
          <w:sz w:val="21"/>
        </w:rPr>
        <w:t>JavaScript Component Architecture &amp; Internal Layering Diagram</w:t>
      </w:r>
    </w:p>
    <w:p>
      <w:pPr>
        <w:spacing w:before="200" w:after="80"/>
        <w:jc w:val="center"/>
      </w:pPr>
      <w:r>
        <w:drawing>
          <wp:inline xmlns:a="http://schemas.openxmlformats.org/drawingml/2006/main" xmlns:pic="http://schemas.openxmlformats.org/drawingml/2006/picture">
            <wp:extent cx="5303520" cy="3409406"/>
            <wp:docPr id="14" name="Picture 14"/>
            <wp:cNvGraphicFramePr>
              <a:graphicFrameLocks noChangeAspect="1"/>
            </wp:cNvGraphicFramePr>
            <a:graphic>
              <a:graphicData uri="http://schemas.openxmlformats.org/drawingml/2006/picture">
                <pic:pic>
                  <pic:nvPicPr>
                    <pic:cNvPr id="0" name="13_deployment_diagram.png"/>
                    <pic:cNvPicPr/>
                  </pic:nvPicPr>
                  <pic:blipFill>
                    <a:blip r:embed="rId21"/>
                    <a:stretch>
                      <a:fillRect/>
                    </a:stretch>
                  </pic:blipFill>
                  <pic:spPr>
                    <a:xfrm>
                      <a:off x="0" y="0"/>
                      <a:ext cx="5303520" cy="3409406"/>
                    </a:xfrm>
                    <a:prstGeom prst="rect"/>
                  </pic:spPr>
                </pic:pic>
              </a:graphicData>
            </a:graphic>
          </wp:inline>
        </w:drawing>
      </w:r>
    </w:p>
    <w:p>
      <w:pPr>
        <w:spacing w:before="40" w:after="240"/>
        <w:jc w:val="center"/>
      </w:pPr>
      <w:r>
        <w:rPr>
          <w:rFonts w:ascii="Times New Roman" w:hAnsi="Times New Roman"/>
          <w:b/>
          <w:i w:val="0"/>
          <w:color w:val="2B5E56"/>
          <w:sz w:val="21"/>
        </w:rPr>
        <w:t xml:space="preserve">Figure 12: </w:t>
      </w:r>
      <w:r>
        <w:rPr>
          <w:rFonts w:ascii="Times New Roman" w:hAnsi="Times New Roman"/>
          <w:b w:val="0"/>
          <w:i/>
          <w:sz w:val="21"/>
        </w:rPr>
        <w:t>CampusOS Deployment Diagram — Local Workstation Runtime Architecture</w:t>
      </w:r>
    </w:p>
    <w:p>
      <w:r>
        <w:br w:type="page"/>
      </w:r>
    </w:p>
    <w:p>
      <w:pPr>
        <w:keepNext/>
        <w:spacing w:before="280" w:after="160" w:line="276" w:lineRule="auto"/>
        <w:jc w:val="center"/>
      </w:pPr>
      <w:r>
        <w:rPr>
          <w:rFonts w:ascii="Times New Roman" w:hAnsi="Times New Roman"/>
          <w:b/>
          <w:i w:val="0"/>
          <w:color w:val="111D33"/>
          <w:sz w:val="32"/>
        </w:rPr>
        <w:t>8. Important Code &amp; Implementation Details</w:t>
      </w:r>
    </w:p>
    <w:p>
      <w:pPr>
        <w:spacing w:before="0" w:after="120" w:line="276" w:lineRule="auto"/>
        <w:jc w:val="both"/>
      </w:pPr>
      <w:r>
        <w:rPr>
          <w:rFonts w:ascii="Times New Roman" w:hAnsi="Times New Roman"/>
          <w:b w:val="0"/>
          <w:i w:val="0"/>
          <w:sz w:val="24"/>
        </w:rPr>
        <w:t>Below are essential structural code excerpts from campusos-v1.2.html illustrating the core architecture, data repositories, business rules, and UI controllers.</w:t>
      </w:r>
    </w:p>
    <w:p>
      <w:pPr>
        <w:keepNext/>
        <w:spacing w:before="240" w:after="120" w:line="276" w:lineRule="auto"/>
        <w:jc w:val="left"/>
      </w:pPr>
      <w:r>
        <w:rPr>
          <w:rFonts w:ascii="Times New Roman" w:hAnsi="Times New Roman"/>
          <w:b/>
          <w:i w:val="0"/>
          <w:color w:val="2B5E56"/>
          <w:sz w:val="28"/>
        </w:rPr>
        <w:t>8.1 Central State Management &amp; RBAC Permissions Matrix</w:t>
      </w:r>
    </w:p>
    <w:p>
      <w:pPr>
        <w:spacing w:before="80" w:after="200" w:line="240" w:lineRule="auto"/>
        <w:shd w:fill="F4F5F0"/>
      </w:pPr>
      <w:r>
        <w:rPr>
          <w:rFonts w:ascii="Courier New" w:hAnsi="Courier New"/>
          <w:b w:val="0"/>
          <w:i w:val="0"/>
          <w:color w:val="1E293B"/>
          <w:sz w:val="19"/>
        </w:rPr>
        <w:t>// 1. CENTRAL APPLICATION STATE &amp; CONFIGURATION</w:t>
        <w:br/>
        <w:t>const STORAGE_KEYS = {</w:t>
        <w:br/>
        <w:t xml:space="preserve">  tickets: 'campusos.v1.2.tickets',</w:t>
        <w:br/>
        <w:t xml:space="preserve">  attendance: 'campusos.v1.2.attendance',</w:t>
        <w:br/>
        <w:t xml:space="preserve">  leaves: 'campusos.v1.2.leaves',</w:t>
        <w:br/>
        <w:t xml:space="preserve">  notices: 'campusos.v1.2.notices',</w:t>
        <w:br/>
        <w:t xml:space="preserve">  services: 'campusos.v1.2.services',</w:t>
        <w:br/>
        <w:t xml:space="preserve">  assets: 'campusos.v1.2.assets',</w:t>
        <w:br/>
        <w:t xml:space="preserve">  inventory: 'campusos.v1.2.inventory',</w:t>
        <w:br/>
        <w:t xml:space="preserve">  notifications: 'campusos.v1.2.notifications',</w:t>
        <w:br/>
        <w:t xml:space="preserve">  session: 'campusos.v1.2.session'</w:t>
        <w:br/>
        <w:t>};</w:t>
        <w:br/>
        <w:br/>
        <w:t>const ROLE_PERMISSIONS = {</w:t>
        <w:br/>
        <w:t xml:space="preserve">  student: ['dashboard', 'campusfix', 'attendance', 'leave', 'notices', 'services'],</w:t>
        <w:br/>
        <w:t xml:space="preserve">  faculty: ['dashboard', 'campusfix', 'attendance', 'leave', 'notices'],</w:t>
        <w:br/>
        <w:t xml:space="preserve">  staff:   ['dashboard', 'campusfix', 'assets', 'inventory'],</w:t>
        <w:br/>
        <w:t xml:space="preserve">  admin:   ['dashboard', 'campusfix', 'attendance', 'leave', 'notices', 'services', 'assets', 'inventory']</w:t>
        <w:br/>
        <w:t>};</w:t>
        <w:br/>
        <w:br/>
        <w:t>const AppState = {</w:t>
        <w:br/>
        <w:t xml:space="preserve">  currentUser: null,</w:t>
        <w:br/>
        <w:t xml:space="preserve">  activeModule: 'dashboard',</w:t>
        <w:br/>
        <w:t xml:space="preserve">  tickets: [],</w:t>
        <w:br/>
        <w:t xml:space="preserve">  attendance: null,</w:t>
        <w:br/>
        <w:t xml:space="preserve">  leaves: [],</w:t>
        <w:br/>
        <w:t xml:space="preserve">  notices: [],</w:t>
        <w:br/>
        <w:t xml:space="preserve">  services: [],</w:t>
        <w:br/>
        <w:t xml:space="preserve">  assets: [],</w:t>
        <w:br/>
        <w:t xml:space="preserve">  inventory: [],</w:t>
        <w:br/>
        <w:t xml:space="preserve">  notifications: [],</w:t>
        <w:br/>
        <w:t xml:space="preserve">  filters: {</w:t>
        <w:br/>
        <w:t xml:space="preserve">    campusfix: { status: 'ALL', category: 'ALL', urgency: 'ALL', query: '' },</w:t>
        <w:br/>
        <w:t xml:space="preserve">    notices: { filter: 'all', query: '' },</w:t>
        <w:br/>
        <w:t xml:space="preserve">    inventory: { filter: 'all' }</w:t>
        <w:br/>
        <w:t xml:space="preserve">  },</w:t>
        <w:br/>
        <w:t xml:space="preserve">  roster: [...INITIAL_ROSTER]</w:t>
        <w:br/>
        <w:t>};</w:t>
      </w:r>
    </w:p>
    <w:p>
      <w:pPr>
        <w:keepNext/>
        <w:spacing w:before="240" w:after="120" w:line="276" w:lineRule="auto"/>
        <w:jc w:val="left"/>
      </w:pPr>
      <w:r>
        <w:rPr>
          <w:rFonts w:ascii="Times New Roman" w:hAnsi="Times New Roman"/>
          <w:b/>
          <w:i w:val="0"/>
          <w:color w:val="2B5E56"/>
          <w:sz w:val="28"/>
        </w:rPr>
        <w:t>8.2 Abstracted Repository Layer Pattern</w:t>
      </w:r>
    </w:p>
    <w:p>
      <w:pPr>
        <w:spacing w:before="80" w:after="200" w:line="240" w:lineRule="auto"/>
        <w:shd w:fill="F4F5F0"/>
      </w:pPr>
      <w:r>
        <w:rPr>
          <w:rFonts w:ascii="Courier New" w:hAnsi="Courier New"/>
          <w:b w:val="0"/>
          <w:i w:val="0"/>
          <w:color w:val="1E293B"/>
          <w:sz w:val="19"/>
        </w:rPr>
        <w:t>// 2. ABSTRACTED TICKET REPOSITORY WITH LOCALSTORAGE ADAPTER</w:t>
        <w:br/>
        <w:t>const ticketRepository = {</w:t>
        <w:br/>
        <w:t xml:space="preserve">  getAll: () =&gt; {</w:t>
        <w:br/>
        <w:t xml:space="preserve">    try {</w:t>
        <w:br/>
        <w:t xml:space="preserve">      const s = localStorage.getItem(STORAGE_KEYS.tickets);</w:t>
        <w:br/>
        <w:t xml:space="preserve">      if (s) return JSON.parse(s);</w:t>
        <w:br/>
        <w:t xml:space="preserve">    } catch (e) { console.error('LocalStorage read error', e); }</w:t>
        <w:br/>
        <w:t xml:space="preserve">    localStorage.setItem(STORAGE_KEYS.tickets, JSON.stringify(INITIAL_TICKETS));</w:t>
        <w:br/>
        <w:t xml:space="preserve">    return [...INITIAL_TICKETS];</w:t>
        <w:br/>
        <w:t xml:space="preserve">  },</w:t>
        <w:br/>
        <w:t xml:space="preserve">  saveAll: (list) =&gt; {</w:t>
        <w:br/>
        <w:t xml:space="preserve">    localStorage.setItem(STORAGE_KEYS.tickets, JSON.stringify(list));</w:t>
        <w:br/>
        <w:t xml:space="preserve">    AppState.tickets = list;</w:t>
        <w:br/>
        <w:t xml:space="preserve">  },</w:t>
        <w:br/>
        <w:t xml:space="preserve">  create: (t) =&gt; {</w:t>
        <w:br/>
        <w:t xml:space="preserve">    const list = ticketRepository.getAll();</w:t>
        <w:br/>
        <w:t xml:space="preserve">    list.unshift(t);</w:t>
        <w:br/>
        <w:t xml:space="preserve">    ticketRepository.saveAll(list);</w:t>
        <w:br/>
        <w:t xml:space="preserve">    return t;</w:t>
        <w:br/>
        <w:t xml:space="preserve">  },</w:t>
        <w:br/>
        <w:t xml:space="preserve">  update: (id, updates) =&gt; {</w:t>
        <w:br/>
        <w:t xml:space="preserve">    const list = ticketRepository.getAll();</w:t>
        <w:br/>
        <w:t xml:space="preserve">    const idx = list.findIndex(x =&gt; x.id === id);</w:t>
        <w:br/>
        <w:t xml:space="preserve">    if (idx !== -1) {</w:t>
        <w:br/>
        <w:t xml:space="preserve">      list[idx] = { ...list[idx], ...updates };</w:t>
        <w:br/>
        <w:t xml:space="preserve">      ticketRepository.saveAll(list);</w:t>
        <w:br/>
        <w:t xml:space="preserve">      return list[idx];</w:t>
        <w:br/>
        <w:t xml:space="preserve">    }</w:t>
        <w:br/>
        <w:t xml:space="preserve">    return null;</w:t>
        <w:br/>
        <w:t xml:space="preserve">  }</w:t>
        <w:br/>
        <w:t>};</w:t>
      </w:r>
    </w:p>
    <w:p>
      <w:pPr>
        <w:keepNext/>
        <w:spacing w:before="240" w:after="120" w:line="276" w:lineRule="auto"/>
        <w:jc w:val="left"/>
      </w:pPr>
      <w:r>
        <w:rPr>
          <w:rFonts w:ascii="Times New Roman" w:hAnsi="Times New Roman"/>
          <w:b/>
          <w:i w:val="0"/>
          <w:color w:val="2B5E56"/>
          <w:sz w:val="28"/>
        </w:rPr>
        <w:t>8.3 Rule-Based Intelligent Dispatch &amp; Duplicate Detection</w:t>
      </w:r>
    </w:p>
    <w:p>
      <w:pPr>
        <w:spacing w:before="80" w:after="200" w:line="240" w:lineRule="auto"/>
        <w:shd w:fill="F4F5F0"/>
      </w:pPr>
      <w:r>
        <w:rPr>
          <w:rFonts w:ascii="Courier New" w:hAnsi="Courier New"/>
          <w:b w:val="0"/>
          <w:i w:val="0"/>
          <w:color w:val="1E293B"/>
          <w:sz w:val="19"/>
        </w:rPr>
        <w:t>// 3. RULE-BASED KEYWORD SUGGESTION &amp; DUPLICATE CHECK ENGINE</w:t>
        <w:br/>
        <w:t>evaluateAiSuggestions: () =&gt; {</w:t>
        <w:br/>
        <w:t xml:space="preserve">  const title = (document.getElementById('f-title')?.value || '').toLowerCase();</w:t>
        <w:br/>
        <w:t xml:space="preserve">  const desc = (document.getElementById('f-desc')?.value || '').toLowerCase();</w:t>
        <w:br/>
        <w:t xml:space="preserve">  const location = (document.getElementById('f-location')?.value || '').trim();</w:t>
        <w:br/>
        <w:t xml:space="preserve">  const box = document.getElementById('ai-suggestion-box');</w:t>
        <w:br/>
        <w:t xml:space="preserve">  const content = document.getElementById('ai-suggestion-content');</w:t>
        <w:br/>
        <w:br/>
        <w:t xml:space="preserve">  if (!title &amp;&amp; !desc &amp;&amp; !location) {</w:t>
        <w:br/>
        <w:t xml:space="preserve">    box.classList.remove('active');</w:t>
        <w:br/>
        <w:t xml:space="preserve">    return;</w:t>
        <w:br/>
        <w:t xml:space="preserve">  }</w:t>
        <w:br/>
        <w:br/>
        <w:t xml:space="preserve">  let category = null;</w:t>
        <w:br/>
        <w:t xml:space="preserve">  let urgency = null;</w:t>
        <w:br/>
        <w:br/>
        <w:t xml:space="preserve">  // Keyword Regular Expression Matching</w:t>
        <w:br/>
        <w:t xml:space="preserve">  if (/wifi|wi-fi|internet|network|router|lan|projector|pc|computer|monitor/.test(`${title} ${desc}`)) </w:t>
        <w:br/>
        <w:t xml:space="preserve">    category = 'IT / Wifi';</w:t>
        <w:br/>
        <w:t xml:space="preserve">  else if (/fan|light|switch|power|spark|wire|ac|aircon|electric/.test(`${title} ${desc}`)) </w:t>
        <w:br/>
        <w:t xml:space="preserve">    category = 'Electrical';</w:t>
        <w:br/>
        <w:t xml:space="preserve">  else if (/tap|leak|water|pipe|washroom|toilet|drain/.test(`${title} ${desc}`)) </w:t>
        <w:br/>
        <w:t xml:space="preserve">    category = 'Plumbing';</w:t>
        <w:br/>
        <w:t xml:space="preserve">  else if (/chair|desk|table|bench|podium|door|lock/.test(`${title} ${desc}`)) </w:t>
        <w:br/>
        <w:t xml:space="preserve">    category = 'Furniture';</w:t>
        <w:br/>
        <w:t xml:space="preserve">  else if (/dustbin|clean|trash|dirty|sweep|garbage/.test(`${title} ${desc}`)) </w:t>
        <w:br/>
        <w:t xml:space="preserve">    category = 'Housekeeping';</w:t>
        <w:br/>
        <w:br/>
        <w:t xml:space="preserve">  if (/fire|spark|shock|flood|emergency|broken glass|danger|exam hall/.test(`${title} ${desc}`)) </w:t>
        <w:br/>
        <w:t xml:space="preserve">    urgency = 'High';</w:t>
        <w:br/>
        <w:t xml:space="preserve">  else if (/not working|stopped|urgent|entire floor|whole class/.test(`${title} ${desc}`)) </w:t>
        <w:br/>
        <w:t xml:space="preserve">    urgency = 'Medium';</w:t>
        <w:br/>
        <w:br/>
        <w:t xml:space="preserve">  // Duplicate Location Detection (Case-Insensitive Match on Unresolved Tickets)</w:t>
        <w:br/>
        <w:t xml:space="preserve">  const duplicate = location &amp;&amp; AppState.tickets.find(</w:t>
        <w:br/>
        <w:t xml:space="preserve">    t =&gt; t.location.toLowerCase() === location.toLowerCase() &amp;&amp; t.status !== 'RESOLVED'</w:t>
        <w:br/>
        <w:t xml:space="preserve">  );</w:t>
        <w:br/>
        <w:br/>
        <w:t xml:space="preserve">  if (category || urgency || duplicate) {</w:t>
        <w:br/>
        <w:t xml:space="preserve">    appCampusFixModule.aiProposed = { category, urgency };</w:t>
        <w:br/>
        <w:t xml:space="preserve">    box.classList.add('active');</w:t>
        <w:br/>
        <w:t xml:space="preserve">    content.innerHTML = `</w:t>
        <w:br/>
        <w:t xml:space="preserve">      &lt;div style="margin-bottom:4px;"&gt;</w:t>
        <w:br/>
        <w:t xml:space="preserve">        ${category ? `&lt;strong&gt;Detected Category:&lt;/strong&gt; &lt;span class="badge badge-teal"&gt;${category}&lt;/span&gt; ` : ''}</w:t>
        <w:br/>
        <w:t xml:space="preserve">        ${urgency ? `&lt;strong&gt;Suggested Urgency:&lt;/strong&gt; &lt;span class="badge badge-accent"&gt;${urgency}&lt;/span&gt;` : ''}</w:t>
        <w:br/>
        <w:t xml:space="preserve">      &lt;/div&gt;</w:t>
        <w:br/>
        <w:t xml:space="preserve">      ${duplicate ? `</w:t>
        <w:br/>
        <w:t xml:space="preserve">        &lt;div style="margin-top:6px;padding:6px 8px;background:#FFF;border-radius:4px;border-left:3px solid var(--warning);"&gt;</w:t>
        <w:br/>
        <w:t xml:space="preserve">          &lt;strong&gt;Possible Existing Report:&lt;/strong&gt; ${duplicate.id} ("${AppUtils.escapeHtml(duplicate.title)}") is already open for &lt;em&gt;${AppUtils.escapeHtml(location)}&lt;/em&gt;. You can still submit or endorse the existing ticket.</w:t>
        <w:br/>
        <w:t xml:space="preserve">        &lt;/div&gt;` : ''}</w:t>
        <w:br/>
        <w:t xml:space="preserve">    `;</w:t>
        <w:br/>
        <w:t xml:space="preserve">  } else {</w:t>
        <w:br/>
        <w:t xml:space="preserve">    box.classList.remove('active');</w:t>
        <w:br/>
        <w:t xml:space="preserve">  }</w:t>
        <w:br/>
        <w:t>};</w:t>
      </w:r>
    </w:p>
    <w:p>
      <w:pPr>
        <w:keepNext/>
        <w:spacing w:before="240" w:after="120" w:line="276" w:lineRule="auto"/>
        <w:jc w:val="left"/>
      </w:pPr>
      <w:r>
        <w:rPr>
          <w:rFonts w:ascii="Times New Roman" w:hAnsi="Times New Roman"/>
          <w:b/>
          <w:i w:val="0"/>
          <w:color w:val="2B5E56"/>
          <w:sz w:val="28"/>
        </w:rPr>
        <w:t>8.4 SLA Calculation &amp; Overdue Breach Detection</w:t>
      </w:r>
    </w:p>
    <w:p>
      <w:pPr>
        <w:spacing w:before="80" w:after="200" w:line="240" w:lineRule="auto"/>
        <w:shd w:fill="F4F5F0"/>
      </w:pPr>
      <w:r>
        <w:rPr>
          <w:rFonts w:ascii="Courier New" w:hAnsi="Courier New"/>
          <w:b w:val="0"/>
          <w:i w:val="0"/>
          <w:color w:val="1E293B"/>
          <w:sz w:val="19"/>
        </w:rPr>
        <w:t>// 4. SLA CALCULATION &amp; OVERDUE BREACH DETECTION ENGINE</w:t>
        <w:br/>
        <w:t>calculateSLA: (ticket) =&gt; {</w:t>
        <w:br/>
        <w:t xml:space="preserve">  if (ticket.status === 'RESOLVED') {</w:t>
        <w:br/>
        <w:t xml:space="preserve">    return { text: 'Resolved within recorded SLA', class: 'ok' };</w:t>
        <w:br/>
        <w:t xml:space="preserve">  }</w:t>
        <w:br/>
        <w:t xml:space="preserve">  const targetH = ticket.expectedHours || 72;</w:t>
        <w:br/>
        <w:t xml:space="preserve">  const createdMs = new Date(ticket.created).getTime();</w:t>
        <w:br/>
        <w:t xml:space="preserve">  const elapsedH = Math.floor((Date.now() - createdMs) / 3600000);</w:t>
        <w:br/>
        <w:t xml:space="preserve">  const remainingH = targetH - elapsedH;</w:t>
        <w:br/>
        <w:br/>
        <w:t xml:space="preserve">  if (remainingH &lt;= 0) {</w:t>
        <w:br/>
        <w:t xml:space="preserve">    return { text: `SLA Breached (${Math.abs(remainingH)}h overdue)`, class: 'breached' };</w:t>
        <w:br/>
        <w:t xml:space="preserve">  }</w:t>
        <w:br/>
        <w:t xml:space="preserve">  return { text: `SLA: ${remainingH}h remaining`, class: remainingH &lt; 12 ? 'remaining' : 'ok' };</w:t>
        <w:br/>
        <w:t>};</w:t>
      </w:r>
    </w:p>
    <w:p>
      <w:pPr>
        <w:keepNext/>
        <w:spacing w:before="240" w:after="120" w:line="276" w:lineRule="auto"/>
        <w:jc w:val="left"/>
      </w:pPr>
      <w:r>
        <w:rPr>
          <w:rFonts w:ascii="Times New Roman" w:hAnsi="Times New Roman"/>
          <w:b/>
          <w:i w:val="0"/>
          <w:color w:val="2B5E56"/>
          <w:sz w:val="28"/>
        </w:rPr>
        <w:t>8.5 Attendance Calculation &amp; Risk Projection Formula</w:t>
      </w:r>
    </w:p>
    <w:p>
      <w:pPr>
        <w:spacing w:before="80" w:after="200" w:line="240" w:lineRule="auto"/>
        <w:shd w:fill="F4F5F0"/>
      </w:pPr>
      <w:r>
        <w:rPr>
          <w:rFonts w:ascii="Courier New" w:hAnsi="Courier New"/>
          <w:b w:val="0"/>
          <w:i w:val="0"/>
          <w:color w:val="1E293B"/>
          <w:sz w:val="19"/>
        </w:rPr>
        <w:t>// 5. STATUTORY 75% ATTENDANCE &amp; CONSECUTIVE CLASSES NEEDED FORMULA</w:t>
        <w:br/>
        <w:t>${att.subjects.map(s =&gt; {</w:t>
        <w:br/>
        <w:t xml:space="preserve">  const pct = AppUtils.calculatePercentage(s.attended, s.total);</w:t>
        <w:br/>
        <w:t xml:space="preserve">  const isRisk = pct &lt; att.threshold;</w:t>
        <w:br/>
        <w:br/>
        <w:t xml:space="preserve">  let message = '';</w:t>
        <w:br/>
        <w:t xml:space="preserve">  if (isRisk) {</w:t>
        <w:br/>
        <w:t xml:space="preserve">    // Formula to determine consecutive classes needed to cross threshold</w:t>
        <w:br/>
        <w:t xml:space="preserve">    const needed = Math.ceil((att.threshold * s.total / 100 - s.attended) / (1 - att.threshold / 100));</w:t>
        <w:br/>
        <w:t xml:space="preserve">    message = `⚠️ At risk: Attend next &lt;strong&gt;${Math.max(1, needed)}&lt;/strong&gt; consecutive lectures to reach ${att.threshold}%`;</w:t>
        <w:br/>
        <w:t xml:space="preserve">  } else {</w:t>
        <w:br/>
        <w:t xml:space="preserve">    const canMiss = Math.floor((s.attended - att.threshold * s.total / 100) / (att.threshold / 100));</w:t>
        <w:br/>
        <w:t xml:space="preserve">    message = `✓ On track: You can miss up to &lt;strong&gt;${Math.max(0, canMiss)}&lt;/strong&gt; lecture(s) while staying above ${att.threshold}%`;</w:t>
        <w:br/>
        <w:t xml:space="preserve">  }</w:t>
        <w:br/>
        <w:t xml:space="preserve">  return `&lt;div class="att-row"&gt;${s.name}: ${pct}% - ${message}&lt;/div&gt;`;</w:t>
        <w:br/>
        <w:t>}).join('')}</w:t>
      </w:r>
    </w:p>
    <w:p>
      <w:r>
        <w:br w:type="page"/>
      </w:r>
    </w:p>
    <w:p>
      <w:pPr>
        <w:keepNext/>
        <w:spacing w:before="280" w:after="160" w:line="276" w:lineRule="auto"/>
        <w:jc w:val="center"/>
      </w:pPr>
      <w:r>
        <w:rPr>
          <w:rFonts w:ascii="Times New Roman" w:hAnsi="Times New Roman"/>
          <w:b/>
          <w:i w:val="0"/>
          <w:color w:val="111D33"/>
          <w:sz w:val="32"/>
        </w:rPr>
        <w:t>9. Project Screenshots &amp; Visual Evidence</w:t>
      </w:r>
    </w:p>
    <w:p>
      <w:pPr>
        <w:spacing w:before="0" w:after="120" w:line="276" w:lineRule="auto"/>
        <w:jc w:val="both"/>
      </w:pPr>
      <w:r>
        <w:rPr>
          <w:rFonts w:ascii="Times New Roman" w:hAnsi="Times New Roman"/>
          <w:b w:val="0"/>
          <w:i w:val="0"/>
          <w:sz w:val="24"/>
        </w:rPr>
        <w:t>The following genuine screenshots were captured directly from the live CampusOS v1.2 application running in a high-density Microsoft Edge browser context, illustrating all key modules, workflows, and UI states.</w:t>
      </w:r>
    </w:p>
    <w:p>
      <w:pPr>
        <w:spacing w:before="200" w:after="80"/>
        <w:jc w:val="center"/>
      </w:pPr>
      <w:r>
        <w:drawing>
          <wp:inline xmlns:a="http://schemas.openxmlformats.org/drawingml/2006/main" xmlns:pic="http://schemas.openxmlformats.org/drawingml/2006/picture">
            <wp:extent cx="5212080" cy="3243242"/>
            <wp:docPr id="15" name="Picture 15"/>
            <wp:cNvGraphicFramePr>
              <a:graphicFrameLocks noChangeAspect="1"/>
            </wp:cNvGraphicFramePr>
            <a:graphic>
              <a:graphicData uri="http://schemas.openxmlformats.org/drawingml/2006/picture">
                <pic:pic>
                  <pic:nvPicPr>
                    <pic:cNvPr id="0" name="01_login_screen.png"/>
                    <pic:cNvPicPr/>
                  </pic:nvPicPr>
                  <pic:blipFill>
                    <a:blip r:embed="rId22"/>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13: </w:t>
      </w:r>
      <w:r>
        <w:rPr>
          <w:rFonts w:ascii="Times New Roman" w:hAnsi="Times New Roman"/>
          <w:b w:val="0"/>
          <w:i/>
          <w:sz w:val="21"/>
        </w:rPr>
        <w:t>Demo Persona Selection Screen displaying Student, Faculty, Staff, and Admin Cards</w:t>
      </w:r>
    </w:p>
    <w:p>
      <w:pPr>
        <w:spacing w:before="200" w:after="80"/>
        <w:jc w:val="center"/>
      </w:pPr>
      <w:r>
        <w:drawing>
          <wp:inline xmlns:a="http://schemas.openxmlformats.org/drawingml/2006/main" xmlns:pic="http://schemas.openxmlformats.org/drawingml/2006/picture">
            <wp:extent cx="5212080" cy="3243242"/>
            <wp:docPr id="16" name="Picture 16"/>
            <wp:cNvGraphicFramePr>
              <a:graphicFrameLocks noChangeAspect="1"/>
            </wp:cNvGraphicFramePr>
            <a:graphic>
              <a:graphicData uri="http://schemas.openxmlformats.org/drawingml/2006/picture">
                <pic:pic>
                  <pic:nvPicPr>
                    <pic:cNvPr id="0" name="02_dashboard_student.png"/>
                    <pic:cNvPicPr/>
                  </pic:nvPicPr>
                  <pic:blipFill>
                    <a:blip r:embed="rId23"/>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14: </w:t>
      </w:r>
      <w:r>
        <w:rPr>
          <w:rFonts w:ascii="Times New Roman" w:hAnsi="Times New Roman"/>
          <w:b w:val="0"/>
          <w:i/>
          <w:sz w:val="21"/>
        </w:rPr>
        <w:t>Student Dashboard (Kiran Patil) featuring KPI Metrics, Attendance Health, and Active Tickets</w:t>
      </w:r>
    </w:p>
    <w:p>
      <w:pPr>
        <w:spacing w:before="200" w:after="80"/>
        <w:jc w:val="center"/>
      </w:pPr>
      <w:r>
        <w:drawing>
          <wp:inline xmlns:a="http://schemas.openxmlformats.org/drawingml/2006/main" xmlns:pic="http://schemas.openxmlformats.org/drawingml/2006/picture">
            <wp:extent cx="5212080" cy="3243242"/>
            <wp:docPr id="17" name="Picture 17"/>
            <wp:cNvGraphicFramePr>
              <a:graphicFrameLocks noChangeAspect="1"/>
            </wp:cNvGraphicFramePr>
            <a:graphic>
              <a:graphicData uri="http://schemas.openxmlformats.org/drawingml/2006/picture">
                <pic:pic>
                  <pic:nvPicPr>
                    <pic:cNvPr id="0" name="03_dashboard_faculty.png"/>
                    <pic:cNvPicPr/>
                  </pic:nvPicPr>
                  <pic:blipFill>
                    <a:blip r:embed="rId24"/>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15: </w:t>
      </w:r>
      <w:r>
        <w:rPr>
          <w:rFonts w:ascii="Times New Roman" w:hAnsi="Times New Roman"/>
          <w:b w:val="0"/>
          <w:i/>
          <w:sz w:val="21"/>
        </w:rPr>
        <w:t>Faculty Dashboard (Dr. Neha Kulkarni) highlighting Division Stats and Pending Leaves</w:t>
      </w:r>
    </w:p>
    <w:p>
      <w:pPr>
        <w:spacing w:before="200" w:after="80"/>
        <w:jc w:val="center"/>
      </w:pPr>
      <w:r>
        <w:drawing>
          <wp:inline xmlns:a="http://schemas.openxmlformats.org/drawingml/2006/main" xmlns:pic="http://schemas.openxmlformats.org/drawingml/2006/picture">
            <wp:extent cx="5212080" cy="3243242"/>
            <wp:docPr id="18" name="Picture 18"/>
            <wp:cNvGraphicFramePr>
              <a:graphicFrameLocks noChangeAspect="1"/>
            </wp:cNvGraphicFramePr>
            <a:graphic>
              <a:graphicData uri="http://schemas.openxmlformats.org/drawingml/2006/picture">
                <pic:pic>
                  <pic:nvPicPr>
                    <pic:cNvPr id="0" name="04_dashboard_staff.png"/>
                    <pic:cNvPicPr/>
                  </pic:nvPicPr>
                  <pic:blipFill>
                    <a:blip r:embed="rId25"/>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16: </w:t>
      </w:r>
      <w:r>
        <w:rPr>
          <w:rFonts w:ascii="Times New Roman" w:hAnsi="Times New Roman"/>
          <w:b w:val="0"/>
          <w:i/>
          <w:sz w:val="21"/>
        </w:rPr>
        <w:t>Maintenance Staff Dashboard (Arun More) displaying Assigned Workorders and Low Stock Warnings</w:t>
      </w:r>
    </w:p>
    <w:p>
      <w:pPr>
        <w:spacing w:before="200" w:after="80"/>
        <w:jc w:val="center"/>
      </w:pPr>
      <w:r>
        <w:drawing>
          <wp:inline xmlns:a="http://schemas.openxmlformats.org/drawingml/2006/main" xmlns:pic="http://schemas.openxmlformats.org/drawingml/2006/picture">
            <wp:extent cx="5212080" cy="3243242"/>
            <wp:docPr id="19" name="Picture 19"/>
            <wp:cNvGraphicFramePr>
              <a:graphicFrameLocks noChangeAspect="1"/>
            </wp:cNvGraphicFramePr>
            <a:graphic>
              <a:graphicData uri="http://schemas.openxmlformats.org/drawingml/2006/picture">
                <pic:pic>
                  <pic:nvPicPr>
                    <pic:cNvPr id="0" name="05_dashboard_admin.png"/>
                    <pic:cNvPicPr/>
                  </pic:nvPicPr>
                  <pic:blipFill>
                    <a:blip r:embed="rId26"/>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17: </w:t>
      </w:r>
      <w:r>
        <w:rPr>
          <w:rFonts w:ascii="Times New Roman" w:hAnsi="Times New Roman"/>
          <w:b w:val="0"/>
          <w:i/>
          <w:sz w:val="21"/>
        </w:rPr>
        <w:t>Campus Administrator Dashboard presenting Cross-Campus Operational Overview and SLA Monitor</w:t>
      </w:r>
    </w:p>
    <w:p>
      <w:pPr>
        <w:spacing w:before="200" w:after="80"/>
        <w:jc w:val="center"/>
      </w:pPr>
      <w:r>
        <w:drawing>
          <wp:inline xmlns:a="http://schemas.openxmlformats.org/drawingml/2006/main" xmlns:pic="http://schemas.openxmlformats.org/drawingml/2006/picture">
            <wp:extent cx="5212080" cy="3243242"/>
            <wp:docPr id="20" name="Picture 20"/>
            <wp:cNvGraphicFramePr>
              <a:graphicFrameLocks noChangeAspect="1"/>
            </wp:cNvGraphicFramePr>
            <a:graphic>
              <a:graphicData uri="http://schemas.openxmlformats.org/drawingml/2006/picture">
                <pic:pic>
                  <pic:nvPicPr>
                    <pic:cNvPr id="0" name="06_campusfix_list.png"/>
                    <pic:cNvPicPr/>
                  </pic:nvPicPr>
                  <pic:blipFill>
                    <a:blip r:embed="rId27"/>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18: </w:t>
      </w:r>
      <w:r>
        <w:rPr>
          <w:rFonts w:ascii="Times New Roman" w:hAnsi="Times New Roman"/>
          <w:b w:val="0"/>
          <w:i/>
          <w:sz w:val="21"/>
        </w:rPr>
        <w:t>CampusFix Facilities Workorders Catalog with Docket Cards, Timeline Steps, and Filter Bar</w:t>
      </w:r>
    </w:p>
    <w:p>
      <w:pPr>
        <w:spacing w:before="200" w:after="80"/>
        <w:jc w:val="center"/>
      </w:pPr>
      <w:r>
        <w:drawing>
          <wp:inline xmlns:a="http://schemas.openxmlformats.org/drawingml/2006/main" xmlns:pic="http://schemas.openxmlformats.org/drawingml/2006/picture">
            <wp:extent cx="5212080" cy="3243242"/>
            <wp:docPr id="21" name="Picture 21"/>
            <wp:cNvGraphicFramePr>
              <a:graphicFrameLocks noChangeAspect="1"/>
            </wp:cNvGraphicFramePr>
            <a:graphic>
              <a:graphicData uri="http://schemas.openxmlformats.org/drawingml/2006/picture">
                <pic:pic>
                  <pic:nvPicPr>
                    <pic:cNvPr id="0" name="07_campusfix_form_suggestion.png"/>
                    <pic:cNvPicPr/>
                  </pic:nvPicPr>
                  <pic:blipFill>
                    <a:blip r:embed="rId28"/>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19: </w:t>
      </w:r>
      <w:r>
        <w:rPr>
          <w:rFonts w:ascii="Times New Roman" w:hAnsi="Times New Roman"/>
          <w:b w:val="0"/>
          <w:i/>
          <w:sz w:val="21"/>
        </w:rPr>
        <w:t>New Facility Ticket Modal with Live Rule-Based Keyword Classification Suggestion Box Active</w:t>
      </w:r>
    </w:p>
    <w:p>
      <w:pPr>
        <w:spacing w:before="200" w:after="80"/>
        <w:jc w:val="center"/>
      </w:pPr>
      <w:r>
        <w:drawing>
          <wp:inline xmlns:a="http://schemas.openxmlformats.org/drawingml/2006/main" xmlns:pic="http://schemas.openxmlformats.org/drawingml/2006/picture">
            <wp:extent cx="5212080" cy="3243242"/>
            <wp:docPr id="22" name="Picture 22"/>
            <wp:cNvGraphicFramePr>
              <a:graphicFrameLocks noChangeAspect="1"/>
            </wp:cNvGraphicFramePr>
            <a:graphic>
              <a:graphicData uri="http://schemas.openxmlformats.org/drawingml/2006/picture">
                <pic:pic>
                  <pic:nvPicPr>
                    <pic:cNvPr id="0" name="08_campusfix_form_duplicate_warning.png"/>
                    <pic:cNvPicPr/>
                  </pic:nvPicPr>
                  <pic:blipFill>
                    <a:blip r:embed="rId29"/>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20: </w:t>
      </w:r>
      <w:r>
        <w:rPr>
          <w:rFonts w:ascii="Times New Roman" w:hAnsi="Times New Roman"/>
          <w:b w:val="0"/>
          <w:i/>
          <w:sz w:val="21"/>
        </w:rPr>
        <w:t>CampusFix Duplicate Detection Warning flagging Open Ticket CF-1002 at Identical Location</w:t>
      </w:r>
    </w:p>
    <w:p>
      <w:pPr>
        <w:spacing w:before="200" w:after="80"/>
        <w:jc w:val="center"/>
      </w:pPr>
      <w:r>
        <w:drawing>
          <wp:inline xmlns:a="http://schemas.openxmlformats.org/drawingml/2006/main" xmlns:pic="http://schemas.openxmlformats.org/drawingml/2006/picture">
            <wp:extent cx="5212080" cy="3243242"/>
            <wp:docPr id="23" name="Picture 23"/>
            <wp:cNvGraphicFramePr>
              <a:graphicFrameLocks noChangeAspect="1"/>
            </wp:cNvGraphicFramePr>
            <a:graphic>
              <a:graphicData uri="http://schemas.openxmlformats.org/drawingml/2006/picture">
                <pic:pic>
                  <pic:nvPicPr>
                    <pic:cNvPr id="0" name="09_campusfix_ticket_details_sla.png"/>
                    <pic:cNvPicPr/>
                  </pic:nvPicPr>
                  <pic:blipFill>
                    <a:blip r:embed="rId30"/>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21: </w:t>
      </w:r>
      <w:r>
        <w:rPr>
          <w:rFonts w:ascii="Times New Roman" w:hAnsi="Times New Roman"/>
          <w:b w:val="0"/>
          <w:i/>
          <w:sz w:val="21"/>
        </w:rPr>
        <w:t>Ticket Docket Display illustrating Real-Time SLA Countdown Clock and Overdue Badges</w:t>
      </w:r>
    </w:p>
    <w:p>
      <w:pPr>
        <w:spacing w:before="200" w:after="80"/>
        <w:jc w:val="center"/>
      </w:pPr>
      <w:r>
        <w:drawing>
          <wp:inline xmlns:a="http://schemas.openxmlformats.org/drawingml/2006/main" xmlns:pic="http://schemas.openxmlformats.org/drawingml/2006/picture">
            <wp:extent cx="5212080" cy="3243242"/>
            <wp:docPr id="24" name="Picture 24"/>
            <wp:cNvGraphicFramePr>
              <a:graphicFrameLocks noChangeAspect="1"/>
            </wp:cNvGraphicFramePr>
            <a:graphic>
              <a:graphicData uri="http://schemas.openxmlformats.org/drawingml/2006/picture">
                <pic:pic>
                  <pic:nvPicPr>
                    <pic:cNvPr id="0" name="10_attendance_student_view.png"/>
                    <pic:cNvPicPr/>
                  </pic:nvPicPr>
                  <pic:blipFill>
                    <a:blip r:embed="rId31"/>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22: </w:t>
      </w:r>
      <w:r>
        <w:rPr>
          <w:rFonts w:ascii="Times New Roman" w:hAnsi="Times New Roman"/>
          <w:b w:val="0"/>
          <w:i/>
          <w:sz w:val="21"/>
        </w:rPr>
        <w:t>Smart Attendance Student View showing 75% Rule Compliance and Consecutive Classes Calculator</w:t>
      </w:r>
    </w:p>
    <w:p>
      <w:pPr>
        <w:spacing w:before="200" w:after="80"/>
        <w:jc w:val="center"/>
      </w:pPr>
      <w:r>
        <w:drawing>
          <wp:inline xmlns:a="http://schemas.openxmlformats.org/drawingml/2006/main" xmlns:pic="http://schemas.openxmlformats.org/drawingml/2006/picture">
            <wp:extent cx="5212080" cy="3243242"/>
            <wp:docPr id="25" name="Picture 25"/>
            <wp:cNvGraphicFramePr>
              <a:graphicFrameLocks noChangeAspect="1"/>
            </wp:cNvGraphicFramePr>
            <a:graphic>
              <a:graphicData uri="http://schemas.openxmlformats.org/drawingml/2006/picture">
                <pic:pic>
                  <pic:nvPicPr>
                    <pic:cNvPr id="0" name="11_attendance_faculty_roster.png"/>
                    <pic:cNvPicPr/>
                  </pic:nvPicPr>
                  <pic:blipFill>
                    <a:blip r:embed="rId32"/>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23: </w:t>
      </w:r>
      <w:r>
        <w:rPr>
          <w:rFonts w:ascii="Times New Roman" w:hAnsi="Times New Roman"/>
          <w:b w:val="0"/>
          <w:i/>
          <w:sz w:val="21"/>
        </w:rPr>
        <w:t>Faculty Smart Attendance Roster Command with Batch Marking for Division CE-A</w:t>
      </w:r>
    </w:p>
    <w:p>
      <w:pPr>
        <w:spacing w:before="200" w:after="80"/>
        <w:jc w:val="center"/>
      </w:pPr>
      <w:r>
        <w:drawing>
          <wp:inline xmlns:a="http://schemas.openxmlformats.org/drawingml/2006/main" xmlns:pic="http://schemas.openxmlformats.org/drawingml/2006/picture">
            <wp:extent cx="5212080" cy="3243242"/>
            <wp:docPr id="26" name="Picture 26"/>
            <wp:cNvGraphicFramePr>
              <a:graphicFrameLocks noChangeAspect="1"/>
            </wp:cNvGraphicFramePr>
            <a:graphic>
              <a:graphicData uri="http://schemas.openxmlformats.org/drawingml/2006/picture">
                <pic:pic>
                  <pic:nvPicPr>
                    <pic:cNvPr id="0" name="12_attendance_threshold_config.png"/>
                    <pic:cNvPicPr/>
                  </pic:nvPicPr>
                  <pic:blipFill>
                    <a:blip r:embed="rId33"/>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24: </w:t>
      </w:r>
      <w:r>
        <w:rPr>
          <w:rFonts w:ascii="Times New Roman" w:hAnsi="Times New Roman"/>
          <w:b w:val="0"/>
          <w:i/>
          <w:sz w:val="21"/>
        </w:rPr>
        <w:t>Institutional Attendance Threshold Configuration Modal with Live Percentage Recalibration</w:t>
      </w:r>
    </w:p>
    <w:p>
      <w:pPr>
        <w:spacing w:before="200" w:after="80"/>
        <w:jc w:val="center"/>
      </w:pPr>
      <w:r>
        <w:drawing>
          <wp:inline xmlns:a="http://schemas.openxmlformats.org/drawingml/2006/main" xmlns:pic="http://schemas.openxmlformats.org/drawingml/2006/picture">
            <wp:extent cx="5212080" cy="3243242"/>
            <wp:docPr id="27" name="Picture 27"/>
            <wp:cNvGraphicFramePr>
              <a:graphicFrameLocks noChangeAspect="1"/>
            </wp:cNvGraphicFramePr>
            <a:graphic>
              <a:graphicData uri="http://schemas.openxmlformats.org/drawingml/2006/picture">
                <pic:pic>
                  <pic:nvPicPr>
                    <pic:cNvPr id="0" name="13_leave_student_apply.png"/>
                    <pic:cNvPicPr/>
                  </pic:nvPicPr>
                  <pic:blipFill>
                    <a:blip r:embed="rId34"/>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25: </w:t>
      </w:r>
      <w:r>
        <w:rPr>
          <w:rFonts w:ascii="Times New Roman" w:hAnsi="Times New Roman"/>
          <w:b w:val="0"/>
          <w:i/>
          <w:sz w:val="21"/>
        </w:rPr>
        <w:t>Student Leave Application Modal with Date Pickers and Attachment Proof String Input</w:t>
      </w:r>
    </w:p>
    <w:p>
      <w:pPr>
        <w:spacing w:before="200" w:after="80"/>
        <w:jc w:val="center"/>
      </w:pPr>
      <w:r>
        <w:drawing>
          <wp:inline xmlns:a="http://schemas.openxmlformats.org/drawingml/2006/main" xmlns:pic="http://schemas.openxmlformats.org/drawingml/2006/picture">
            <wp:extent cx="5212080" cy="3243242"/>
            <wp:docPr id="28" name="Picture 28"/>
            <wp:cNvGraphicFramePr>
              <a:graphicFrameLocks noChangeAspect="1"/>
            </wp:cNvGraphicFramePr>
            <a:graphic>
              <a:graphicData uri="http://schemas.openxmlformats.org/drawingml/2006/picture">
                <pic:pic>
                  <pic:nvPicPr>
                    <pic:cNvPr id="0" name="14_leave_faculty_review.png"/>
                    <pic:cNvPicPr/>
                  </pic:nvPicPr>
                  <pic:blipFill>
                    <a:blip r:embed="rId35"/>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26: </w:t>
      </w:r>
      <w:r>
        <w:rPr>
          <w:rFonts w:ascii="Times New Roman" w:hAnsi="Times New Roman"/>
          <w:b w:val="0"/>
          <w:i/>
          <w:sz w:val="21"/>
        </w:rPr>
        <w:t>Faculty Leave Management Review Dashboard with Approve, Reject, and Clarification Actions</w:t>
      </w:r>
    </w:p>
    <w:p>
      <w:pPr>
        <w:spacing w:before="200" w:after="80"/>
        <w:jc w:val="center"/>
      </w:pPr>
      <w:r>
        <w:drawing>
          <wp:inline xmlns:a="http://schemas.openxmlformats.org/drawingml/2006/main" xmlns:pic="http://schemas.openxmlformats.org/drawingml/2006/picture">
            <wp:extent cx="5212080" cy="3243242"/>
            <wp:docPr id="29" name="Picture 29"/>
            <wp:cNvGraphicFramePr>
              <a:graphicFrameLocks noChangeAspect="1"/>
            </wp:cNvGraphicFramePr>
            <a:graphic>
              <a:graphicData uri="http://schemas.openxmlformats.org/drawingml/2006/picture">
                <pic:pic>
                  <pic:nvPicPr>
                    <pic:cNvPr id="0" name="15_notices_board.png"/>
                    <pic:cNvPicPr/>
                  </pic:nvPicPr>
                  <pic:blipFill>
                    <a:blip r:embed="rId36"/>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27: </w:t>
      </w:r>
      <w:r>
        <w:rPr>
          <w:rFonts w:ascii="Times New Roman" w:hAnsi="Times New Roman"/>
          <w:b w:val="0"/>
          <w:i/>
          <w:sz w:val="21"/>
        </w:rPr>
        <w:t>Smart Notices Official Announcement Board with Audience Filtering and Read Tracking</w:t>
      </w:r>
    </w:p>
    <w:p>
      <w:pPr>
        <w:spacing w:before="200" w:after="80"/>
        <w:jc w:val="center"/>
      </w:pPr>
      <w:r>
        <w:drawing>
          <wp:inline xmlns:a="http://schemas.openxmlformats.org/drawingml/2006/main" xmlns:pic="http://schemas.openxmlformats.org/drawingml/2006/picture">
            <wp:extent cx="5212080" cy="3243242"/>
            <wp:docPr id="30" name="Picture 30"/>
            <wp:cNvGraphicFramePr>
              <a:graphicFrameLocks noChangeAspect="1"/>
            </wp:cNvGraphicFramePr>
            <a:graphic>
              <a:graphicData uri="http://schemas.openxmlformats.org/drawingml/2006/picture">
                <pic:pic>
                  <pic:nvPicPr>
                    <pic:cNvPr id="0" name="16_service_centre.png"/>
                    <pic:cNvPicPr/>
                  </pic:nvPicPr>
                  <pic:blipFill>
                    <a:blip r:embed="rId37"/>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28: </w:t>
      </w:r>
      <w:r>
        <w:rPr>
          <w:rFonts w:ascii="Times New Roman" w:hAnsi="Times New Roman"/>
          <w:b w:val="0"/>
          <w:i/>
          <w:sz w:val="21"/>
        </w:rPr>
        <w:t>Student Service Centre Certificate Desk showing Bonafide and ID Replacement Requests</w:t>
      </w:r>
    </w:p>
    <w:p>
      <w:pPr>
        <w:spacing w:before="200" w:after="80"/>
        <w:jc w:val="center"/>
      </w:pPr>
      <w:r>
        <w:drawing>
          <wp:inline xmlns:a="http://schemas.openxmlformats.org/drawingml/2006/main" xmlns:pic="http://schemas.openxmlformats.org/drawingml/2006/picture">
            <wp:extent cx="5212080" cy="3243242"/>
            <wp:docPr id="31" name="Picture 31"/>
            <wp:cNvGraphicFramePr>
              <a:graphicFrameLocks noChangeAspect="1"/>
            </wp:cNvGraphicFramePr>
            <a:graphic>
              <a:graphicData uri="http://schemas.openxmlformats.org/drawingml/2006/picture">
                <pic:pic>
                  <pic:nvPicPr>
                    <pic:cNvPr id="0" name="17_assets_register.png"/>
                    <pic:cNvPicPr/>
                  </pic:nvPicPr>
                  <pic:blipFill>
                    <a:blip r:embed="rId38"/>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29: </w:t>
      </w:r>
      <w:r>
        <w:rPr>
          <w:rFonts w:ascii="Times New Roman" w:hAnsi="Times New Roman"/>
          <w:b w:val="0"/>
          <w:i/>
          <w:sz w:val="21"/>
        </w:rPr>
        <w:t>Institutional Assets Register tracking Lab Workstations, AV Projectors, and Repair Counts</w:t>
      </w:r>
    </w:p>
    <w:p>
      <w:pPr>
        <w:spacing w:before="200" w:after="80"/>
        <w:jc w:val="center"/>
      </w:pPr>
      <w:r>
        <w:drawing>
          <wp:inline xmlns:a="http://schemas.openxmlformats.org/drawingml/2006/main" xmlns:pic="http://schemas.openxmlformats.org/drawingml/2006/picture">
            <wp:extent cx="5212080" cy="3243242"/>
            <wp:docPr id="32" name="Picture 32"/>
            <wp:cNvGraphicFramePr>
              <a:graphicFrameLocks noChangeAspect="1"/>
            </wp:cNvGraphicFramePr>
            <a:graphic>
              <a:graphicData uri="http://schemas.openxmlformats.org/drawingml/2006/picture">
                <pic:pic>
                  <pic:nvPicPr>
                    <pic:cNvPr id="0" name="18_inventory_management.png"/>
                    <pic:cNvPicPr/>
                  </pic:nvPicPr>
                  <pic:blipFill>
                    <a:blip r:embed="rId39"/>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30: </w:t>
      </w:r>
      <w:r>
        <w:rPr>
          <w:rFonts w:ascii="Times New Roman" w:hAnsi="Times New Roman"/>
          <w:b w:val="0"/>
          <w:i/>
          <w:sz w:val="21"/>
        </w:rPr>
        <w:t>Department Inventory Register with Minimum Stock Alert Flags and Stock Adjusters</w:t>
      </w:r>
    </w:p>
    <w:p>
      <w:pPr>
        <w:spacing w:before="200" w:after="80"/>
        <w:jc w:val="center"/>
      </w:pPr>
      <w:r>
        <w:drawing>
          <wp:inline xmlns:a="http://schemas.openxmlformats.org/drawingml/2006/main" xmlns:pic="http://schemas.openxmlformats.org/drawingml/2006/picture">
            <wp:extent cx="5212080" cy="3243242"/>
            <wp:docPr id="33" name="Picture 33"/>
            <wp:cNvGraphicFramePr>
              <a:graphicFrameLocks noChangeAspect="1"/>
            </wp:cNvGraphicFramePr>
            <a:graphic>
              <a:graphicData uri="http://schemas.openxmlformats.org/drawingml/2006/picture">
                <pic:pic>
                  <pic:nvPicPr>
                    <pic:cNvPr id="0" name="19_notifications_dropdown.png"/>
                    <pic:cNvPicPr/>
                  </pic:nvPicPr>
                  <pic:blipFill>
                    <a:blip r:embed="rId40"/>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31: </w:t>
      </w:r>
      <w:r>
        <w:rPr>
          <w:rFonts w:ascii="Times New Roman" w:hAnsi="Times New Roman"/>
          <w:b w:val="0"/>
          <w:i/>
          <w:sz w:val="21"/>
        </w:rPr>
        <w:t>Header Notification Bell Dropdown showing Unread System Alerts with Module Routing</w:t>
      </w:r>
    </w:p>
    <w:p>
      <w:pPr>
        <w:spacing w:before="200" w:after="80"/>
        <w:jc w:val="center"/>
      </w:pPr>
      <w:r>
        <w:drawing>
          <wp:inline xmlns:a="http://schemas.openxmlformats.org/drawingml/2006/main" xmlns:pic="http://schemas.openxmlformats.org/drawingml/2006/picture">
            <wp:extent cx="5212080" cy="3243242"/>
            <wp:docPr id="34" name="Picture 34"/>
            <wp:cNvGraphicFramePr>
              <a:graphicFrameLocks noChangeAspect="1"/>
            </wp:cNvGraphicFramePr>
            <a:graphic>
              <a:graphicData uri="http://schemas.openxmlformats.org/drawingml/2006/picture">
                <pic:pic>
                  <pic:nvPicPr>
                    <pic:cNvPr id="0" name="20_demo_reset_confirm.png"/>
                    <pic:cNvPicPr/>
                  </pic:nvPicPr>
                  <pic:blipFill>
                    <a:blip r:embed="rId41"/>
                    <a:stretch>
                      <a:fillRect/>
                    </a:stretch>
                  </pic:blipFill>
                  <pic:spPr>
                    <a:xfrm>
                      <a:off x="0" y="0"/>
                      <a:ext cx="5212080" cy="3243242"/>
                    </a:xfrm>
                    <a:prstGeom prst="rect"/>
                  </pic:spPr>
                </pic:pic>
              </a:graphicData>
            </a:graphic>
          </wp:inline>
        </w:drawing>
      </w:r>
    </w:p>
    <w:p>
      <w:pPr>
        <w:spacing w:before="40" w:after="240"/>
        <w:jc w:val="center"/>
      </w:pPr>
      <w:r>
        <w:rPr>
          <w:rFonts w:ascii="Times New Roman" w:hAnsi="Times New Roman"/>
          <w:b/>
          <w:i w:val="0"/>
          <w:color w:val="2B5E56"/>
          <w:sz w:val="21"/>
        </w:rPr>
        <w:t xml:space="preserve">Figure 32: </w:t>
      </w:r>
      <w:r>
        <w:rPr>
          <w:rFonts w:ascii="Times New Roman" w:hAnsi="Times New Roman"/>
          <w:b w:val="0"/>
          <w:i/>
          <w:sz w:val="21"/>
        </w:rPr>
        <w:t>Administrator Demo Data Reset Confirmation Dialog with Irreversible Action Warning</w:t>
      </w:r>
    </w:p>
    <w:p>
      <w:pPr>
        <w:spacing w:before="200" w:after="80"/>
        <w:jc w:val="center"/>
      </w:pPr>
      <w:r>
        <w:drawing>
          <wp:inline xmlns:a="http://schemas.openxmlformats.org/drawingml/2006/main" xmlns:pic="http://schemas.openxmlformats.org/drawingml/2006/picture">
            <wp:extent cx="5212080" cy="11285891"/>
            <wp:docPr id="35" name="Picture 35"/>
            <wp:cNvGraphicFramePr>
              <a:graphicFrameLocks noChangeAspect="1"/>
            </wp:cNvGraphicFramePr>
            <a:graphic>
              <a:graphicData uri="http://schemas.openxmlformats.org/drawingml/2006/picture">
                <pic:pic>
                  <pic:nvPicPr>
                    <pic:cNvPr id="0" name="21_mobile_responsive_view.png"/>
                    <pic:cNvPicPr/>
                  </pic:nvPicPr>
                  <pic:blipFill>
                    <a:blip r:embed="rId42"/>
                    <a:stretch>
                      <a:fillRect/>
                    </a:stretch>
                  </pic:blipFill>
                  <pic:spPr>
                    <a:xfrm>
                      <a:off x="0" y="0"/>
                      <a:ext cx="5212080" cy="11285891"/>
                    </a:xfrm>
                    <a:prstGeom prst="rect"/>
                  </pic:spPr>
                </pic:pic>
              </a:graphicData>
            </a:graphic>
          </wp:inline>
        </w:drawing>
      </w:r>
    </w:p>
    <w:p>
      <w:pPr>
        <w:spacing w:before="40" w:after="240"/>
        <w:jc w:val="center"/>
      </w:pPr>
      <w:r>
        <w:rPr>
          <w:rFonts w:ascii="Times New Roman" w:hAnsi="Times New Roman"/>
          <w:b/>
          <w:i w:val="0"/>
          <w:color w:val="2B5E56"/>
          <w:sz w:val="21"/>
        </w:rPr>
        <w:t xml:space="preserve">Figure 33: </w:t>
      </w:r>
      <w:r>
        <w:rPr>
          <w:rFonts w:ascii="Times New Roman" w:hAnsi="Times New Roman"/>
          <w:b w:val="0"/>
          <w:i/>
          <w:sz w:val="21"/>
        </w:rPr>
        <w:t>Mobile Viewport Layout (375px width) demonstrating Responsive Hamburger Navigation &amp; Stacking</w:t>
      </w:r>
    </w:p>
    <w:p>
      <w:r>
        <w:br w:type="page"/>
      </w:r>
    </w:p>
    <w:p>
      <w:pPr>
        <w:keepNext/>
        <w:spacing w:before="280" w:after="160" w:line="276" w:lineRule="auto"/>
        <w:jc w:val="center"/>
      </w:pPr>
      <w:r>
        <w:rPr>
          <w:rFonts w:ascii="Times New Roman" w:hAnsi="Times New Roman"/>
          <w:b/>
          <w:i w:val="0"/>
          <w:color w:val="111D33"/>
          <w:sz w:val="32"/>
        </w:rPr>
        <w:t>10. Data Design &amp; LocalStorage Schema</w:t>
      </w:r>
    </w:p>
    <w:p>
      <w:pPr>
        <w:spacing w:before="0" w:after="120" w:line="276" w:lineRule="auto"/>
        <w:jc w:val="both"/>
      </w:pPr>
      <w:r>
        <w:rPr>
          <w:rFonts w:ascii="Times New Roman" w:hAnsi="Times New Roman"/>
          <w:b w:val="0"/>
          <w:i w:val="0"/>
          <w:sz w:val="24"/>
        </w:rPr>
        <w:t>CampusOS organizes all application entities into structured JSON collections stored under dedicated keys in the browser's Window.localStorage. Below is the complete data dictionary detailing field specifications, types, and constraints.</w:t>
      </w:r>
    </w:p>
    <w:p>
      <w:pPr>
        <w:spacing w:before="200" w:after="80"/>
        <w:jc w:val="center"/>
      </w:pPr>
      <w:r>
        <w:drawing>
          <wp:inline xmlns:a="http://schemas.openxmlformats.org/drawingml/2006/main" xmlns:pic="http://schemas.openxmlformats.org/drawingml/2006/picture">
            <wp:extent cx="5303520" cy="3151806"/>
            <wp:docPr id="36" name="Picture 36"/>
            <wp:cNvGraphicFramePr>
              <a:graphicFrameLocks noChangeAspect="1"/>
            </wp:cNvGraphicFramePr>
            <a:graphic>
              <a:graphicData uri="http://schemas.openxmlformats.org/drawingml/2006/picture">
                <pic:pic>
                  <pic:nvPicPr>
                    <pic:cNvPr id="0" name="11_entity_relationship_diagram.png"/>
                    <pic:cNvPicPr/>
                  </pic:nvPicPr>
                  <pic:blipFill>
                    <a:blip r:embed="rId43"/>
                    <a:stretch>
                      <a:fillRect/>
                    </a:stretch>
                  </pic:blipFill>
                  <pic:spPr>
                    <a:xfrm>
                      <a:off x="0" y="0"/>
                      <a:ext cx="5303520" cy="3151806"/>
                    </a:xfrm>
                    <a:prstGeom prst="rect"/>
                  </pic:spPr>
                </pic:pic>
              </a:graphicData>
            </a:graphic>
          </wp:inline>
        </w:drawing>
      </w:r>
    </w:p>
    <w:p>
      <w:pPr>
        <w:spacing w:before="40" w:after="240"/>
        <w:jc w:val="center"/>
      </w:pPr>
      <w:r>
        <w:rPr>
          <w:rFonts w:ascii="Times New Roman" w:hAnsi="Times New Roman"/>
          <w:b/>
          <w:i w:val="0"/>
          <w:color w:val="2B5E56"/>
          <w:sz w:val="21"/>
        </w:rPr>
        <w:t xml:space="preserve">Figure 34: </w:t>
      </w:r>
      <w:r>
        <w:rPr>
          <w:rFonts w:ascii="Times New Roman" w:hAnsi="Times New Roman"/>
          <w:b w:val="0"/>
          <w:i/>
          <w:sz w:val="21"/>
        </w:rPr>
        <w:t>Entity Relationship (ER) &amp; Data Model Diagram for LocalStorage Collections</w:t>
      </w:r>
    </w:p>
    <w:p>
      <w:pPr>
        <w:keepNext/>
        <w:spacing w:before="240" w:after="120" w:line="276" w:lineRule="auto"/>
        <w:jc w:val="left"/>
      </w:pPr>
      <w:r>
        <w:rPr>
          <w:rFonts w:ascii="Times New Roman" w:hAnsi="Times New Roman"/>
          <w:b/>
          <w:i w:val="0"/>
          <w:color w:val="2B5E56"/>
          <w:sz w:val="28"/>
        </w:rPr>
        <w:t>10.1 Collection 1: campusos.v1.2.tickets (Facility Maintenance)</w:t>
      </w:r>
    </w:p>
    <w:tbl>
      <w:tblPr>
        <w:tblW w:type="auto" w:w="0"/>
        <w:jc w:val="center"/>
        <w:tblLook w:firstColumn="1" w:firstRow="1" w:lastColumn="0" w:lastRow="0" w:noHBand="0" w:noVBand="1" w:val="04A0"/>
      </w:tblPr>
      <w:tblGrid>
        <w:gridCol w:w="2329"/>
        <w:gridCol w:w="2329"/>
        <w:gridCol w:w="2329"/>
        <w:gridCol w:w="2329"/>
      </w:tblGrid>
      <w:tr>
        <w:tc>
          <w:tcPr>
            <w:tcW w:type="dxa" w:w="2160"/>
            <w:shd w:fill="2B5E56"/>
          </w:tcPr>
          <w:p>
            <w:pPr>
              <w:jc w:val="center"/>
            </w:pPr>
            <w:r>
              <w:rPr>
                <w:rFonts w:ascii="Times New Roman" w:hAnsi="Times New Roman"/>
                <w:b/>
                <w:i w:val="0"/>
                <w:color w:val="FFFFFF"/>
                <w:sz w:val="22"/>
              </w:rPr>
              <w:t>Field Name</w:t>
            </w:r>
          </w:p>
        </w:tc>
        <w:tc>
          <w:tcPr>
            <w:tcW w:type="dxa" w:w="1728"/>
            <w:shd w:fill="2B5E56"/>
          </w:tcPr>
          <w:p>
            <w:pPr>
              <w:jc w:val="center"/>
            </w:pPr>
            <w:r>
              <w:rPr>
                <w:rFonts w:ascii="Times New Roman" w:hAnsi="Times New Roman"/>
                <w:b/>
                <w:i w:val="0"/>
                <w:color w:val="FFFFFF"/>
                <w:sz w:val="22"/>
              </w:rPr>
              <w:t>Data Type</w:t>
            </w:r>
          </w:p>
        </w:tc>
        <w:tc>
          <w:tcPr>
            <w:tcW w:type="dxa" w:w="1728"/>
            <w:shd w:fill="2B5E56"/>
          </w:tcPr>
          <w:p>
            <w:pPr>
              <w:jc w:val="center"/>
            </w:pPr>
            <w:r>
              <w:rPr>
                <w:rFonts w:ascii="Times New Roman" w:hAnsi="Times New Roman"/>
                <w:b/>
                <w:i w:val="0"/>
                <w:color w:val="FFFFFF"/>
                <w:sz w:val="22"/>
              </w:rPr>
              <w:t>Constraints</w:t>
            </w:r>
          </w:p>
        </w:tc>
        <w:tc>
          <w:tcPr>
            <w:tcW w:type="dxa" w:w="4032"/>
            <w:shd w:fill="2B5E56"/>
          </w:tcPr>
          <w:p>
            <w:pPr>
              <w:jc w:val="center"/>
            </w:pPr>
            <w:r>
              <w:rPr>
                <w:rFonts w:ascii="Times New Roman" w:hAnsi="Times New Roman"/>
                <w:b/>
                <w:i w:val="0"/>
                <w:color w:val="FFFFFF"/>
                <w:sz w:val="22"/>
              </w:rPr>
              <w:t>Description</w:t>
            </w:r>
          </w:p>
        </w:tc>
      </w:tr>
      <w:tr>
        <w:tc>
          <w:tcPr>
            <w:tcW w:type="dxa" w:w="2160"/>
            <w:shd w:fill="FFFFFF"/>
          </w:tcPr>
          <w:p>
            <w:pPr>
              <w:spacing w:after="40" w:before="40"/>
              <w:jc w:val="center"/>
            </w:pPr>
            <w:r>
              <w:rPr>
                <w:rFonts w:ascii="Times New Roman" w:hAnsi="Times New Roman"/>
                <w:b w:val="0"/>
                <w:i w:val="0"/>
                <w:sz w:val="21"/>
              </w:rPr>
              <w:t>id</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PK, Unique</w:t>
            </w:r>
          </w:p>
        </w:tc>
        <w:tc>
          <w:tcPr>
            <w:tcW w:type="dxa" w:w="4032"/>
            <w:shd w:fill="FFFFFF"/>
          </w:tcPr>
          <w:p>
            <w:pPr>
              <w:spacing w:after="40" w:before="40"/>
              <w:jc w:val="left"/>
            </w:pPr>
            <w:r>
              <w:rPr>
                <w:rFonts w:ascii="Times New Roman" w:hAnsi="Times New Roman"/>
                <w:b w:val="0"/>
                <w:i w:val="0"/>
                <w:sz w:val="21"/>
              </w:rPr>
              <w:t>Ticket Identifier (e.g., 'CF-1001')</w:t>
            </w:r>
          </w:p>
        </w:tc>
      </w:tr>
      <w:tr>
        <w:tc>
          <w:tcPr>
            <w:tcW w:type="dxa" w:w="2160"/>
            <w:shd w:fill="F9FAF6"/>
          </w:tcPr>
          <w:p>
            <w:pPr>
              <w:spacing w:after="40" w:before="40"/>
              <w:jc w:val="center"/>
            </w:pPr>
            <w:r>
              <w:rPr>
                <w:rFonts w:ascii="Times New Roman" w:hAnsi="Times New Roman"/>
                <w:b w:val="0"/>
                <w:i w:val="0"/>
                <w:sz w:val="21"/>
              </w:rPr>
              <w:t>ownerId</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FK (User.id)</w:t>
            </w:r>
          </w:p>
        </w:tc>
        <w:tc>
          <w:tcPr>
            <w:tcW w:type="dxa" w:w="4032"/>
            <w:shd w:fill="F9FAF6"/>
          </w:tcPr>
          <w:p>
            <w:pPr>
              <w:spacing w:after="40" w:before="40"/>
              <w:jc w:val="left"/>
            </w:pPr>
            <w:r>
              <w:rPr>
                <w:rFonts w:ascii="Times New Roman" w:hAnsi="Times New Roman"/>
                <w:b w:val="0"/>
                <w:i w:val="0"/>
                <w:sz w:val="21"/>
              </w:rPr>
              <w:t>ID of reporting persona (e.g., 'student-kiran')</w:t>
            </w:r>
          </w:p>
        </w:tc>
      </w:tr>
      <w:tr>
        <w:tc>
          <w:tcPr>
            <w:tcW w:type="dxa" w:w="2160"/>
            <w:shd w:fill="FFFFFF"/>
          </w:tcPr>
          <w:p>
            <w:pPr>
              <w:spacing w:after="40" w:before="40"/>
              <w:jc w:val="center"/>
            </w:pPr>
            <w:r>
              <w:rPr>
                <w:rFonts w:ascii="Times New Roman" w:hAnsi="Times New Roman"/>
                <w:b w:val="0"/>
                <w:i w:val="0"/>
                <w:sz w:val="21"/>
              </w:rPr>
              <w:t>ownerName</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Full name of reporting student/staff</w:t>
            </w:r>
          </w:p>
        </w:tc>
      </w:tr>
      <w:tr>
        <w:tc>
          <w:tcPr>
            <w:tcW w:type="dxa" w:w="2160"/>
            <w:shd w:fill="F9FAF6"/>
          </w:tcPr>
          <w:p>
            <w:pPr>
              <w:spacing w:after="40" w:before="40"/>
              <w:jc w:val="center"/>
            </w:pPr>
            <w:r>
              <w:rPr>
                <w:rFonts w:ascii="Times New Roman" w:hAnsi="Times New Roman"/>
                <w:b w:val="0"/>
                <w:i w:val="0"/>
                <w:sz w:val="21"/>
              </w:rPr>
              <w:t>assignedTo</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FK (Staff.id)</w:t>
            </w:r>
          </w:p>
        </w:tc>
        <w:tc>
          <w:tcPr>
            <w:tcW w:type="dxa" w:w="4032"/>
            <w:shd w:fill="F9FAF6"/>
          </w:tcPr>
          <w:p>
            <w:pPr>
              <w:spacing w:after="40" w:before="40"/>
              <w:jc w:val="left"/>
            </w:pPr>
            <w:r>
              <w:rPr>
                <w:rFonts w:ascii="Times New Roman" w:hAnsi="Times New Roman"/>
                <w:b w:val="0"/>
                <w:i w:val="0"/>
                <w:sz w:val="21"/>
              </w:rPr>
              <w:t>Assigned maintenance staff ID or null</w:t>
            </w:r>
          </w:p>
        </w:tc>
      </w:tr>
      <w:tr>
        <w:tc>
          <w:tcPr>
            <w:tcW w:type="dxa" w:w="2160"/>
            <w:shd w:fill="FFFFFF"/>
          </w:tcPr>
          <w:p>
            <w:pPr>
              <w:spacing w:after="40" w:before="40"/>
              <w:jc w:val="center"/>
            </w:pPr>
            <w:r>
              <w:rPr>
                <w:rFonts w:ascii="Times New Roman" w:hAnsi="Times New Roman"/>
                <w:b w:val="0"/>
                <w:i w:val="0"/>
                <w:sz w:val="21"/>
              </w:rPr>
              <w:t>title</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Brief description of the facility breakdown</w:t>
            </w:r>
          </w:p>
        </w:tc>
      </w:tr>
      <w:tr>
        <w:tc>
          <w:tcPr>
            <w:tcW w:type="dxa" w:w="2160"/>
            <w:shd w:fill="F9FAF6"/>
          </w:tcPr>
          <w:p>
            <w:pPr>
              <w:spacing w:after="40" w:before="40"/>
              <w:jc w:val="center"/>
            </w:pPr>
            <w:r>
              <w:rPr>
                <w:rFonts w:ascii="Times New Roman" w:hAnsi="Times New Roman"/>
                <w:b w:val="0"/>
                <w:i w:val="0"/>
                <w:sz w:val="21"/>
              </w:rPr>
              <w:t>category</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center"/>
            </w:pPr>
            <w:r>
              <w:rPr>
                <w:rFonts w:ascii="Times New Roman" w:hAnsi="Times New Roman"/>
                <w:b w:val="0"/>
                <w:i w:val="0"/>
                <w:sz w:val="21"/>
              </w:rPr>
              <w:t>Enum</w:t>
            </w:r>
          </w:p>
        </w:tc>
        <w:tc>
          <w:tcPr>
            <w:tcW w:type="dxa" w:w="4032"/>
            <w:shd w:fill="F9FAF6"/>
          </w:tcPr>
          <w:p>
            <w:pPr>
              <w:spacing w:after="40" w:before="40"/>
              <w:jc w:val="left"/>
            </w:pPr>
            <w:r>
              <w:rPr>
                <w:rFonts w:ascii="Times New Roman" w:hAnsi="Times New Roman"/>
                <w:b w:val="0"/>
                <w:i w:val="0"/>
                <w:sz w:val="21"/>
              </w:rPr>
              <w:t>Electrical, Plumbing, IT / Wifi, Furniture, Housekeeping, Other</w:t>
            </w:r>
          </w:p>
        </w:tc>
      </w:tr>
      <w:tr>
        <w:tc>
          <w:tcPr>
            <w:tcW w:type="dxa" w:w="2160"/>
            <w:shd w:fill="FFFFFF"/>
          </w:tcPr>
          <w:p>
            <w:pPr>
              <w:spacing w:after="40" w:before="40"/>
              <w:jc w:val="center"/>
            </w:pPr>
            <w:r>
              <w:rPr>
                <w:rFonts w:ascii="Times New Roman" w:hAnsi="Times New Roman"/>
                <w:b w:val="0"/>
                <w:i w:val="0"/>
                <w:sz w:val="21"/>
              </w:rPr>
              <w:t>location</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Physical classroom/hostel room location string</w:t>
            </w:r>
          </w:p>
        </w:tc>
      </w:tr>
      <w:tr>
        <w:tc>
          <w:tcPr>
            <w:tcW w:type="dxa" w:w="2160"/>
            <w:shd w:fill="F9FAF6"/>
          </w:tcPr>
          <w:p>
            <w:pPr>
              <w:spacing w:after="40" w:before="40"/>
              <w:jc w:val="center"/>
            </w:pPr>
            <w:r>
              <w:rPr>
                <w:rFonts w:ascii="Times New Roman" w:hAnsi="Times New Roman"/>
                <w:b w:val="0"/>
                <w:i w:val="0"/>
                <w:sz w:val="21"/>
              </w:rPr>
              <w:t>urgency</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center"/>
            </w:pPr>
            <w:r>
              <w:rPr>
                <w:rFonts w:ascii="Times New Roman" w:hAnsi="Times New Roman"/>
                <w:b w:val="0"/>
                <w:i w:val="0"/>
                <w:sz w:val="21"/>
              </w:rPr>
              <w:t>Enum</w:t>
            </w:r>
          </w:p>
        </w:tc>
        <w:tc>
          <w:tcPr>
            <w:tcW w:type="dxa" w:w="4032"/>
            <w:shd w:fill="F9FAF6"/>
          </w:tcPr>
          <w:p>
            <w:pPr>
              <w:spacing w:after="40" w:before="40"/>
              <w:jc w:val="left"/>
            </w:pPr>
            <w:r>
              <w:rPr>
                <w:rFonts w:ascii="Times New Roman" w:hAnsi="Times New Roman"/>
                <w:b w:val="0"/>
                <w:i w:val="0"/>
                <w:sz w:val="21"/>
              </w:rPr>
              <w:t>Low, Medium, High</w:t>
            </w:r>
          </w:p>
        </w:tc>
      </w:tr>
      <w:tr>
        <w:tc>
          <w:tcPr>
            <w:tcW w:type="dxa" w:w="2160"/>
            <w:shd w:fill="FFFFFF"/>
          </w:tcPr>
          <w:p>
            <w:pPr>
              <w:spacing w:after="40" w:before="40"/>
              <w:jc w:val="center"/>
            </w:pPr>
            <w:r>
              <w:rPr>
                <w:rFonts w:ascii="Times New Roman" w:hAnsi="Times New Roman"/>
                <w:b w:val="0"/>
                <w:i w:val="0"/>
                <w:sz w:val="21"/>
              </w:rPr>
              <w:t>desc</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Optional</w:t>
            </w:r>
          </w:p>
        </w:tc>
        <w:tc>
          <w:tcPr>
            <w:tcW w:type="dxa" w:w="4032"/>
            <w:shd w:fill="FFFFFF"/>
          </w:tcPr>
          <w:p>
            <w:pPr>
              <w:spacing w:after="40" w:before="40"/>
              <w:jc w:val="left"/>
            </w:pPr>
            <w:r>
              <w:rPr>
                <w:rFonts w:ascii="Times New Roman" w:hAnsi="Times New Roman"/>
                <w:b w:val="0"/>
                <w:i w:val="0"/>
                <w:sz w:val="21"/>
              </w:rPr>
              <w:t>Detailed diagnostic context for maintenance crew</w:t>
            </w:r>
          </w:p>
        </w:tc>
      </w:tr>
      <w:tr>
        <w:tc>
          <w:tcPr>
            <w:tcW w:type="dxa" w:w="2160"/>
            <w:shd w:fill="F9FAF6"/>
          </w:tcPr>
          <w:p>
            <w:pPr>
              <w:spacing w:after="40" w:before="40"/>
              <w:jc w:val="center"/>
            </w:pPr>
            <w:r>
              <w:rPr>
                <w:rFonts w:ascii="Times New Roman" w:hAnsi="Times New Roman"/>
                <w:b w:val="0"/>
                <w:i w:val="0"/>
                <w:sz w:val="21"/>
              </w:rPr>
              <w:t>status</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center"/>
            </w:pPr>
            <w:r>
              <w:rPr>
                <w:rFonts w:ascii="Times New Roman" w:hAnsi="Times New Roman"/>
                <w:b w:val="0"/>
                <w:i w:val="0"/>
                <w:sz w:val="21"/>
              </w:rPr>
              <w:t>Enum</w:t>
            </w:r>
          </w:p>
        </w:tc>
        <w:tc>
          <w:tcPr>
            <w:tcW w:type="dxa" w:w="4032"/>
            <w:shd w:fill="F9FAF6"/>
          </w:tcPr>
          <w:p>
            <w:pPr>
              <w:spacing w:after="40" w:before="40"/>
              <w:jc w:val="left"/>
            </w:pPr>
            <w:r>
              <w:rPr>
                <w:rFonts w:ascii="Times New Roman" w:hAnsi="Times New Roman"/>
                <w:b w:val="0"/>
                <w:i w:val="0"/>
                <w:sz w:val="21"/>
              </w:rPr>
              <w:t>PENDING, IN_PROGRESS, RESOLVED</w:t>
            </w:r>
          </w:p>
        </w:tc>
      </w:tr>
      <w:tr>
        <w:tc>
          <w:tcPr>
            <w:tcW w:type="dxa" w:w="2160"/>
            <w:shd w:fill="FFFFFF"/>
          </w:tcPr>
          <w:p>
            <w:pPr>
              <w:spacing w:after="40" w:before="40"/>
              <w:jc w:val="center"/>
            </w:pPr>
            <w:r>
              <w:rPr>
                <w:rFonts w:ascii="Times New Roman" w:hAnsi="Times New Roman"/>
                <w:b w:val="0"/>
                <w:i w:val="0"/>
                <w:sz w:val="21"/>
              </w:rPr>
              <w:t>affectedCount</w:t>
            </w:r>
          </w:p>
        </w:tc>
        <w:tc>
          <w:tcPr>
            <w:tcW w:type="dxa" w:w="1728"/>
            <w:shd w:fill="FFFFFF"/>
          </w:tcPr>
          <w:p>
            <w:pPr>
              <w:spacing w:after="40" w:before="40"/>
              <w:jc w:val="center"/>
            </w:pPr>
            <w:r>
              <w:rPr>
                <w:rFonts w:ascii="Times New Roman" w:hAnsi="Times New Roman"/>
                <w:b w:val="0"/>
                <w:i w:val="0"/>
                <w:sz w:val="21"/>
              </w:rPr>
              <w:t>Integer</w:t>
            </w:r>
          </w:p>
        </w:tc>
        <w:tc>
          <w:tcPr>
            <w:tcW w:type="dxa" w:w="1728"/>
            <w:shd w:fill="FFFFFF"/>
          </w:tcPr>
          <w:p>
            <w:pPr>
              <w:spacing w:after="40" w:before="40"/>
              <w:jc w:val="center"/>
            </w:pPr>
            <w:r>
              <w:rPr>
                <w:rFonts w:ascii="Times New Roman" w:hAnsi="Times New Roman"/>
                <w:b w:val="0"/>
                <w:i w:val="0"/>
                <w:sz w:val="21"/>
              </w:rPr>
              <w:t>Min: 1</w:t>
            </w:r>
          </w:p>
        </w:tc>
        <w:tc>
          <w:tcPr>
            <w:tcW w:type="dxa" w:w="4032"/>
            <w:shd w:fill="FFFFFF"/>
          </w:tcPr>
          <w:p>
            <w:pPr>
              <w:spacing w:after="40" w:before="40"/>
              <w:jc w:val="left"/>
            </w:pPr>
            <w:r>
              <w:rPr>
                <w:rFonts w:ascii="Times New Roman" w:hAnsi="Times New Roman"/>
                <w:b w:val="0"/>
                <w:i w:val="0"/>
                <w:sz w:val="21"/>
              </w:rPr>
              <w:t>Number of campus residents impacted</w:t>
            </w:r>
          </w:p>
        </w:tc>
      </w:tr>
      <w:tr>
        <w:tc>
          <w:tcPr>
            <w:tcW w:type="dxa" w:w="2160"/>
            <w:shd w:fill="F9FAF6"/>
          </w:tcPr>
          <w:p>
            <w:pPr>
              <w:spacing w:after="40" w:before="40"/>
              <w:jc w:val="center"/>
            </w:pPr>
            <w:r>
              <w:rPr>
                <w:rFonts w:ascii="Times New Roman" w:hAnsi="Times New Roman"/>
                <w:b w:val="0"/>
                <w:i w:val="0"/>
                <w:sz w:val="21"/>
              </w:rPr>
              <w:t>affectedBy</w:t>
            </w:r>
          </w:p>
        </w:tc>
        <w:tc>
          <w:tcPr>
            <w:tcW w:type="dxa" w:w="1728"/>
            <w:shd w:fill="F9FAF6"/>
          </w:tcPr>
          <w:p>
            <w:pPr>
              <w:spacing w:after="40" w:before="40"/>
              <w:jc w:val="left"/>
            </w:pPr>
            <w:r>
              <w:rPr>
                <w:rFonts w:ascii="Times New Roman" w:hAnsi="Times New Roman"/>
                <w:b w:val="0"/>
                <w:i w:val="0"/>
                <w:sz w:val="21"/>
              </w:rPr>
              <w:t>Array[String]</w:t>
            </w:r>
          </w:p>
        </w:tc>
        <w:tc>
          <w:tcPr>
            <w:tcW w:type="dxa" w:w="1728"/>
            <w:shd w:fill="F9FAF6"/>
          </w:tcPr>
          <w:p>
            <w:pPr>
              <w:spacing w:after="40" w:before="40"/>
              <w:jc w:val="left"/>
            </w:pPr>
            <w:r>
              <w:rPr>
                <w:rFonts w:ascii="Times New Roman" w:hAnsi="Times New Roman"/>
                <w:b w:val="0"/>
                <w:i w:val="0"/>
                <w:sz w:val="21"/>
              </w:rPr>
              <w:t>Set of UserIDs</w:t>
            </w:r>
          </w:p>
        </w:tc>
        <w:tc>
          <w:tcPr>
            <w:tcW w:type="dxa" w:w="4032"/>
            <w:shd w:fill="F9FAF6"/>
          </w:tcPr>
          <w:p>
            <w:pPr>
              <w:spacing w:after="40" w:before="40"/>
              <w:jc w:val="left"/>
            </w:pPr>
            <w:r>
              <w:rPr>
                <w:rFonts w:ascii="Times New Roman" w:hAnsi="Times New Roman"/>
                <w:b w:val="0"/>
                <w:i w:val="0"/>
                <w:sz w:val="21"/>
              </w:rPr>
              <w:t>Array of user IDs who clicked 'I'm affected too'</w:t>
            </w:r>
          </w:p>
        </w:tc>
      </w:tr>
      <w:tr>
        <w:tc>
          <w:tcPr>
            <w:tcW w:type="dxa" w:w="2160"/>
            <w:shd w:fill="FFFFFF"/>
          </w:tcPr>
          <w:p>
            <w:pPr>
              <w:spacing w:after="40" w:before="40"/>
              <w:jc w:val="center"/>
            </w:pPr>
            <w:r>
              <w:rPr>
                <w:rFonts w:ascii="Times New Roman" w:hAnsi="Times New Roman"/>
                <w:b w:val="0"/>
                <w:i w:val="0"/>
                <w:sz w:val="21"/>
              </w:rPr>
              <w:t>expectedHours</w:t>
            </w:r>
          </w:p>
        </w:tc>
        <w:tc>
          <w:tcPr>
            <w:tcW w:type="dxa" w:w="1728"/>
            <w:shd w:fill="FFFFFF"/>
          </w:tcPr>
          <w:p>
            <w:pPr>
              <w:spacing w:after="40" w:before="40"/>
              <w:jc w:val="center"/>
            </w:pPr>
            <w:r>
              <w:rPr>
                <w:rFonts w:ascii="Times New Roman" w:hAnsi="Times New Roman"/>
                <w:b w:val="0"/>
                <w:i w:val="0"/>
                <w:sz w:val="21"/>
              </w:rPr>
              <w:t>Integer</w:t>
            </w:r>
          </w:p>
        </w:tc>
        <w:tc>
          <w:tcPr>
            <w:tcW w:type="dxa" w:w="1728"/>
            <w:shd w:fill="FFFFFF"/>
          </w:tcPr>
          <w:p>
            <w:pPr>
              <w:spacing w:after="40" w:before="40"/>
              <w:jc w:val="left"/>
            </w:pPr>
            <w:r>
              <w:rPr>
                <w:rFonts w:ascii="Times New Roman" w:hAnsi="Times New Roman"/>
                <w:b w:val="0"/>
                <w:i w:val="0"/>
                <w:sz w:val="21"/>
              </w:rPr>
              <w:t>Default: 72</w:t>
            </w:r>
          </w:p>
        </w:tc>
        <w:tc>
          <w:tcPr>
            <w:tcW w:type="dxa" w:w="4032"/>
            <w:shd w:fill="FFFFFF"/>
          </w:tcPr>
          <w:p>
            <w:pPr>
              <w:spacing w:after="40" w:before="40"/>
              <w:jc w:val="left"/>
            </w:pPr>
            <w:r>
              <w:rPr>
                <w:rFonts w:ascii="Times New Roman" w:hAnsi="Times New Roman"/>
                <w:b w:val="0"/>
                <w:i w:val="0"/>
                <w:sz w:val="21"/>
              </w:rPr>
              <w:t>Target SLA resolution timeline in hours (24h/72h/120h)</w:t>
            </w:r>
          </w:p>
        </w:tc>
      </w:tr>
      <w:tr>
        <w:tc>
          <w:tcPr>
            <w:tcW w:type="dxa" w:w="2160"/>
            <w:shd w:fill="F9FAF6"/>
          </w:tcPr>
          <w:p>
            <w:pPr>
              <w:spacing w:after="40" w:before="40"/>
              <w:jc w:val="center"/>
            </w:pPr>
            <w:r>
              <w:rPr>
                <w:rFonts w:ascii="Times New Roman" w:hAnsi="Times New Roman"/>
                <w:b w:val="0"/>
                <w:i w:val="0"/>
                <w:sz w:val="21"/>
              </w:rPr>
              <w:t>created</w:t>
            </w:r>
          </w:p>
        </w:tc>
        <w:tc>
          <w:tcPr>
            <w:tcW w:type="dxa" w:w="1728"/>
            <w:shd w:fill="F9FAF6"/>
          </w:tcPr>
          <w:p>
            <w:pPr>
              <w:spacing w:after="40" w:before="40"/>
              <w:jc w:val="left"/>
            </w:pPr>
            <w:r>
              <w:rPr>
                <w:rFonts w:ascii="Times New Roman" w:hAnsi="Times New Roman"/>
                <w:b w:val="0"/>
                <w:i w:val="0"/>
                <w:sz w:val="21"/>
              </w:rPr>
              <w:t>ISO Date String</w:t>
            </w:r>
          </w:p>
        </w:tc>
        <w:tc>
          <w:tcPr>
            <w:tcW w:type="dxa" w:w="1728"/>
            <w:shd w:fill="F9FAF6"/>
          </w:tcPr>
          <w:p>
            <w:pPr>
              <w:spacing w:after="40" w:before="40"/>
              <w:jc w:val="left"/>
            </w:pPr>
            <w:r>
              <w:rPr>
                <w:rFonts w:ascii="Times New Roman" w:hAnsi="Times New Roman"/>
                <w:b w:val="0"/>
                <w:i w:val="0"/>
                <w:sz w:val="21"/>
              </w:rPr>
              <w:t>Required</w:t>
            </w:r>
          </w:p>
        </w:tc>
        <w:tc>
          <w:tcPr>
            <w:tcW w:type="dxa" w:w="4032"/>
            <w:shd w:fill="F9FAF6"/>
          </w:tcPr>
          <w:p>
            <w:pPr>
              <w:spacing w:after="40" w:before="40"/>
              <w:jc w:val="left"/>
            </w:pPr>
            <w:r>
              <w:rPr>
                <w:rFonts w:ascii="Times New Roman" w:hAnsi="Times New Roman"/>
                <w:b w:val="0"/>
                <w:i w:val="0"/>
                <w:sz w:val="21"/>
              </w:rPr>
              <w:t>Timestamp when ticket was logged</w:t>
            </w:r>
          </w:p>
        </w:tc>
      </w:tr>
      <w:tr>
        <w:tc>
          <w:tcPr>
            <w:tcW w:type="dxa" w:w="2160"/>
            <w:shd w:fill="FFFFFF"/>
          </w:tcPr>
          <w:p>
            <w:pPr>
              <w:spacing w:after="40" w:before="40"/>
              <w:jc w:val="center"/>
            </w:pPr>
            <w:r>
              <w:rPr>
                <w:rFonts w:ascii="Times New Roman" w:hAnsi="Times New Roman"/>
                <w:b w:val="0"/>
                <w:i w:val="0"/>
                <w:sz w:val="21"/>
              </w:rPr>
              <w:t>resolved</w:t>
            </w:r>
          </w:p>
        </w:tc>
        <w:tc>
          <w:tcPr>
            <w:tcW w:type="dxa" w:w="1728"/>
            <w:shd w:fill="FFFFFF"/>
          </w:tcPr>
          <w:p>
            <w:pPr>
              <w:spacing w:after="40" w:before="40"/>
              <w:jc w:val="left"/>
            </w:pPr>
            <w:r>
              <w:rPr>
                <w:rFonts w:ascii="Times New Roman" w:hAnsi="Times New Roman"/>
                <w:b w:val="0"/>
                <w:i w:val="0"/>
                <w:sz w:val="21"/>
              </w:rPr>
              <w:t>ISO Date String</w:t>
            </w:r>
          </w:p>
        </w:tc>
        <w:tc>
          <w:tcPr>
            <w:tcW w:type="dxa" w:w="1728"/>
            <w:shd w:fill="FFFFFF"/>
          </w:tcPr>
          <w:p>
            <w:pPr>
              <w:spacing w:after="40" w:before="40"/>
              <w:jc w:val="left"/>
            </w:pPr>
            <w:r>
              <w:rPr>
                <w:rFonts w:ascii="Times New Roman" w:hAnsi="Times New Roman"/>
                <w:b w:val="0"/>
                <w:i w:val="0"/>
                <w:sz w:val="21"/>
              </w:rPr>
              <w:t>Nullable</w:t>
            </w:r>
          </w:p>
        </w:tc>
        <w:tc>
          <w:tcPr>
            <w:tcW w:type="dxa" w:w="4032"/>
            <w:shd w:fill="FFFFFF"/>
          </w:tcPr>
          <w:p>
            <w:pPr>
              <w:spacing w:after="40" w:before="40"/>
              <w:jc w:val="left"/>
            </w:pPr>
            <w:r>
              <w:rPr>
                <w:rFonts w:ascii="Times New Roman" w:hAnsi="Times New Roman"/>
                <w:b w:val="0"/>
                <w:i w:val="0"/>
                <w:sz w:val="21"/>
              </w:rPr>
              <w:t>Timestamp when marked RESOLVED or null</w:t>
            </w:r>
          </w:p>
        </w:tc>
      </w:tr>
    </w:tbl>
    <w:p>
      <w:pPr>
        <w:spacing w:before="0" w:after="200" w:line="276" w:lineRule="auto"/>
        <w:jc w:val="left"/>
      </w:pPr>
    </w:p>
    <w:p>
      <w:pPr>
        <w:keepNext/>
        <w:spacing w:before="240" w:after="120" w:line="276" w:lineRule="auto"/>
        <w:jc w:val="left"/>
      </w:pPr>
      <w:r>
        <w:rPr>
          <w:rFonts w:ascii="Times New Roman" w:hAnsi="Times New Roman"/>
          <w:b/>
          <w:i w:val="0"/>
          <w:color w:val="2B5E56"/>
          <w:sz w:val="28"/>
        </w:rPr>
        <w:t>10.2 Collection 2: campusos.v1.2.attendance (Academic Tracking)</w:t>
      </w:r>
    </w:p>
    <w:tbl>
      <w:tblPr>
        <w:tblW w:type="auto" w:w="0"/>
        <w:jc w:val="center"/>
        <w:tblLook w:firstColumn="1" w:firstRow="1" w:lastColumn="0" w:lastRow="0" w:noHBand="0" w:noVBand="1" w:val="04A0"/>
      </w:tblPr>
      <w:tblGrid>
        <w:gridCol w:w="2329"/>
        <w:gridCol w:w="2329"/>
        <w:gridCol w:w="2329"/>
        <w:gridCol w:w="2329"/>
      </w:tblGrid>
      <w:tr>
        <w:tc>
          <w:tcPr>
            <w:tcW w:type="dxa" w:w="2160"/>
            <w:shd w:fill="2B5E56"/>
          </w:tcPr>
          <w:p>
            <w:pPr>
              <w:jc w:val="center"/>
            </w:pPr>
            <w:r>
              <w:rPr>
                <w:rFonts w:ascii="Times New Roman" w:hAnsi="Times New Roman"/>
                <w:b/>
                <w:i w:val="0"/>
                <w:color w:val="FFFFFF"/>
                <w:sz w:val="22"/>
              </w:rPr>
              <w:t>Field Name</w:t>
            </w:r>
          </w:p>
        </w:tc>
        <w:tc>
          <w:tcPr>
            <w:tcW w:type="dxa" w:w="1728"/>
            <w:shd w:fill="2B5E56"/>
          </w:tcPr>
          <w:p>
            <w:pPr>
              <w:jc w:val="center"/>
            </w:pPr>
            <w:r>
              <w:rPr>
                <w:rFonts w:ascii="Times New Roman" w:hAnsi="Times New Roman"/>
                <w:b/>
                <w:i w:val="0"/>
                <w:color w:val="FFFFFF"/>
                <w:sz w:val="22"/>
              </w:rPr>
              <w:t>Data Type</w:t>
            </w:r>
          </w:p>
        </w:tc>
        <w:tc>
          <w:tcPr>
            <w:tcW w:type="dxa" w:w="1728"/>
            <w:shd w:fill="2B5E56"/>
          </w:tcPr>
          <w:p>
            <w:pPr>
              <w:jc w:val="center"/>
            </w:pPr>
            <w:r>
              <w:rPr>
                <w:rFonts w:ascii="Times New Roman" w:hAnsi="Times New Roman"/>
                <w:b/>
                <w:i w:val="0"/>
                <w:color w:val="FFFFFF"/>
                <w:sz w:val="22"/>
              </w:rPr>
              <w:t>Constraints</w:t>
            </w:r>
          </w:p>
        </w:tc>
        <w:tc>
          <w:tcPr>
            <w:tcW w:type="dxa" w:w="4032"/>
            <w:shd w:fill="2B5E56"/>
          </w:tcPr>
          <w:p>
            <w:pPr>
              <w:jc w:val="center"/>
            </w:pPr>
            <w:r>
              <w:rPr>
                <w:rFonts w:ascii="Times New Roman" w:hAnsi="Times New Roman"/>
                <w:b/>
                <w:i w:val="0"/>
                <w:color w:val="FFFFFF"/>
                <w:sz w:val="22"/>
              </w:rPr>
              <w:t>Description</w:t>
            </w:r>
          </w:p>
        </w:tc>
      </w:tr>
      <w:tr>
        <w:tc>
          <w:tcPr>
            <w:tcW w:type="dxa" w:w="2160"/>
            <w:shd w:fill="FFFFFF"/>
          </w:tcPr>
          <w:p>
            <w:pPr>
              <w:spacing w:after="40" w:before="40"/>
              <w:jc w:val="center"/>
            </w:pPr>
            <w:r>
              <w:rPr>
                <w:rFonts w:ascii="Times New Roman" w:hAnsi="Times New Roman"/>
                <w:b w:val="0"/>
                <w:i w:val="0"/>
                <w:sz w:val="21"/>
              </w:rPr>
              <w:t>threshold</w:t>
            </w:r>
          </w:p>
        </w:tc>
        <w:tc>
          <w:tcPr>
            <w:tcW w:type="dxa" w:w="1728"/>
            <w:shd w:fill="FFFFFF"/>
          </w:tcPr>
          <w:p>
            <w:pPr>
              <w:spacing w:after="40" w:before="40"/>
              <w:jc w:val="center"/>
            </w:pPr>
            <w:r>
              <w:rPr>
                <w:rFonts w:ascii="Times New Roman" w:hAnsi="Times New Roman"/>
                <w:b w:val="0"/>
                <w:i w:val="0"/>
                <w:sz w:val="21"/>
              </w:rPr>
              <w:t>Integer</w:t>
            </w:r>
          </w:p>
        </w:tc>
        <w:tc>
          <w:tcPr>
            <w:tcW w:type="dxa" w:w="1728"/>
            <w:shd w:fill="FFFFFF"/>
          </w:tcPr>
          <w:p>
            <w:pPr>
              <w:spacing w:after="40" w:before="40"/>
              <w:jc w:val="left"/>
            </w:pPr>
            <w:r>
              <w:rPr>
                <w:rFonts w:ascii="Times New Roman" w:hAnsi="Times New Roman"/>
                <w:b w:val="0"/>
                <w:i w:val="0"/>
                <w:sz w:val="21"/>
              </w:rPr>
              <w:t>1 to 100</w:t>
            </w:r>
          </w:p>
        </w:tc>
        <w:tc>
          <w:tcPr>
            <w:tcW w:type="dxa" w:w="4032"/>
            <w:shd w:fill="FFFFFF"/>
          </w:tcPr>
          <w:p>
            <w:pPr>
              <w:spacing w:after="40" w:before="40"/>
              <w:jc w:val="left"/>
            </w:pPr>
            <w:r>
              <w:rPr>
                <w:rFonts w:ascii="Times New Roman" w:hAnsi="Times New Roman"/>
                <w:b w:val="0"/>
                <w:i w:val="0"/>
                <w:sz w:val="21"/>
              </w:rPr>
              <w:t>Configurable institutional warning percentage (default: 75)</w:t>
            </w:r>
          </w:p>
        </w:tc>
      </w:tr>
      <w:tr>
        <w:tc>
          <w:tcPr>
            <w:tcW w:type="dxa" w:w="2160"/>
            <w:shd w:fill="F9FAF6"/>
          </w:tcPr>
          <w:p>
            <w:pPr>
              <w:spacing w:after="40" w:before="40"/>
              <w:jc w:val="center"/>
            </w:pPr>
            <w:r>
              <w:rPr>
                <w:rFonts w:ascii="Times New Roman" w:hAnsi="Times New Roman"/>
                <w:b w:val="0"/>
                <w:i w:val="0"/>
                <w:sz w:val="21"/>
              </w:rPr>
              <w:t>subjects</w:t>
            </w:r>
          </w:p>
        </w:tc>
        <w:tc>
          <w:tcPr>
            <w:tcW w:type="dxa" w:w="1728"/>
            <w:shd w:fill="F9FAF6"/>
          </w:tcPr>
          <w:p>
            <w:pPr>
              <w:spacing w:after="40" w:before="40"/>
              <w:jc w:val="left"/>
            </w:pPr>
            <w:r>
              <w:rPr>
                <w:rFonts w:ascii="Times New Roman" w:hAnsi="Times New Roman"/>
                <w:b w:val="0"/>
                <w:i w:val="0"/>
                <w:sz w:val="21"/>
              </w:rPr>
              <w:t>Array[Object]</w:t>
            </w:r>
          </w:p>
        </w:tc>
        <w:tc>
          <w:tcPr>
            <w:tcW w:type="dxa" w:w="1728"/>
            <w:shd w:fill="F9FAF6"/>
          </w:tcPr>
          <w:p>
            <w:pPr>
              <w:spacing w:after="40" w:before="40"/>
              <w:jc w:val="left"/>
            </w:pPr>
            <w:r>
              <w:rPr>
                <w:rFonts w:ascii="Times New Roman" w:hAnsi="Times New Roman"/>
                <w:b w:val="0"/>
                <w:i w:val="0"/>
                <w:sz w:val="21"/>
              </w:rPr>
              <w:t>Non-empty</w:t>
            </w:r>
          </w:p>
        </w:tc>
        <w:tc>
          <w:tcPr>
            <w:tcW w:type="dxa" w:w="4032"/>
            <w:shd w:fill="F9FAF6"/>
          </w:tcPr>
          <w:p>
            <w:pPr>
              <w:spacing w:after="40" w:before="40"/>
              <w:jc w:val="left"/>
            </w:pPr>
            <w:r>
              <w:rPr>
                <w:rFonts w:ascii="Times New Roman" w:hAnsi="Times New Roman"/>
                <w:b w:val="0"/>
                <w:i w:val="0"/>
                <w:sz w:val="21"/>
              </w:rPr>
              <w:t>List of subject objects containing name, attended, and total</w:t>
            </w:r>
          </w:p>
        </w:tc>
      </w:tr>
      <w:tr>
        <w:tc>
          <w:tcPr>
            <w:tcW w:type="dxa" w:w="2160"/>
            <w:shd w:fill="FFFFFF"/>
          </w:tcPr>
          <w:p>
            <w:pPr>
              <w:spacing w:after="40" w:before="40"/>
              <w:jc w:val="center"/>
            </w:pPr>
            <w:r>
              <w:rPr>
                <w:rFonts w:ascii="Times New Roman" w:hAnsi="Times New Roman"/>
                <w:b w:val="0"/>
                <w:i w:val="0"/>
                <w:sz w:val="21"/>
              </w:rPr>
              <w:t>history</w:t>
            </w:r>
          </w:p>
        </w:tc>
        <w:tc>
          <w:tcPr>
            <w:tcW w:type="dxa" w:w="1728"/>
            <w:shd w:fill="FFFFFF"/>
          </w:tcPr>
          <w:p>
            <w:pPr>
              <w:spacing w:after="40" w:before="40"/>
              <w:jc w:val="left"/>
            </w:pPr>
            <w:r>
              <w:rPr>
                <w:rFonts w:ascii="Times New Roman" w:hAnsi="Times New Roman"/>
                <w:b w:val="0"/>
                <w:i w:val="0"/>
                <w:sz w:val="21"/>
              </w:rPr>
              <w:t>Array[Object]</w:t>
            </w:r>
          </w:p>
        </w:tc>
        <w:tc>
          <w:tcPr>
            <w:tcW w:type="dxa" w:w="1728"/>
            <w:shd w:fill="FFFFFF"/>
          </w:tcPr>
          <w:p>
            <w:pPr>
              <w:spacing w:after="40" w:before="40"/>
              <w:jc w:val="left"/>
            </w:pPr>
            <w:r>
              <w:rPr>
                <w:rFonts w:ascii="Times New Roman" w:hAnsi="Times New Roman"/>
                <w:b w:val="0"/>
                <w:i w:val="0"/>
                <w:sz w:val="21"/>
              </w:rPr>
              <w:t>Max: 15 entries</w:t>
            </w:r>
          </w:p>
        </w:tc>
        <w:tc>
          <w:tcPr>
            <w:tcW w:type="dxa" w:w="4032"/>
            <w:shd w:fill="FFFFFF"/>
          </w:tcPr>
          <w:p>
            <w:pPr>
              <w:spacing w:after="40" w:before="40"/>
              <w:jc w:val="left"/>
            </w:pPr>
            <w:r>
              <w:rPr>
                <w:rFonts w:ascii="Times New Roman" w:hAnsi="Times New Roman"/>
                <w:b w:val="0"/>
                <w:i w:val="0"/>
                <w:sz w:val="21"/>
              </w:rPr>
              <w:t>Chronological lecture records with date, subject, and status</w:t>
            </w:r>
          </w:p>
        </w:tc>
      </w:tr>
    </w:tbl>
    <w:p>
      <w:pPr>
        <w:spacing w:before="0" w:after="200" w:line="276" w:lineRule="auto"/>
        <w:jc w:val="left"/>
      </w:pPr>
    </w:p>
    <w:p>
      <w:pPr>
        <w:keepNext/>
        <w:spacing w:before="240" w:after="120" w:line="276" w:lineRule="auto"/>
        <w:jc w:val="left"/>
      </w:pPr>
      <w:r>
        <w:rPr>
          <w:rFonts w:ascii="Times New Roman" w:hAnsi="Times New Roman"/>
          <w:b/>
          <w:i w:val="0"/>
          <w:color w:val="2B5E56"/>
          <w:sz w:val="28"/>
        </w:rPr>
        <w:t>10.3 Collection 3: campusos.v1.2.leaves (Absence Applications)</w:t>
      </w:r>
    </w:p>
    <w:tbl>
      <w:tblPr>
        <w:tblW w:type="auto" w:w="0"/>
        <w:jc w:val="center"/>
        <w:tblLook w:firstColumn="1" w:firstRow="1" w:lastColumn="0" w:lastRow="0" w:noHBand="0" w:noVBand="1" w:val="04A0"/>
      </w:tblPr>
      <w:tblGrid>
        <w:gridCol w:w="2329"/>
        <w:gridCol w:w="2329"/>
        <w:gridCol w:w="2329"/>
        <w:gridCol w:w="2329"/>
      </w:tblGrid>
      <w:tr>
        <w:tc>
          <w:tcPr>
            <w:tcW w:type="dxa" w:w="2160"/>
            <w:shd w:fill="2B5E56"/>
          </w:tcPr>
          <w:p>
            <w:pPr>
              <w:jc w:val="center"/>
            </w:pPr>
            <w:r>
              <w:rPr>
                <w:rFonts w:ascii="Times New Roman" w:hAnsi="Times New Roman"/>
                <w:b/>
                <w:i w:val="0"/>
                <w:color w:val="FFFFFF"/>
                <w:sz w:val="22"/>
              </w:rPr>
              <w:t>Field Name</w:t>
            </w:r>
          </w:p>
        </w:tc>
        <w:tc>
          <w:tcPr>
            <w:tcW w:type="dxa" w:w="1728"/>
            <w:shd w:fill="2B5E56"/>
          </w:tcPr>
          <w:p>
            <w:pPr>
              <w:jc w:val="center"/>
            </w:pPr>
            <w:r>
              <w:rPr>
                <w:rFonts w:ascii="Times New Roman" w:hAnsi="Times New Roman"/>
                <w:b/>
                <w:i w:val="0"/>
                <w:color w:val="FFFFFF"/>
                <w:sz w:val="22"/>
              </w:rPr>
              <w:t>Data Type</w:t>
            </w:r>
          </w:p>
        </w:tc>
        <w:tc>
          <w:tcPr>
            <w:tcW w:type="dxa" w:w="1728"/>
            <w:shd w:fill="2B5E56"/>
          </w:tcPr>
          <w:p>
            <w:pPr>
              <w:jc w:val="center"/>
            </w:pPr>
            <w:r>
              <w:rPr>
                <w:rFonts w:ascii="Times New Roman" w:hAnsi="Times New Roman"/>
                <w:b/>
                <w:i w:val="0"/>
                <w:color w:val="FFFFFF"/>
                <w:sz w:val="22"/>
              </w:rPr>
              <w:t>Constraints</w:t>
            </w:r>
          </w:p>
        </w:tc>
        <w:tc>
          <w:tcPr>
            <w:tcW w:type="dxa" w:w="4032"/>
            <w:shd w:fill="2B5E56"/>
          </w:tcPr>
          <w:p>
            <w:pPr>
              <w:jc w:val="center"/>
            </w:pPr>
            <w:r>
              <w:rPr>
                <w:rFonts w:ascii="Times New Roman" w:hAnsi="Times New Roman"/>
                <w:b/>
                <w:i w:val="0"/>
                <w:color w:val="FFFFFF"/>
                <w:sz w:val="22"/>
              </w:rPr>
              <w:t>Description</w:t>
            </w:r>
          </w:p>
        </w:tc>
      </w:tr>
      <w:tr>
        <w:tc>
          <w:tcPr>
            <w:tcW w:type="dxa" w:w="2160"/>
            <w:shd w:fill="FFFFFF"/>
          </w:tcPr>
          <w:p>
            <w:pPr>
              <w:spacing w:after="40" w:before="40"/>
              <w:jc w:val="center"/>
            </w:pPr>
            <w:r>
              <w:rPr>
                <w:rFonts w:ascii="Times New Roman" w:hAnsi="Times New Roman"/>
                <w:b w:val="0"/>
                <w:i w:val="0"/>
                <w:sz w:val="21"/>
              </w:rPr>
              <w:t>id</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PK, Unique</w:t>
            </w:r>
          </w:p>
        </w:tc>
        <w:tc>
          <w:tcPr>
            <w:tcW w:type="dxa" w:w="4032"/>
            <w:shd w:fill="FFFFFF"/>
          </w:tcPr>
          <w:p>
            <w:pPr>
              <w:spacing w:after="40" w:before="40"/>
              <w:jc w:val="left"/>
            </w:pPr>
            <w:r>
              <w:rPr>
                <w:rFonts w:ascii="Times New Roman" w:hAnsi="Times New Roman"/>
                <w:b w:val="0"/>
                <w:i w:val="0"/>
                <w:sz w:val="21"/>
              </w:rPr>
              <w:t>Leave ID (e.g., 'LV-1001')</w:t>
            </w:r>
          </w:p>
        </w:tc>
      </w:tr>
      <w:tr>
        <w:tc>
          <w:tcPr>
            <w:tcW w:type="dxa" w:w="2160"/>
            <w:shd w:fill="F9FAF6"/>
          </w:tcPr>
          <w:p>
            <w:pPr>
              <w:spacing w:after="40" w:before="40"/>
              <w:jc w:val="center"/>
            </w:pPr>
            <w:r>
              <w:rPr>
                <w:rFonts w:ascii="Times New Roman" w:hAnsi="Times New Roman"/>
                <w:b w:val="0"/>
                <w:i w:val="0"/>
                <w:sz w:val="21"/>
              </w:rPr>
              <w:t>studentId</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FK (User.id)</w:t>
            </w:r>
          </w:p>
        </w:tc>
        <w:tc>
          <w:tcPr>
            <w:tcW w:type="dxa" w:w="4032"/>
            <w:shd w:fill="F9FAF6"/>
          </w:tcPr>
          <w:p>
            <w:pPr>
              <w:spacing w:after="40" w:before="40"/>
              <w:jc w:val="left"/>
            </w:pPr>
            <w:r>
              <w:rPr>
                <w:rFonts w:ascii="Times New Roman" w:hAnsi="Times New Roman"/>
                <w:b w:val="0"/>
                <w:i w:val="0"/>
                <w:sz w:val="21"/>
              </w:rPr>
              <w:t>ID of student applicant</w:t>
            </w:r>
          </w:p>
        </w:tc>
      </w:tr>
      <w:tr>
        <w:tc>
          <w:tcPr>
            <w:tcW w:type="dxa" w:w="2160"/>
            <w:shd w:fill="FFFFFF"/>
          </w:tcPr>
          <w:p>
            <w:pPr>
              <w:spacing w:after="40" w:before="40"/>
              <w:jc w:val="center"/>
            </w:pPr>
            <w:r>
              <w:rPr>
                <w:rFonts w:ascii="Times New Roman" w:hAnsi="Times New Roman"/>
                <w:b w:val="0"/>
                <w:i w:val="0"/>
                <w:sz w:val="21"/>
              </w:rPr>
              <w:t>student</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Full name of applicant</w:t>
            </w:r>
          </w:p>
        </w:tc>
      </w:tr>
      <w:tr>
        <w:tc>
          <w:tcPr>
            <w:tcW w:type="dxa" w:w="2160"/>
            <w:shd w:fill="F9FAF6"/>
          </w:tcPr>
          <w:p>
            <w:pPr>
              <w:spacing w:after="40" w:before="40"/>
              <w:jc w:val="center"/>
            </w:pPr>
            <w:r>
              <w:rPr>
                <w:rFonts w:ascii="Times New Roman" w:hAnsi="Times New Roman"/>
                <w:b w:val="0"/>
                <w:i w:val="0"/>
                <w:sz w:val="21"/>
              </w:rPr>
              <w:t>start</w:t>
            </w:r>
          </w:p>
        </w:tc>
        <w:tc>
          <w:tcPr>
            <w:tcW w:type="dxa" w:w="1728"/>
            <w:shd w:fill="F9FAF6"/>
          </w:tcPr>
          <w:p>
            <w:pPr>
              <w:spacing w:after="40" w:before="40"/>
              <w:jc w:val="left"/>
            </w:pPr>
            <w:r>
              <w:rPr>
                <w:rFonts w:ascii="Times New Roman" w:hAnsi="Times New Roman"/>
                <w:b w:val="0"/>
                <w:i w:val="0"/>
                <w:sz w:val="21"/>
              </w:rPr>
              <w:t>YYYY-MM-DD</w:t>
            </w:r>
          </w:p>
        </w:tc>
        <w:tc>
          <w:tcPr>
            <w:tcW w:type="dxa" w:w="1728"/>
            <w:shd w:fill="F9FAF6"/>
          </w:tcPr>
          <w:p>
            <w:pPr>
              <w:spacing w:after="40" w:before="40"/>
              <w:jc w:val="left"/>
            </w:pPr>
            <w:r>
              <w:rPr>
                <w:rFonts w:ascii="Times New Roman" w:hAnsi="Times New Roman"/>
                <w:b w:val="0"/>
                <w:i w:val="0"/>
                <w:sz w:val="21"/>
              </w:rPr>
              <w:t>Required</w:t>
            </w:r>
          </w:p>
        </w:tc>
        <w:tc>
          <w:tcPr>
            <w:tcW w:type="dxa" w:w="4032"/>
            <w:shd w:fill="F9FAF6"/>
          </w:tcPr>
          <w:p>
            <w:pPr>
              <w:spacing w:after="40" w:before="40"/>
              <w:jc w:val="left"/>
            </w:pPr>
            <w:r>
              <w:rPr>
                <w:rFonts w:ascii="Times New Roman" w:hAnsi="Times New Roman"/>
                <w:b w:val="0"/>
                <w:i w:val="0"/>
                <w:sz w:val="21"/>
              </w:rPr>
              <w:t>First date of absence</w:t>
            </w:r>
          </w:p>
        </w:tc>
      </w:tr>
      <w:tr>
        <w:tc>
          <w:tcPr>
            <w:tcW w:type="dxa" w:w="2160"/>
            <w:shd w:fill="FFFFFF"/>
          </w:tcPr>
          <w:p>
            <w:pPr>
              <w:spacing w:after="40" w:before="40"/>
              <w:jc w:val="center"/>
            </w:pPr>
            <w:r>
              <w:rPr>
                <w:rFonts w:ascii="Times New Roman" w:hAnsi="Times New Roman"/>
                <w:b w:val="0"/>
                <w:i w:val="0"/>
                <w:sz w:val="21"/>
              </w:rPr>
              <w:t>end</w:t>
            </w:r>
          </w:p>
        </w:tc>
        <w:tc>
          <w:tcPr>
            <w:tcW w:type="dxa" w:w="1728"/>
            <w:shd w:fill="FFFFFF"/>
          </w:tcPr>
          <w:p>
            <w:pPr>
              <w:spacing w:after="40" w:before="40"/>
              <w:jc w:val="left"/>
            </w:pPr>
            <w:r>
              <w:rPr>
                <w:rFonts w:ascii="Times New Roman" w:hAnsi="Times New Roman"/>
                <w:b w:val="0"/>
                <w:i w:val="0"/>
                <w:sz w:val="21"/>
              </w:rPr>
              <w:t>YYYY-MM-DD</w:t>
            </w:r>
          </w:p>
        </w:tc>
        <w:tc>
          <w:tcPr>
            <w:tcW w:type="dxa" w:w="1728"/>
            <w:shd w:fill="FFFFFF"/>
          </w:tcPr>
          <w:p>
            <w:pPr>
              <w:spacing w:after="40" w:before="40"/>
              <w:jc w:val="left"/>
            </w:pPr>
            <w:r>
              <w:rPr>
                <w:rFonts w:ascii="Times New Roman" w:hAnsi="Times New Roman"/>
                <w:b w:val="0"/>
                <w:i w:val="0"/>
                <w:sz w:val="21"/>
              </w:rPr>
              <w:t>end &gt;= start</w:t>
            </w:r>
          </w:p>
        </w:tc>
        <w:tc>
          <w:tcPr>
            <w:tcW w:type="dxa" w:w="4032"/>
            <w:shd w:fill="FFFFFF"/>
          </w:tcPr>
          <w:p>
            <w:pPr>
              <w:spacing w:after="40" w:before="40"/>
              <w:jc w:val="left"/>
            </w:pPr>
            <w:r>
              <w:rPr>
                <w:rFonts w:ascii="Times New Roman" w:hAnsi="Times New Roman"/>
                <w:b w:val="0"/>
                <w:i w:val="0"/>
                <w:sz w:val="21"/>
              </w:rPr>
              <w:t>Last date of absence</w:t>
            </w:r>
          </w:p>
        </w:tc>
      </w:tr>
      <w:tr>
        <w:tc>
          <w:tcPr>
            <w:tcW w:type="dxa" w:w="2160"/>
            <w:shd w:fill="F9FAF6"/>
          </w:tcPr>
          <w:p>
            <w:pPr>
              <w:spacing w:after="40" w:before="40"/>
              <w:jc w:val="center"/>
            </w:pPr>
            <w:r>
              <w:rPr>
                <w:rFonts w:ascii="Times New Roman" w:hAnsi="Times New Roman"/>
                <w:b w:val="0"/>
                <w:i w:val="0"/>
                <w:sz w:val="21"/>
              </w:rPr>
              <w:t>days</w:t>
            </w:r>
          </w:p>
        </w:tc>
        <w:tc>
          <w:tcPr>
            <w:tcW w:type="dxa" w:w="1728"/>
            <w:shd w:fill="F9FAF6"/>
          </w:tcPr>
          <w:p>
            <w:pPr>
              <w:spacing w:after="40" w:before="40"/>
              <w:jc w:val="center"/>
            </w:pPr>
            <w:r>
              <w:rPr>
                <w:rFonts w:ascii="Times New Roman" w:hAnsi="Times New Roman"/>
                <w:b w:val="0"/>
                <w:i w:val="0"/>
                <w:sz w:val="21"/>
              </w:rPr>
              <w:t>Integer</w:t>
            </w:r>
          </w:p>
        </w:tc>
        <w:tc>
          <w:tcPr>
            <w:tcW w:type="dxa" w:w="1728"/>
            <w:shd w:fill="F9FAF6"/>
          </w:tcPr>
          <w:p>
            <w:pPr>
              <w:spacing w:after="40" w:before="40"/>
              <w:jc w:val="center"/>
            </w:pPr>
            <w:r>
              <w:rPr>
                <w:rFonts w:ascii="Times New Roman" w:hAnsi="Times New Roman"/>
                <w:b w:val="0"/>
                <w:i w:val="0"/>
                <w:sz w:val="21"/>
              </w:rPr>
              <w:t>&gt;= 1</w:t>
            </w:r>
          </w:p>
        </w:tc>
        <w:tc>
          <w:tcPr>
            <w:tcW w:type="dxa" w:w="4032"/>
            <w:shd w:fill="F9FAF6"/>
          </w:tcPr>
          <w:p>
            <w:pPr>
              <w:spacing w:after="40" w:before="40"/>
              <w:jc w:val="left"/>
            </w:pPr>
            <w:r>
              <w:rPr>
                <w:rFonts w:ascii="Times New Roman" w:hAnsi="Times New Roman"/>
                <w:b w:val="0"/>
                <w:i w:val="0"/>
                <w:sz w:val="21"/>
              </w:rPr>
              <w:t>Total calendar days requested</w:t>
            </w:r>
          </w:p>
        </w:tc>
      </w:tr>
      <w:tr>
        <w:tc>
          <w:tcPr>
            <w:tcW w:type="dxa" w:w="2160"/>
            <w:shd w:fill="FFFFFF"/>
          </w:tcPr>
          <w:p>
            <w:pPr>
              <w:spacing w:after="40" w:before="40"/>
              <w:jc w:val="center"/>
            </w:pPr>
            <w:r>
              <w:rPr>
                <w:rFonts w:ascii="Times New Roman" w:hAnsi="Times New Roman"/>
                <w:b w:val="0"/>
                <w:i w:val="0"/>
                <w:sz w:val="21"/>
              </w:rPr>
              <w:t>reason</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Justification (medical, hackathon, family)</w:t>
            </w:r>
          </w:p>
        </w:tc>
      </w:tr>
      <w:tr>
        <w:tc>
          <w:tcPr>
            <w:tcW w:type="dxa" w:w="2160"/>
            <w:shd w:fill="F9FAF6"/>
          </w:tcPr>
          <w:p>
            <w:pPr>
              <w:spacing w:after="40" w:before="40"/>
              <w:jc w:val="center"/>
            </w:pPr>
            <w:r>
              <w:rPr>
                <w:rFonts w:ascii="Times New Roman" w:hAnsi="Times New Roman"/>
                <w:b w:val="0"/>
                <w:i w:val="0"/>
                <w:sz w:val="21"/>
              </w:rPr>
              <w:t>document</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Optional</w:t>
            </w:r>
          </w:p>
        </w:tc>
        <w:tc>
          <w:tcPr>
            <w:tcW w:type="dxa" w:w="4032"/>
            <w:shd w:fill="F9FAF6"/>
          </w:tcPr>
          <w:p>
            <w:pPr>
              <w:spacing w:after="40" w:before="40"/>
              <w:jc w:val="left"/>
            </w:pPr>
            <w:r>
              <w:rPr>
                <w:rFonts w:ascii="Times New Roman" w:hAnsi="Times New Roman"/>
                <w:b w:val="0"/>
                <w:i w:val="0"/>
                <w:sz w:val="21"/>
              </w:rPr>
              <w:t>Filename string of attached certificate (no actual file stored)</w:t>
            </w:r>
          </w:p>
        </w:tc>
      </w:tr>
      <w:tr>
        <w:tc>
          <w:tcPr>
            <w:tcW w:type="dxa" w:w="2160"/>
            <w:shd w:fill="FFFFFF"/>
          </w:tcPr>
          <w:p>
            <w:pPr>
              <w:spacing w:after="40" w:before="40"/>
              <w:jc w:val="center"/>
            </w:pPr>
            <w:r>
              <w:rPr>
                <w:rFonts w:ascii="Times New Roman" w:hAnsi="Times New Roman"/>
                <w:b w:val="0"/>
                <w:i w:val="0"/>
                <w:sz w:val="21"/>
              </w:rPr>
              <w:t>status</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center"/>
            </w:pPr>
            <w:r>
              <w:rPr>
                <w:rFonts w:ascii="Times New Roman" w:hAnsi="Times New Roman"/>
                <w:b w:val="0"/>
                <w:i w:val="0"/>
                <w:sz w:val="21"/>
              </w:rPr>
              <w:t>Enum</w:t>
            </w:r>
          </w:p>
        </w:tc>
        <w:tc>
          <w:tcPr>
            <w:tcW w:type="dxa" w:w="4032"/>
            <w:shd w:fill="FFFFFF"/>
          </w:tcPr>
          <w:p>
            <w:pPr>
              <w:spacing w:after="40" w:before="40"/>
              <w:jc w:val="left"/>
            </w:pPr>
            <w:r>
              <w:rPr>
                <w:rFonts w:ascii="Times New Roman" w:hAnsi="Times New Roman"/>
                <w:b w:val="0"/>
                <w:i w:val="0"/>
                <w:sz w:val="21"/>
              </w:rPr>
              <w:t>PENDING, APPROVED, REJECTED, CLARIFICATION</w:t>
            </w:r>
          </w:p>
        </w:tc>
      </w:tr>
      <w:tr>
        <w:tc>
          <w:tcPr>
            <w:tcW w:type="dxa" w:w="2160"/>
            <w:shd w:fill="F9FAF6"/>
          </w:tcPr>
          <w:p>
            <w:pPr>
              <w:spacing w:after="40" w:before="40"/>
              <w:jc w:val="center"/>
            </w:pPr>
            <w:r>
              <w:rPr>
                <w:rFonts w:ascii="Times New Roman" w:hAnsi="Times New Roman"/>
                <w:b w:val="0"/>
                <w:i w:val="0"/>
                <w:sz w:val="21"/>
              </w:rPr>
              <w:t>notes</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Optional</w:t>
            </w:r>
          </w:p>
        </w:tc>
        <w:tc>
          <w:tcPr>
            <w:tcW w:type="dxa" w:w="4032"/>
            <w:shd w:fill="F9FAF6"/>
          </w:tcPr>
          <w:p>
            <w:pPr>
              <w:spacing w:after="40" w:before="40"/>
              <w:jc w:val="left"/>
            </w:pPr>
            <w:r>
              <w:rPr>
                <w:rFonts w:ascii="Times New Roman" w:hAnsi="Times New Roman"/>
                <w:b w:val="0"/>
                <w:i w:val="0"/>
                <w:sz w:val="21"/>
              </w:rPr>
              <w:t>Remarks appended by reviewing faculty advisor</w:t>
            </w:r>
          </w:p>
        </w:tc>
      </w:tr>
    </w:tbl>
    <w:p>
      <w:pPr>
        <w:spacing w:before="0" w:after="200" w:line="276" w:lineRule="auto"/>
        <w:jc w:val="left"/>
      </w:pPr>
    </w:p>
    <w:p>
      <w:pPr>
        <w:keepNext/>
        <w:spacing w:before="240" w:after="120" w:line="276" w:lineRule="auto"/>
        <w:jc w:val="left"/>
      </w:pPr>
      <w:r>
        <w:rPr>
          <w:rFonts w:ascii="Times New Roman" w:hAnsi="Times New Roman"/>
          <w:b/>
          <w:i w:val="0"/>
          <w:color w:val="2B5E56"/>
          <w:sz w:val="28"/>
        </w:rPr>
        <w:t>10.4 Collection 4: campusos.v1.2.notices (Announcements)</w:t>
      </w:r>
    </w:p>
    <w:tbl>
      <w:tblPr>
        <w:tblW w:type="auto" w:w="0"/>
        <w:jc w:val="center"/>
        <w:tblLook w:firstColumn="1" w:firstRow="1" w:lastColumn="0" w:lastRow="0" w:noHBand="0" w:noVBand="1" w:val="04A0"/>
      </w:tblPr>
      <w:tblGrid>
        <w:gridCol w:w="2329"/>
        <w:gridCol w:w="2329"/>
        <w:gridCol w:w="2329"/>
        <w:gridCol w:w="2329"/>
      </w:tblGrid>
      <w:tr>
        <w:tc>
          <w:tcPr>
            <w:tcW w:type="dxa" w:w="2160"/>
            <w:shd w:fill="2B5E56"/>
          </w:tcPr>
          <w:p>
            <w:pPr>
              <w:jc w:val="center"/>
            </w:pPr>
            <w:r>
              <w:rPr>
                <w:rFonts w:ascii="Times New Roman" w:hAnsi="Times New Roman"/>
                <w:b/>
                <w:i w:val="0"/>
                <w:color w:val="FFFFFF"/>
                <w:sz w:val="22"/>
              </w:rPr>
              <w:t>Field Name</w:t>
            </w:r>
          </w:p>
        </w:tc>
        <w:tc>
          <w:tcPr>
            <w:tcW w:type="dxa" w:w="1728"/>
            <w:shd w:fill="2B5E56"/>
          </w:tcPr>
          <w:p>
            <w:pPr>
              <w:jc w:val="center"/>
            </w:pPr>
            <w:r>
              <w:rPr>
                <w:rFonts w:ascii="Times New Roman" w:hAnsi="Times New Roman"/>
                <w:b/>
                <w:i w:val="0"/>
                <w:color w:val="FFFFFF"/>
                <w:sz w:val="22"/>
              </w:rPr>
              <w:t>Data Type</w:t>
            </w:r>
          </w:p>
        </w:tc>
        <w:tc>
          <w:tcPr>
            <w:tcW w:type="dxa" w:w="1728"/>
            <w:shd w:fill="2B5E56"/>
          </w:tcPr>
          <w:p>
            <w:pPr>
              <w:jc w:val="center"/>
            </w:pPr>
            <w:r>
              <w:rPr>
                <w:rFonts w:ascii="Times New Roman" w:hAnsi="Times New Roman"/>
                <w:b/>
                <w:i w:val="0"/>
                <w:color w:val="FFFFFF"/>
                <w:sz w:val="22"/>
              </w:rPr>
              <w:t>Constraints</w:t>
            </w:r>
          </w:p>
        </w:tc>
        <w:tc>
          <w:tcPr>
            <w:tcW w:type="dxa" w:w="4032"/>
            <w:shd w:fill="2B5E56"/>
          </w:tcPr>
          <w:p>
            <w:pPr>
              <w:jc w:val="center"/>
            </w:pPr>
            <w:r>
              <w:rPr>
                <w:rFonts w:ascii="Times New Roman" w:hAnsi="Times New Roman"/>
                <w:b/>
                <w:i w:val="0"/>
                <w:color w:val="FFFFFF"/>
                <w:sz w:val="22"/>
              </w:rPr>
              <w:t>Description</w:t>
            </w:r>
          </w:p>
        </w:tc>
      </w:tr>
      <w:tr>
        <w:tc>
          <w:tcPr>
            <w:tcW w:type="dxa" w:w="2160"/>
            <w:shd w:fill="FFFFFF"/>
          </w:tcPr>
          <w:p>
            <w:pPr>
              <w:spacing w:after="40" w:before="40"/>
              <w:jc w:val="center"/>
            </w:pPr>
            <w:r>
              <w:rPr>
                <w:rFonts w:ascii="Times New Roman" w:hAnsi="Times New Roman"/>
                <w:b w:val="0"/>
                <w:i w:val="0"/>
                <w:sz w:val="21"/>
              </w:rPr>
              <w:t>id</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PK, Unique</w:t>
            </w:r>
          </w:p>
        </w:tc>
        <w:tc>
          <w:tcPr>
            <w:tcW w:type="dxa" w:w="4032"/>
            <w:shd w:fill="FFFFFF"/>
          </w:tcPr>
          <w:p>
            <w:pPr>
              <w:spacing w:after="40" w:before="40"/>
              <w:jc w:val="left"/>
            </w:pPr>
            <w:r>
              <w:rPr>
                <w:rFonts w:ascii="Times New Roman" w:hAnsi="Times New Roman"/>
                <w:b w:val="0"/>
                <w:i w:val="0"/>
                <w:sz w:val="21"/>
              </w:rPr>
              <w:t>Notice ID (e.g., 'NT-1001')</w:t>
            </w:r>
          </w:p>
        </w:tc>
      </w:tr>
      <w:tr>
        <w:tc>
          <w:tcPr>
            <w:tcW w:type="dxa" w:w="2160"/>
            <w:shd w:fill="F9FAF6"/>
          </w:tcPr>
          <w:p>
            <w:pPr>
              <w:spacing w:after="40" w:before="40"/>
              <w:jc w:val="center"/>
            </w:pPr>
            <w:r>
              <w:rPr>
                <w:rFonts w:ascii="Times New Roman" w:hAnsi="Times New Roman"/>
                <w:b w:val="0"/>
                <w:i w:val="0"/>
                <w:sz w:val="21"/>
              </w:rPr>
              <w:t>title</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left"/>
            </w:pPr>
            <w:r>
              <w:rPr>
                <w:rFonts w:ascii="Times New Roman" w:hAnsi="Times New Roman"/>
                <w:b w:val="0"/>
                <w:i w:val="0"/>
                <w:sz w:val="21"/>
              </w:rPr>
              <w:t>Required</w:t>
            </w:r>
          </w:p>
        </w:tc>
        <w:tc>
          <w:tcPr>
            <w:tcW w:type="dxa" w:w="4032"/>
            <w:shd w:fill="F9FAF6"/>
          </w:tcPr>
          <w:p>
            <w:pPr>
              <w:spacing w:after="40" w:before="40"/>
              <w:jc w:val="left"/>
            </w:pPr>
            <w:r>
              <w:rPr>
                <w:rFonts w:ascii="Times New Roman" w:hAnsi="Times New Roman"/>
                <w:b w:val="0"/>
                <w:i w:val="0"/>
                <w:sz w:val="21"/>
              </w:rPr>
              <w:t>Subject line of official notice</w:t>
            </w:r>
          </w:p>
        </w:tc>
      </w:tr>
      <w:tr>
        <w:tc>
          <w:tcPr>
            <w:tcW w:type="dxa" w:w="2160"/>
            <w:shd w:fill="FFFFFF"/>
          </w:tcPr>
          <w:p>
            <w:pPr>
              <w:spacing w:after="40" w:before="40"/>
              <w:jc w:val="center"/>
            </w:pPr>
            <w:r>
              <w:rPr>
                <w:rFonts w:ascii="Times New Roman" w:hAnsi="Times New Roman"/>
                <w:b w:val="0"/>
                <w:i w:val="0"/>
                <w:sz w:val="21"/>
              </w:rPr>
              <w:t>content</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Detailed announcement body</w:t>
            </w:r>
          </w:p>
        </w:tc>
      </w:tr>
      <w:tr>
        <w:tc>
          <w:tcPr>
            <w:tcW w:type="dxa" w:w="2160"/>
            <w:shd w:fill="F9FAF6"/>
          </w:tcPr>
          <w:p>
            <w:pPr>
              <w:spacing w:after="40" w:before="40"/>
              <w:jc w:val="center"/>
            </w:pPr>
            <w:r>
              <w:rPr>
                <w:rFonts w:ascii="Times New Roman" w:hAnsi="Times New Roman"/>
                <w:b w:val="0"/>
                <w:i w:val="0"/>
                <w:sz w:val="21"/>
              </w:rPr>
              <w:t>audience</w:t>
            </w:r>
          </w:p>
        </w:tc>
        <w:tc>
          <w:tcPr>
            <w:tcW w:type="dxa" w:w="1728"/>
            <w:shd w:fill="F9FAF6"/>
          </w:tcPr>
          <w:p>
            <w:pPr>
              <w:spacing w:after="40" w:before="40"/>
              <w:jc w:val="center"/>
            </w:pPr>
            <w:r>
              <w:rPr>
                <w:rFonts w:ascii="Times New Roman" w:hAnsi="Times New Roman"/>
                <w:b w:val="0"/>
                <w:i w:val="0"/>
                <w:sz w:val="21"/>
              </w:rPr>
              <w:t>String</w:t>
            </w:r>
          </w:p>
        </w:tc>
        <w:tc>
          <w:tcPr>
            <w:tcW w:type="dxa" w:w="1728"/>
            <w:shd w:fill="F9FAF6"/>
          </w:tcPr>
          <w:p>
            <w:pPr>
              <w:spacing w:after="40" w:before="40"/>
              <w:jc w:val="center"/>
            </w:pPr>
            <w:r>
              <w:rPr>
                <w:rFonts w:ascii="Times New Roman" w:hAnsi="Times New Roman"/>
                <w:b w:val="0"/>
                <w:i w:val="0"/>
                <w:sz w:val="21"/>
              </w:rPr>
              <w:t>Enum</w:t>
            </w:r>
          </w:p>
        </w:tc>
        <w:tc>
          <w:tcPr>
            <w:tcW w:type="dxa" w:w="4032"/>
            <w:shd w:fill="F9FAF6"/>
          </w:tcPr>
          <w:p>
            <w:pPr>
              <w:spacing w:after="40" w:before="40"/>
              <w:jc w:val="left"/>
            </w:pPr>
            <w:r>
              <w:rPr>
                <w:rFonts w:ascii="Times New Roman" w:hAnsi="Times New Roman"/>
                <w:b w:val="0"/>
                <w:i w:val="0"/>
                <w:sz w:val="21"/>
              </w:rPr>
              <w:t>ALL, CE-Student, Faculty, Staff</w:t>
            </w:r>
          </w:p>
        </w:tc>
      </w:tr>
      <w:tr>
        <w:tc>
          <w:tcPr>
            <w:tcW w:type="dxa" w:w="2160"/>
            <w:shd w:fill="FFFFFF"/>
          </w:tcPr>
          <w:p>
            <w:pPr>
              <w:spacing w:after="40" w:before="40"/>
              <w:jc w:val="center"/>
            </w:pPr>
            <w:r>
              <w:rPr>
                <w:rFonts w:ascii="Times New Roman" w:hAnsi="Times New Roman"/>
                <w:b w:val="0"/>
                <w:i w:val="0"/>
                <w:sz w:val="21"/>
              </w:rPr>
              <w:t>priority</w:t>
            </w:r>
          </w:p>
        </w:tc>
        <w:tc>
          <w:tcPr>
            <w:tcW w:type="dxa" w:w="1728"/>
            <w:shd w:fill="FFFFFF"/>
          </w:tcPr>
          <w:p>
            <w:pPr>
              <w:spacing w:after="40" w:before="40"/>
              <w:jc w:val="center"/>
            </w:pPr>
            <w:r>
              <w:rPr>
                <w:rFonts w:ascii="Times New Roman" w:hAnsi="Times New Roman"/>
                <w:b w:val="0"/>
                <w:i w:val="0"/>
                <w:sz w:val="21"/>
              </w:rPr>
              <w:t>String</w:t>
            </w:r>
          </w:p>
        </w:tc>
        <w:tc>
          <w:tcPr>
            <w:tcW w:type="dxa" w:w="1728"/>
            <w:shd w:fill="FFFFFF"/>
          </w:tcPr>
          <w:p>
            <w:pPr>
              <w:spacing w:after="40" w:before="40"/>
              <w:jc w:val="center"/>
            </w:pPr>
            <w:r>
              <w:rPr>
                <w:rFonts w:ascii="Times New Roman" w:hAnsi="Times New Roman"/>
                <w:b w:val="0"/>
                <w:i w:val="0"/>
                <w:sz w:val="21"/>
              </w:rPr>
              <w:t>Enum</w:t>
            </w:r>
          </w:p>
        </w:tc>
        <w:tc>
          <w:tcPr>
            <w:tcW w:type="dxa" w:w="4032"/>
            <w:shd w:fill="FFFFFF"/>
          </w:tcPr>
          <w:p>
            <w:pPr>
              <w:spacing w:after="40" w:before="40"/>
              <w:jc w:val="left"/>
            </w:pPr>
            <w:r>
              <w:rPr>
                <w:rFonts w:ascii="Times New Roman" w:hAnsi="Times New Roman"/>
                <w:b w:val="0"/>
                <w:i w:val="0"/>
                <w:sz w:val="21"/>
              </w:rPr>
              <w:t>Normal, Important</w:t>
            </w:r>
          </w:p>
        </w:tc>
      </w:tr>
      <w:tr>
        <w:tc>
          <w:tcPr>
            <w:tcW w:type="dxa" w:w="2160"/>
            <w:shd w:fill="F9FAF6"/>
          </w:tcPr>
          <w:p>
            <w:pPr>
              <w:spacing w:after="40" w:before="40"/>
              <w:jc w:val="center"/>
            </w:pPr>
            <w:r>
              <w:rPr>
                <w:rFonts w:ascii="Times New Roman" w:hAnsi="Times New Roman"/>
                <w:b w:val="0"/>
                <w:i w:val="0"/>
                <w:sz w:val="21"/>
              </w:rPr>
              <w:t>expiry</w:t>
            </w:r>
          </w:p>
        </w:tc>
        <w:tc>
          <w:tcPr>
            <w:tcW w:type="dxa" w:w="1728"/>
            <w:shd w:fill="F9FAF6"/>
          </w:tcPr>
          <w:p>
            <w:pPr>
              <w:spacing w:after="40" w:before="40"/>
              <w:jc w:val="left"/>
            </w:pPr>
            <w:r>
              <w:rPr>
                <w:rFonts w:ascii="Times New Roman" w:hAnsi="Times New Roman"/>
                <w:b w:val="0"/>
                <w:i w:val="0"/>
                <w:sz w:val="21"/>
              </w:rPr>
              <w:t>YYYY-MM-DD</w:t>
            </w:r>
          </w:p>
        </w:tc>
        <w:tc>
          <w:tcPr>
            <w:tcW w:type="dxa" w:w="1728"/>
            <w:shd w:fill="F9FAF6"/>
          </w:tcPr>
          <w:p>
            <w:pPr>
              <w:spacing w:after="40" w:before="40"/>
              <w:jc w:val="left"/>
            </w:pPr>
            <w:r>
              <w:rPr>
                <w:rFonts w:ascii="Times New Roman" w:hAnsi="Times New Roman"/>
                <w:b w:val="0"/>
                <w:i w:val="0"/>
                <w:sz w:val="21"/>
              </w:rPr>
              <w:t>Required</w:t>
            </w:r>
          </w:p>
        </w:tc>
        <w:tc>
          <w:tcPr>
            <w:tcW w:type="dxa" w:w="4032"/>
            <w:shd w:fill="F9FAF6"/>
          </w:tcPr>
          <w:p>
            <w:pPr>
              <w:spacing w:after="40" w:before="40"/>
              <w:jc w:val="left"/>
            </w:pPr>
            <w:r>
              <w:rPr>
                <w:rFonts w:ascii="Times New Roman" w:hAnsi="Times New Roman"/>
                <w:b w:val="0"/>
                <w:i w:val="0"/>
                <w:sz w:val="21"/>
              </w:rPr>
              <w:t>Date when circular lapses</w:t>
            </w:r>
          </w:p>
        </w:tc>
      </w:tr>
      <w:tr>
        <w:tc>
          <w:tcPr>
            <w:tcW w:type="dxa" w:w="2160"/>
            <w:shd w:fill="FFFFFF"/>
          </w:tcPr>
          <w:p>
            <w:pPr>
              <w:spacing w:after="40" w:before="40"/>
              <w:jc w:val="center"/>
            </w:pPr>
            <w:r>
              <w:rPr>
                <w:rFonts w:ascii="Times New Roman" w:hAnsi="Times New Roman"/>
                <w:b w:val="0"/>
                <w:i w:val="0"/>
                <w:sz w:val="21"/>
              </w:rPr>
              <w:t>created</w:t>
            </w:r>
          </w:p>
        </w:tc>
        <w:tc>
          <w:tcPr>
            <w:tcW w:type="dxa" w:w="1728"/>
            <w:shd w:fill="FFFFFF"/>
          </w:tcPr>
          <w:p>
            <w:pPr>
              <w:spacing w:after="40" w:before="40"/>
              <w:jc w:val="left"/>
            </w:pPr>
            <w:r>
              <w:rPr>
                <w:rFonts w:ascii="Times New Roman" w:hAnsi="Times New Roman"/>
                <w:b w:val="0"/>
                <w:i w:val="0"/>
                <w:sz w:val="21"/>
              </w:rPr>
              <w:t>YYYY-MM-DD</w:t>
            </w:r>
          </w:p>
        </w:tc>
        <w:tc>
          <w:tcPr>
            <w:tcW w:type="dxa" w:w="1728"/>
            <w:shd w:fill="FFFFFF"/>
          </w:tcPr>
          <w:p>
            <w:pPr>
              <w:spacing w:after="40" w:before="40"/>
              <w:jc w:val="left"/>
            </w:pPr>
            <w:r>
              <w:rPr>
                <w:rFonts w:ascii="Times New Roman" w:hAnsi="Times New Roman"/>
                <w:b w:val="0"/>
                <w:i w:val="0"/>
                <w:sz w:val="21"/>
              </w:rPr>
              <w:t>Required</w:t>
            </w:r>
          </w:p>
        </w:tc>
        <w:tc>
          <w:tcPr>
            <w:tcW w:type="dxa" w:w="4032"/>
            <w:shd w:fill="FFFFFF"/>
          </w:tcPr>
          <w:p>
            <w:pPr>
              <w:spacing w:after="40" w:before="40"/>
              <w:jc w:val="left"/>
            </w:pPr>
            <w:r>
              <w:rPr>
                <w:rFonts w:ascii="Times New Roman" w:hAnsi="Times New Roman"/>
                <w:b w:val="0"/>
                <w:i w:val="0"/>
                <w:sz w:val="21"/>
              </w:rPr>
              <w:t>Publication date</w:t>
            </w:r>
          </w:p>
        </w:tc>
      </w:tr>
      <w:tr>
        <w:tc>
          <w:tcPr>
            <w:tcW w:type="dxa" w:w="2160"/>
            <w:shd w:fill="F9FAF6"/>
          </w:tcPr>
          <w:p>
            <w:pPr>
              <w:spacing w:after="40" w:before="40"/>
              <w:jc w:val="center"/>
            </w:pPr>
            <w:r>
              <w:rPr>
                <w:rFonts w:ascii="Times New Roman" w:hAnsi="Times New Roman"/>
                <w:b w:val="0"/>
                <w:i w:val="0"/>
                <w:sz w:val="21"/>
              </w:rPr>
              <w:t>readBy</w:t>
            </w:r>
          </w:p>
        </w:tc>
        <w:tc>
          <w:tcPr>
            <w:tcW w:type="dxa" w:w="1728"/>
            <w:shd w:fill="F9FAF6"/>
          </w:tcPr>
          <w:p>
            <w:pPr>
              <w:spacing w:after="40" w:before="40"/>
              <w:jc w:val="left"/>
            </w:pPr>
            <w:r>
              <w:rPr>
                <w:rFonts w:ascii="Times New Roman" w:hAnsi="Times New Roman"/>
                <w:b w:val="0"/>
                <w:i w:val="0"/>
                <w:sz w:val="21"/>
              </w:rPr>
              <w:t>Array[String]</w:t>
            </w:r>
          </w:p>
        </w:tc>
        <w:tc>
          <w:tcPr>
            <w:tcW w:type="dxa" w:w="1728"/>
            <w:shd w:fill="F9FAF6"/>
          </w:tcPr>
          <w:p>
            <w:pPr>
              <w:spacing w:after="40" w:before="40"/>
              <w:jc w:val="left"/>
            </w:pPr>
            <w:r>
              <w:rPr>
                <w:rFonts w:ascii="Times New Roman" w:hAnsi="Times New Roman"/>
                <w:b w:val="0"/>
                <w:i w:val="0"/>
                <w:sz w:val="21"/>
              </w:rPr>
              <w:t>Set of UserIDs</w:t>
            </w:r>
          </w:p>
        </w:tc>
        <w:tc>
          <w:tcPr>
            <w:tcW w:type="dxa" w:w="4032"/>
            <w:shd w:fill="F9FAF6"/>
          </w:tcPr>
          <w:p>
            <w:pPr>
              <w:spacing w:after="40" w:before="40"/>
              <w:jc w:val="left"/>
            </w:pPr>
            <w:r>
              <w:rPr>
                <w:rFonts w:ascii="Times New Roman" w:hAnsi="Times New Roman"/>
                <w:b w:val="0"/>
                <w:i w:val="0"/>
                <w:sz w:val="21"/>
              </w:rPr>
              <w:t>Array of user IDs who have clicked or marked as read</w:t>
            </w:r>
          </w:p>
        </w:tc>
      </w:tr>
    </w:tbl>
    <w:p>
      <w:pPr>
        <w:spacing w:before="0" w:after="200" w:line="276" w:lineRule="auto"/>
        <w:jc w:val="left"/>
      </w:pPr>
    </w:p>
    <w:p>
      <w:pPr>
        <w:keepNext/>
        <w:spacing w:before="240" w:after="120" w:line="276" w:lineRule="auto"/>
        <w:jc w:val="left"/>
      </w:pPr>
      <w:r>
        <w:rPr>
          <w:rFonts w:ascii="Times New Roman" w:hAnsi="Times New Roman"/>
          <w:b/>
          <w:i w:val="0"/>
          <w:color w:val="2B5E56"/>
          <w:sz w:val="28"/>
        </w:rPr>
        <w:t>10.5 Collections 5–8: Services, Assets, Inventory &amp; Session</w:t>
      </w:r>
    </w:p>
    <w:tbl>
      <w:tblPr>
        <w:tblW w:type="auto" w:w="0"/>
        <w:jc w:val="center"/>
        <w:tblLook w:firstColumn="1" w:firstRow="1" w:lastColumn="0" w:lastRow="0" w:noHBand="0" w:noVBand="1" w:val="04A0"/>
      </w:tblPr>
      <w:tblGrid>
        <w:gridCol w:w="2329"/>
        <w:gridCol w:w="2329"/>
        <w:gridCol w:w="2329"/>
        <w:gridCol w:w="2329"/>
      </w:tblGrid>
      <w:tr>
        <w:tc>
          <w:tcPr>
            <w:tcW w:type="dxa" w:w="2160"/>
            <w:shd w:fill="2B5E56"/>
          </w:tcPr>
          <w:p>
            <w:pPr>
              <w:jc w:val="center"/>
            </w:pPr>
            <w:r>
              <w:rPr>
                <w:rFonts w:ascii="Times New Roman" w:hAnsi="Times New Roman"/>
                <w:b/>
                <w:i w:val="0"/>
                <w:color w:val="FFFFFF"/>
                <w:sz w:val="22"/>
              </w:rPr>
              <w:t>Collection Key</w:t>
            </w:r>
          </w:p>
        </w:tc>
        <w:tc>
          <w:tcPr>
            <w:tcW w:type="dxa" w:w="1728"/>
            <w:shd w:fill="2B5E56"/>
          </w:tcPr>
          <w:p>
            <w:pPr>
              <w:jc w:val="center"/>
            </w:pPr>
            <w:r>
              <w:rPr>
                <w:rFonts w:ascii="Times New Roman" w:hAnsi="Times New Roman"/>
                <w:b/>
                <w:i w:val="0"/>
                <w:color w:val="FFFFFF"/>
                <w:sz w:val="22"/>
              </w:rPr>
              <w:t>Entity Name</w:t>
            </w:r>
          </w:p>
        </w:tc>
        <w:tc>
          <w:tcPr>
            <w:tcW w:type="dxa" w:w="1728"/>
            <w:shd w:fill="2B5E56"/>
          </w:tcPr>
          <w:p>
            <w:pPr>
              <w:jc w:val="center"/>
            </w:pPr>
            <w:r>
              <w:rPr>
                <w:rFonts w:ascii="Times New Roman" w:hAnsi="Times New Roman"/>
                <w:b/>
                <w:i w:val="0"/>
                <w:color w:val="FFFFFF"/>
                <w:sz w:val="22"/>
              </w:rPr>
              <w:t>Key Fields</w:t>
            </w:r>
          </w:p>
        </w:tc>
        <w:tc>
          <w:tcPr>
            <w:tcW w:type="dxa" w:w="4032"/>
            <w:shd w:fill="2B5E56"/>
          </w:tcPr>
          <w:p>
            <w:pPr>
              <w:jc w:val="center"/>
            </w:pPr>
            <w:r>
              <w:rPr>
                <w:rFonts w:ascii="Times New Roman" w:hAnsi="Times New Roman"/>
                <w:b/>
                <w:i w:val="0"/>
                <w:color w:val="FFFFFF"/>
                <w:sz w:val="22"/>
              </w:rPr>
              <w:t>Description</w:t>
            </w:r>
          </w:p>
        </w:tc>
      </w:tr>
      <w:tr>
        <w:tc>
          <w:tcPr>
            <w:tcW w:type="dxa" w:w="2160"/>
            <w:shd w:fill="FFFFFF"/>
          </w:tcPr>
          <w:p>
            <w:pPr>
              <w:spacing w:after="40" w:before="40"/>
              <w:jc w:val="center"/>
            </w:pPr>
            <w:r>
              <w:rPr>
                <w:rFonts w:ascii="Times New Roman" w:hAnsi="Times New Roman"/>
                <w:b w:val="0"/>
                <w:i w:val="0"/>
                <w:sz w:val="21"/>
              </w:rPr>
              <w:t>campusos.v1.2.services</w:t>
            </w:r>
          </w:p>
        </w:tc>
        <w:tc>
          <w:tcPr>
            <w:tcW w:type="dxa" w:w="1728"/>
            <w:shd w:fill="FFFFFF"/>
          </w:tcPr>
          <w:p>
            <w:pPr>
              <w:spacing w:after="40" w:before="40"/>
              <w:jc w:val="left"/>
            </w:pPr>
            <w:r>
              <w:rPr>
                <w:rFonts w:ascii="Times New Roman" w:hAnsi="Times New Roman"/>
                <w:b w:val="0"/>
                <w:i w:val="0"/>
                <w:sz w:val="21"/>
              </w:rPr>
              <w:t>ServiceRequest</w:t>
            </w:r>
          </w:p>
        </w:tc>
        <w:tc>
          <w:tcPr>
            <w:tcW w:type="dxa" w:w="1728"/>
            <w:shd w:fill="FFFFFF"/>
          </w:tcPr>
          <w:p>
            <w:pPr>
              <w:spacing w:after="40" w:before="40"/>
              <w:jc w:val="left"/>
            </w:pPr>
            <w:r>
              <w:rPr>
                <w:rFonts w:ascii="Times New Roman" w:hAnsi="Times New Roman"/>
                <w:b w:val="0"/>
                <w:i w:val="0"/>
                <w:sz w:val="21"/>
              </w:rPr>
              <w:t>id, studentId, type, details, status, date</w:t>
            </w:r>
          </w:p>
        </w:tc>
        <w:tc>
          <w:tcPr>
            <w:tcW w:type="dxa" w:w="4032"/>
            <w:shd w:fill="FFFFFF"/>
          </w:tcPr>
          <w:p>
            <w:pPr>
              <w:spacing w:after="40" w:before="40"/>
              <w:jc w:val="left"/>
            </w:pPr>
            <w:r>
              <w:rPr>
                <w:rFonts w:ascii="Times New Roman" w:hAnsi="Times New Roman"/>
                <w:b w:val="0"/>
                <w:i w:val="0"/>
                <w:sz w:val="21"/>
              </w:rPr>
              <w:t>Student clearance &amp; bonafide certificate orders</w:t>
            </w:r>
          </w:p>
        </w:tc>
      </w:tr>
      <w:tr>
        <w:tc>
          <w:tcPr>
            <w:tcW w:type="dxa" w:w="2160"/>
            <w:shd w:fill="F9FAF6"/>
          </w:tcPr>
          <w:p>
            <w:pPr>
              <w:spacing w:after="40" w:before="40"/>
              <w:jc w:val="center"/>
            </w:pPr>
            <w:r>
              <w:rPr>
                <w:rFonts w:ascii="Times New Roman" w:hAnsi="Times New Roman"/>
                <w:b w:val="0"/>
                <w:i w:val="0"/>
                <w:sz w:val="21"/>
              </w:rPr>
              <w:t>campusos.v1.2.assets</w:t>
            </w:r>
          </w:p>
        </w:tc>
        <w:tc>
          <w:tcPr>
            <w:tcW w:type="dxa" w:w="1728"/>
            <w:shd w:fill="F9FAF6"/>
          </w:tcPr>
          <w:p>
            <w:pPr>
              <w:spacing w:after="40" w:before="40"/>
              <w:jc w:val="left"/>
            </w:pPr>
            <w:r>
              <w:rPr>
                <w:rFonts w:ascii="Times New Roman" w:hAnsi="Times New Roman"/>
                <w:b w:val="0"/>
                <w:i w:val="0"/>
                <w:sz w:val="21"/>
              </w:rPr>
              <w:t>AssetItem</w:t>
            </w:r>
          </w:p>
        </w:tc>
        <w:tc>
          <w:tcPr>
            <w:tcW w:type="dxa" w:w="1728"/>
            <w:shd w:fill="F9FAF6"/>
          </w:tcPr>
          <w:p>
            <w:pPr>
              <w:spacing w:after="40" w:before="40"/>
              <w:jc w:val="left"/>
            </w:pPr>
            <w:r>
              <w:rPr>
                <w:rFonts w:ascii="Times New Roman" w:hAnsi="Times New Roman"/>
                <w:b w:val="0"/>
                <w:i w:val="0"/>
                <w:sz w:val="21"/>
              </w:rPr>
              <w:t>id, name, category, location, condition, repairs, specs</w:t>
            </w:r>
          </w:p>
        </w:tc>
        <w:tc>
          <w:tcPr>
            <w:tcW w:type="dxa" w:w="4032"/>
            <w:shd w:fill="F9FAF6"/>
          </w:tcPr>
          <w:p>
            <w:pPr>
              <w:spacing w:after="40" w:before="40"/>
              <w:jc w:val="left"/>
            </w:pPr>
            <w:r>
              <w:rPr>
                <w:rFonts w:ascii="Times New Roman" w:hAnsi="Times New Roman"/>
                <w:b w:val="0"/>
                <w:i w:val="0"/>
                <w:sz w:val="21"/>
              </w:rPr>
              <w:t>Campus equipment condition and repair tracking register</w:t>
            </w:r>
          </w:p>
        </w:tc>
      </w:tr>
      <w:tr>
        <w:tc>
          <w:tcPr>
            <w:tcW w:type="dxa" w:w="2160"/>
            <w:shd w:fill="FFFFFF"/>
          </w:tcPr>
          <w:p>
            <w:pPr>
              <w:spacing w:after="40" w:before="40"/>
              <w:jc w:val="center"/>
            </w:pPr>
            <w:r>
              <w:rPr>
                <w:rFonts w:ascii="Times New Roman" w:hAnsi="Times New Roman"/>
                <w:b w:val="0"/>
                <w:i w:val="0"/>
                <w:sz w:val="21"/>
              </w:rPr>
              <w:t>campusos.v1.2.inventory</w:t>
            </w:r>
          </w:p>
        </w:tc>
        <w:tc>
          <w:tcPr>
            <w:tcW w:type="dxa" w:w="1728"/>
            <w:shd w:fill="FFFFFF"/>
          </w:tcPr>
          <w:p>
            <w:pPr>
              <w:spacing w:after="40" w:before="40"/>
              <w:jc w:val="left"/>
            </w:pPr>
            <w:r>
              <w:rPr>
                <w:rFonts w:ascii="Times New Roman" w:hAnsi="Times New Roman"/>
                <w:b w:val="0"/>
                <w:i w:val="0"/>
                <w:sz w:val="21"/>
              </w:rPr>
              <w:t>InventoryItem</w:t>
            </w:r>
          </w:p>
        </w:tc>
        <w:tc>
          <w:tcPr>
            <w:tcW w:type="dxa" w:w="1728"/>
            <w:shd w:fill="FFFFFF"/>
          </w:tcPr>
          <w:p>
            <w:pPr>
              <w:spacing w:after="40" w:before="40"/>
              <w:jc w:val="left"/>
            </w:pPr>
            <w:r>
              <w:rPr>
                <w:rFonts w:ascii="Times New Roman" w:hAnsi="Times New Roman"/>
                <w:b w:val="0"/>
                <w:i w:val="0"/>
                <w:sz w:val="21"/>
              </w:rPr>
              <w:t>id, name, department, stock, min, unit</w:t>
            </w:r>
          </w:p>
        </w:tc>
        <w:tc>
          <w:tcPr>
            <w:tcW w:type="dxa" w:w="4032"/>
            <w:shd w:fill="FFFFFF"/>
          </w:tcPr>
          <w:p>
            <w:pPr>
              <w:spacing w:after="40" w:before="40"/>
              <w:jc w:val="left"/>
            </w:pPr>
            <w:r>
              <w:rPr>
                <w:rFonts w:ascii="Times New Roman" w:hAnsi="Times New Roman"/>
                <w:b w:val="0"/>
                <w:i w:val="0"/>
                <w:sz w:val="21"/>
              </w:rPr>
              <w:t>Departmental consumables, reorder levels, and stock adjusters</w:t>
            </w:r>
          </w:p>
        </w:tc>
      </w:tr>
      <w:tr>
        <w:tc>
          <w:tcPr>
            <w:tcW w:type="dxa" w:w="2160"/>
            <w:shd w:fill="F9FAF6"/>
          </w:tcPr>
          <w:p>
            <w:pPr>
              <w:spacing w:after="40" w:before="40"/>
              <w:jc w:val="center"/>
            </w:pPr>
            <w:r>
              <w:rPr>
                <w:rFonts w:ascii="Times New Roman" w:hAnsi="Times New Roman"/>
                <w:b w:val="0"/>
                <w:i w:val="0"/>
                <w:sz w:val="21"/>
              </w:rPr>
              <w:t>campusos.v1.2.notifications</w:t>
            </w:r>
          </w:p>
        </w:tc>
        <w:tc>
          <w:tcPr>
            <w:tcW w:type="dxa" w:w="1728"/>
            <w:shd w:fill="F9FAF6"/>
          </w:tcPr>
          <w:p>
            <w:pPr>
              <w:spacing w:after="40" w:before="40"/>
              <w:jc w:val="left"/>
            </w:pPr>
            <w:r>
              <w:rPr>
                <w:rFonts w:ascii="Times New Roman" w:hAnsi="Times New Roman"/>
                <w:b w:val="0"/>
                <w:i w:val="0"/>
                <w:sz w:val="21"/>
              </w:rPr>
              <w:t>NotificationItem</w:t>
            </w:r>
          </w:p>
        </w:tc>
        <w:tc>
          <w:tcPr>
            <w:tcW w:type="dxa" w:w="1728"/>
            <w:shd w:fill="F9FAF6"/>
          </w:tcPr>
          <w:p>
            <w:pPr>
              <w:spacing w:after="40" w:before="40"/>
              <w:jc w:val="left"/>
            </w:pPr>
            <w:r>
              <w:rPr>
                <w:rFonts w:ascii="Times New Roman" w:hAnsi="Times New Roman"/>
                <w:b w:val="0"/>
                <w:i w:val="0"/>
                <w:sz w:val="21"/>
              </w:rPr>
              <w:t>id, title, message, time, unread, targetModule</w:t>
            </w:r>
          </w:p>
        </w:tc>
        <w:tc>
          <w:tcPr>
            <w:tcW w:type="dxa" w:w="4032"/>
            <w:shd w:fill="F9FAF6"/>
          </w:tcPr>
          <w:p>
            <w:pPr>
              <w:spacing w:after="40" w:before="40"/>
              <w:jc w:val="left"/>
            </w:pPr>
            <w:r>
              <w:rPr>
                <w:rFonts w:ascii="Times New Roman" w:hAnsi="Times New Roman"/>
                <w:b w:val="0"/>
                <w:i w:val="0"/>
                <w:sz w:val="21"/>
              </w:rPr>
              <w:t>Real-time user notification alerts and action routing</w:t>
            </w:r>
          </w:p>
        </w:tc>
      </w:tr>
      <w:tr>
        <w:tc>
          <w:tcPr>
            <w:tcW w:type="dxa" w:w="2160"/>
            <w:shd w:fill="FFFFFF"/>
          </w:tcPr>
          <w:p>
            <w:pPr>
              <w:spacing w:after="40" w:before="40"/>
              <w:jc w:val="center"/>
            </w:pPr>
            <w:r>
              <w:rPr>
                <w:rFonts w:ascii="Times New Roman" w:hAnsi="Times New Roman"/>
                <w:b w:val="0"/>
                <w:i w:val="0"/>
                <w:sz w:val="21"/>
              </w:rPr>
              <w:t>campusos.v1.2.session</w:t>
            </w:r>
          </w:p>
        </w:tc>
        <w:tc>
          <w:tcPr>
            <w:tcW w:type="dxa" w:w="1728"/>
            <w:shd w:fill="FFFFFF"/>
          </w:tcPr>
          <w:p>
            <w:pPr>
              <w:spacing w:after="40" w:before="40"/>
              <w:jc w:val="left"/>
            </w:pPr>
            <w:r>
              <w:rPr>
                <w:rFonts w:ascii="Times New Roman" w:hAnsi="Times New Roman"/>
                <w:b w:val="0"/>
                <w:i w:val="0"/>
                <w:sz w:val="21"/>
              </w:rPr>
              <w:t>SessionToken</w:t>
            </w:r>
          </w:p>
        </w:tc>
        <w:tc>
          <w:tcPr>
            <w:tcW w:type="dxa" w:w="1728"/>
            <w:shd w:fill="FFFFFF"/>
          </w:tcPr>
          <w:p>
            <w:pPr>
              <w:spacing w:after="40" w:before="40"/>
              <w:jc w:val="left"/>
            </w:pPr>
            <w:r>
              <w:rPr>
                <w:rFonts w:ascii="Times New Roman" w:hAnsi="Times New Roman"/>
                <w:b w:val="0"/>
                <w:i w:val="0"/>
                <w:sz w:val="21"/>
              </w:rPr>
              <w:t>String (User ID)</w:t>
            </w:r>
          </w:p>
        </w:tc>
        <w:tc>
          <w:tcPr>
            <w:tcW w:type="dxa" w:w="4032"/>
            <w:shd w:fill="FFFFFF"/>
          </w:tcPr>
          <w:p>
            <w:pPr>
              <w:spacing w:after="40" w:before="40"/>
              <w:jc w:val="left"/>
            </w:pPr>
            <w:r>
              <w:rPr>
                <w:rFonts w:ascii="Times New Roman" w:hAnsi="Times New Roman"/>
                <w:b w:val="0"/>
                <w:i w:val="0"/>
                <w:sz w:val="21"/>
              </w:rPr>
              <w:t>Active persona session token preserved across browser reloads</w:t>
            </w:r>
          </w:p>
        </w:tc>
      </w:tr>
    </w:tbl>
    <w:p>
      <w:r>
        <w:br w:type="page"/>
      </w:r>
    </w:p>
    <w:p>
      <w:pPr>
        <w:keepNext/>
        <w:spacing w:before="280" w:after="160" w:line="276" w:lineRule="auto"/>
        <w:jc w:val="center"/>
      </w:pPr>
      <w:r>
        <w:rPr>
          <w:rFonts w:ascii="Times New Roman" w:hAnsi="Times New Roman"/>
          <w:b/>
          <w:i w:val="0"/>
          <w:color w:val="111D33"/>
          <w:sz w:val="32"/>
        </w:rPr>
        <w:t>11. Testing, Debugging &amp; Verification</w:t>
      </w:r>
    </w:p>
    <w:p>
      <w:pPr>
        <w:spacing w:before="0" w:after="120" w:line="276" w:lineRule="auto"/>
        <w:jc w:val="both"/>
      </w:pPr>
      <w:r>
        <w:rPr>
          <w:rFonts w:ascii="Times New Roman" w:hAnsi="Times New Roman"/>
          <w:b w:val="0"/>
          <w:i w:val="0"/>
          <w:sz w:val="24"/>
        </w:rPr>
        <w:t>To provide empirical evidence of software quality, all modules of CampusOS v1.2 were subjected to rigorous automated and manual testing in Microsoft Edge using Microsoft Playwright. Below is the structured test matrix documenting 27 live test cases, their execution status, and verified behavioral findings.</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152"/>
            <w:shd w:fill="2B5E56"/>
          </w:tcPr>
          <w:p>
            <w:pPr>
              <w:jc w:val="center"/>
            </w:pPr>
            <w:r>
              <w:rPr>
                <w:rFonts w:ascii="Times New Roman" w:hAnsi="Times New Roman"/>
                <w:b/>
                <w:i w:val="0"/>
                <w:color w:val="FFFFFF"/>
                <w:sz w:val="22"/>
              </w:rPr>
              <w:t>Test ID</w:t>
            </w:r>
          </w:p>
        </w:tc>
        <w:tc>
          <w:tcPr>
            <w:tcW w:type="dxa" w:w="1584"/>
            <w:shd w:fill="2B5E56"/>
          </w:tcPr>
          <w:p>
            <w:pPr>
              <w:jc w:val="center"/>
            </w:pPr>
            <w:r>
              <w:rPr>
                <w:rFonts w:ascii="Times New Roman" w:hAnsi="Times New Roman"/>
                <w:b/>
                <w:i w:val="0"/>
                <w:color w:val="FFFFFF"/>
                <w:sz w:val="22"/>
              </w:rPr>
              <w:t>Module</w:t>
            </w:r>
          </w:p>
        </w:tc>
        <w:tc>
          <w:tcPr>
            <w:tcW w:type="dxa" w:w="2592"/>
            <w:shd w:fill="2B5E56"/>
          </w:tcPr>
          <w:p>
            <w:pPr>
              <w:jc w:val="center"/>
            </w:pPr>
            <w:r>
              <w:rPr>
                <w:rFonts w:ascii="Times New Roman" w:hAnsi="Times New Roman"/>
                <w:b/>
                <w:i w:val="0"/>
                <w:color w:val="FFFFFF"/>
                <w:sz w:val="22"/>
              </w:rPr>
              <w:t>Action / Input</w:t>
            </w:r>
          </w:p>
        </w:tc>
        <w:tc>
          <w:tcPr>
            <w:tcW w:type="dxa" w:w="2016"/>
            <w:shd w:fill="2B5E56"/>
          </w:tcPr>
          <w:p>
            <w:pPr>
              <w:jc w:val="center"/>
            </w:pPr>
            <w:r>
              <w:rPr>
                <w:rFonts w:ascii="Times New Roman" w:hAnsi="Times New Roman"/>
                <w:b/>
                <w:i w:val="0"/>
                <w:color w:val="FFFFFF"/>
                <w:sz w:val="22"/>
              </w:rPr>
              <w:t>Expected Result</w:t>
            </w:r>
          </w:p>
        </w:tc>
        <w:tc>
          <w:tcPr>
            <w:tcW w:type="dxa" w:w="2016"/>
            <w:shd w:fill="2B5E56"/>
          </w:tcPr>
          <w:p>
            <w:pPr>
              <w:jc w:val="center"/>
            </w:pPr>
            <w:r>
              <w:rPr>
                <w:rFonts w:ascii="Times New Roman" w:hAnsi="Times New Roman"/>
                <w:b/>
                <w:i w:val="0"/>
                <w:color w:val="FFFFFF"/>
                <w:sz w:val="22"/>
              </w:rPr>
              <w:t>Observed Result</w:t>
            </w:r>
          </w:p>
        </w:tc>
        <w:tc>
          <w:tcPr>
            <w:tcW w:type="dxa" w:w="1152"/>
            <w:shd w:fill="2B5E56"/>
          </w:tcPr>
          <w:p>
            <w:pPr>
              <w:jc w:val="center"/>
            </w:pPr>
            <w:r>
              <w:rPr>
                <w:rFonts w:ascii="Times New Roman" w:hAnsi="Times New Roman"/>
                <w:b/>
                <w:i w:val="0"/>
                <w:color w:val="FFFFFF"/>
                <w:sz w:val="22"/>
              </w:rPr>
              <w:t>Status</w:t>
            </w:r>
          </w:p>
        </w:tc>
      </w:tr>
      <w:tr>
        <w:tc>
          <w:tcPr>
            <w:tcW w:type="dxa" w:w="1152"/>
            <w:shd w:fill="FFFFFF"/>
          </w:tcPr>
          <w:p>
            <w:pPr>
              <w:spacing w:after="40" w:before="40"/>
              <w:jc w:val="center"/>
            </w:pPr>
            <w:r>
              <w:rPr>
                <w:rFonts w:ascii="Times New Roman" w:hAnsi="Times New Roman"/>
                <w:b w:val="0"/>
                <w:i w:val="0"/>
                <w:sz w:val="21"/>
              </w:rPr>
              <w:t>TC-01A</w:t>
            </w:r>
          </w:p>
        </w:tc>
        <w:tc>
          <w:tcPr>
            <w:tcW w:type="dxa" w:w="1584"/>
            <w:shd w:fill="FFFFFF"/>
          </w:tcPr>
          <w:p>
            <w:pPr>
              <w:spacing w:after="40" w:before="40"/>
              <w:jc w:val="center"/>
            </w:pPr>
            <w:r>
              <w:rPr>
                <w:rFonts w:ascii="Times New Roman" w:hAnsi="Times New Roman"/>
                <w:b w:val="0"/>
                <w:i w:val="0"/>
                <w:sz w:val="21"/>
              </w:rPr>
              <w:t>Auth</w:t>
            </w:r>
          </w:p>
        </w:tc>
        <w:tc>
          <w:tcPr>
            <w:tcW w:type="dxa" w:w="2592"/>
            <w:shd w:fill="FFFFFF"/>
          </w:tcPr>
          <w:p>
            <w:pPr>
              <w:spacing w:after="40" w:before="40"/>
              <w:jc w:val="left"/>
            </w:pPr>
            <w:r>
              <w:rPr>
                <w:rFonts w:ascii="Times New Roman" w:hAnsi="Times New Roman"/>
                <w:b w:val="0"/>
                <w:i w:val="0"/>
                <w:sz w:val="21"/>
              </w:rPr>
              <w:t>Login as Student (Kiran Patil)</w:t>
            </w:r>
          </w:p>
        </w:tc>
        <w:tc>
          <w:tcPr>
            <w:tcW w:type="dxa" w:w="2016"/>
            <w:shd w:fill="FFFFFF"/>
          </w:tcPr>
          <w:p>
            <w:pPr>
              <w:spacing w:after="40" w:before="40"/>
              <w:jc w:val="left"/>
            </w:pPr>
            <w:r>
              <w:rPr>
                <w:rFonts w:ascii="Times New Roman" w:hAnsi="Times New Roman"/>
                <w:b w:val="0"/>
                <w:i w:val="0"/>
                <w:sz w:val="21"/>
              </w:rPr>
              <w:t>AppState.currentUser set to student</w:t>
            </w:r>
          </w:p>
        </w:tc>
        <w:tc>
          <w:tcPr>
            <w:tcW w:type="dxa" w:w="2016"/>
            <w:shd w:fill="FFFFFF"/>
          </w:tcPr>
          <w:p>
            <w:pPr>
              <w:spacing w:after="40" w:before="40"/>
              <w:jc w:val="left"/>
            </w:pPr>
            <w:r>
              <w:rPr>
                <w:rFonts w:ascii="Times New Roman" w:hAnsi="Times New Roman"/>
                <w:b w:val="0"/>
                <w:i w:val="0"/>
                <w:sz w:val="21"/>
              </w:rPr>
              <w:t>Kiran Patil (student)</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TC-01B</w:t>
            </w:r>
          </w:p>
        </w:tc>
        <w:tc>
          <w:tcPr>
            <w:tcW w:type="dxa" w:w="1584"/>
            <w:shd w:fill="F9FAF6"/>
          </w:tcPr>
          <w:p>
            <w:pPr>
              <w:spacing w:after="40" w:before="40"/>
              <w:jc w:val="center"/>
            </w:pPr>
            <w:r>
              <w:rPr>
                <w:rFonts w:ascii="Times New Roman" w:hAnsi="Times New Roman"/>
                <w:b w:val="0"/>
                <w:i w:val="0"/>
                <w:sz w:val="21"/>
              </w:rPr>
              <w:t>Auth</w:t>
            </w:r>
          </w:p>
        </w:tc>
        <w:tc>
          <w:tcPr>
            <w:tcW w:type="dxa" w:w="2592"/>
            <w:shd w:fill="F9FAF6"/>
          </w:tcPr>
          <w:p>
            <w:pPr>
              <w:spacing w:after="40" w:before="40"/>
              <w:jc w:val="left"/>
            </w:pPr>
            <w:r>
              <w:rPr>
                <w:rFonts w:ascii="Times New Roman" w:hAnsi="Times New Roman"/>
                <w:b w:val="0"/>
                <w:i w:val="0"/>
                <w:sz w:val="21"/>
              </w:rPr>
              <w:t>Login as Faculty (Dr. Neha Kulkarni)</w:t>
            </w:r>
          </w:p>
        </w:tc>
        <w:tc>
          <w:tcPr>
            <w:tcW w:type="dxa" w:w="2016"/>
            <w:shd w:fill="F9FAF6"/>
          </w:tcPr>
          <w:p>
            <w:pPr>
              <w:spacing w:after="40" w:before="40"/>
              <w:jc w:val="left"/>
            </w:pPr>
            <w:r>
              <w:rPr>
                <w:rFonts w:ascii="Times New Roman" w:hAnsi="Times New Roman"/>
                <w:b w:val="0"/>
                <w:i w:val="0"/>
                <w:sz w:val="21"/>
              </w:rPr>
              <w:t>AppState.currentUser set to faculty</w:t>
            </w:r>
          </w:p>
        </w:tc>
        <w:tc>
          <w:tcPr>
            <w:tcW w:type="dxa" w:w="2016"/>
            <w:shd w:fill="F9FAF6"/>
          </w:tcPr>
          <w:p>
            <w:pPr>
              <w:spacing w:after="40" w:before="40"/>
              <w:jc w:val="left"/>
            </w:pPr>
            <w:r>
              <w:rPr>
                <w:rFonts w:ascii="Times New Roman" w:hAnsi="Times New Roman"/>
                <w:b w:val="0"/>
                <w:i w:val="0"/>
                <w:sz w:val="21"/>
              </w:rPr>
              <w:t>Dr. Neha Kulkarni (faculty)</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TC-01C</w:t>
            </w:r>
          </w:p>
        </w:tc>
        <w:tc>
          <w:tcPr>
            <w:tcW w:type="dxa" w:w="1584"/>
            <w:shd w:fill="FFFFFF"/>
          </w:tcPr>
          <w:p>
            <w:pPr>
              <w:spacing w:after="40" w:before="40"/>
              <w:jc w:val="center"/>
            </w:pPr>
            <w:r>
              <w:rPr>
                <w:rFonts w:ascii="Times New Roman" w:hAnsi="Times New Roman"/>
                <w:b w:val="0"/>
                <w:i w:val="0"/>
                <w:sz w:val="21"/>
              </w:rPr>
              <w:t>Auth</w:t>
            </w:r>
          </w:p>
        </w:tc>
        <w:tc>
          <w:tcPr>
            <w:tcW w:type="dxa" w:w="2592"/>
            <w:shd w:fill="FFFFFF"/>
          </w:tcPr>
          <w:p>
            <w:pPr>
              <w:spacing w:after="40" w:before="40"/>
              <w:jc w:val="left"/>
            </w:pPr>
            <w:r>
              <w:rPr>
                <w:rFonts w:ascii="Times New Roman" w:hAnsi="Times New Roman"/>
                <w:b w:val="0"/>
                <w:i w:val="0"/>
                <w:sz w:val="21"/>
              </w:rPr>
              <w:t>Login as Staff (Arun More)</w:t>
            </w:r>
          </w:p>
        </w:tc>
        <w:tc>
          <w:tcPr>
            <w:tcW w:type="dxa" w:w="2016"/>
            <w:shd w:fill="FFFFFF"/>
          </w:tcPr>
          <w:p>
            <w:pPr>
              <w:spacing w:after="40" w:before="40"/>
              <w:jc w:val="left"/>
            </w:pPr>
            <w:r>
              <w:rPr>
                <w:rFonts w:ascii="Times New Roman" w:hAnsi="Times New Roman"/>
                <w:b w:val="0"/>
                <w:i w:val="0"/>
                <w:sz w:val="21"/>
              </w:rPr>
              <w:t>AppState.currentUser set to staff</w:t>
            </w:r>
          </w:p>
        </w:tc>
        <w:tc>
          <w:tcPr>
            <w:tcW w:type="dxa" w:w="2016"/>
            <w:shd w:fill="FFFFFF"/>
          </w:tcPr>
          <w:p>
            <w:pPr>
              <w:spacing w:after="40" w:before="40"/>
              <w:jc w:val="left"/>
            </w:pPr>
            <w:r>
              <w:rPr>
                <w:rFonts w:ascii="Times New Roman" w:hAnsi="Times New Roman"/>
                <w:b w:val="0"/>
                <w:i w:val="0"/>
                <w:sz w:val="21"/>
              </w:rPr>
              <w:t>Arun More (staff)</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TC-01D</w:t>
            </w:r>
          </w:p>
        </w:tc>
        <w:tc>
          <w:tcPr>
            <w:tcW w:type="dxa" w:w="1584"/>
            <w:shd w:fill="F9FAF6"/>
          </w:tcPr>
          <w:p>
            <w:pPr>
              <w:spacing w:after="40" w:before="40"/>
              <w:jc w:val="center"/>
            </w:pPr>
            <w:r>
              <w:rPr>
                <w:rFonts w:ascii="Times New Roman" w:hAnsi="Times New Roman"/>
                <w:b w:val="0"/>
                <w:i w:val="0"/>
                <w:sz w:val="21"/>
              </w:rPr>
              <w:t>Auth</w:t>
            </w:r>
          </w:p>
        </w:tc>
        <w:tc>
          <w:tcPr>
            <w:tcW w:type="dxa" w:w="2592"/>
            <w:shd w:fill="F9FAF6"/>
          </w:tcPr>
          <w:p>
            <w:pPr>
              <w:spacing w:after="40" w:before="40"/>
              <w:jc w:val="left"/>
            </w:pPr>
            <w:r>
              <w:rPr>
                <w:rFonts w:ascii="Times New Roman" w:hAnsi="Times New Roman"/>
                <w:b w:val="0"/>
                <w:i w:val="0"/>
                <w:sz w:val="21"/>
              </w:rPr>
              <w:t>Login as Administrator</w:t>
            </w:r>
          </w:p>
        </w:tc>
        <w:tc>
          <w:tcPr>
            <w:tcW w:type="dxa" w:w="2016"/>
            <w:shd w:fill="F9FAF6"/>
          </w:tcPr>
          <w:p>
            <w:pPr>
              <w:spacing w:after="40" w:before="40"/>
              <w:jc w:val="left"/>
            </w:pPr>
            <w:r>
              <w:rPr>
                <w:rFonts w:ascii="Times New Roman" w:hAnsi="Times New Roman"/>
                <w:b w:val="0"/>
                <w:i w:val="0"/>
                <w:sz w:val="21"/>
              </w:rPr>
              <w:t>AppState.currentUser set to admin</w:t>
            </w:r>
          </w:p>
        </w:tc>
        <w:tc>
          <w:tcPr>
            <w:tcW w:type="dxa" w:w="2016"/>
            <w:shd w:fill="F9FAF6"/>
          </w:tcPr>
          <w:p>
            <w:pPr>
              <w:spacing w:after="40" w:before="40"/>
              <w:jc w:val="left"/>
            </w:pPr>
            <w:r>
              <w:rPr>
                <w:rFonts w:ascii="Times New Roman" w:hAnsi="Times New Roman"/>
                <w:b w:val="0"/>
                <w:i w:val="0"/>
                <w:sz w:val="21"/>
              </w:rPr>
              <w:t>Campus Administrator (admin)</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TC-02</w:t>
            </w:r>
          </w:p>
        </w:tc>
        <w:tc>
          <w:tcPr>
            <w:tcW w:type="dxa" w:w="1584"/>
            <w:shd w:fill="FFFFFF"/>
          </w:tcPr>
          <w:p>
            <w:pPr>
              <w:spacing w:after="40" w:before="40"/>
              <w:jc w:val="center"/>
            </w:pPr>
            <w:r>
              <w:rPr>
                <w:rFonts w:ascii="Times New Roman" w:hAnsi="Times New Roman"/>
                <w:b w:val="0"/>
                <w:i w:val="0"/>
                <w:sz w:val="21"/>
              </w:rPr>
              <w:t>Session</w:t>
            </w:r>
          </w:p>
        </w:tc>
        <w:tc>
          <w:tcPr>
            <w:tcW w:type="dxa" w:w="2592"/>
            <w:shd w:fill="FFFFFF"/>
          </w:tcPr>
          <w:p>
            <w:pPr>
              <w:spacing w:after="40" w:before="40"/>
              <w:jc w:val="left"/>
            </w:pPr>
            <w:r>
              <w:rPr>
                <w:rFonts w:ascii="Times New Roman" w:hAnsi="Times New Roman"/>
                <w:b w:val="0"/>
                <w:i w:val="0"/>
                <w:sz w:val="21"/>
              </w:rPr>
              <w:t>Session reload check</w:t>
            </w:r>
          </w:p>
        </w:tc>
        <w:tc>
          <w:tcPr>
            <w:tcW w:type="dxa" w:w="2016"/>
            <w:shd w:fill="FFFFFF"/>
          </w:tcPr>
          <w:p>
            <w:pPr>
              <w:spacing w:after="40" w:before="40"/>
              <w:jc w:val="left"/>
            </w:pPr>
            <w:r>
              <w:rPr>
                <w:rFonts w:ascii="Times New Roman" w:hAnsi="Times New Roman"/>
                <w:b w:val="0"/>
                <w:i w:val="0"/>
                <w:sz w:val="21"/>
              </w:rPr>
              <w:t>Session restored from localStorage</w:t>
            </w:r>
          </w:p>
        </w:tc>
        <w:tc>
          <w:tcPr>
            <w:tcW w:type="dxa" w:w="2016"/>
            <w:shd w:fill="FFFFFF"/>
          </w:tcPr>
          <w:p>
            <w:pPr>
              <w:spacing w:after="40" w:before="40"/>
              <w:jc w:val="left"/>
            </w:pPr>
            <w:r>
              <w:rPr>
                <w:rFonts w:ascii="Times New Roman" w:hAnsi="Times New Roman"/>
                <w:b w:val="0"/>
                <w:i w:val="0"/>
                <w:sz w:val="21"/>
              </w:rPr>
              <w:t>Session key 'student-kiran' restored</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TC-03A</w:t>
            </w:r>
          </w:p>
        </w:tc>
        <w:tc>
          <w:tcPr>
            <w:tcW w:type="dxa" w:w="1584"/>
            <w:shd w:fill="F9FAF6"/>
          </w:tcPr>
          <w:p>
            <w:pPr>
              <w:spacing w:after="40" w:before="40"/>
              <w:jc w:val="center"/>
            </w:pPr>
            <w:r>
              <w:rPr>
                <w:rFonts w:ascii="Times New Roman" w:hAnsi="Times New Roman"/>
                <w:b w:val="0"/>
                <w:i w:val="0"/>
                <w:sz w:val="21"/>
              </w:rPr>
              <w:t>RBAC</w:t>
            </w:r>
          </w:p>
        </w:tc>
        <w:tc>
          <w:tcPr>
            <w:tcW w:type="dxa" w:w="2592"/>
            <w:shd w:fill="F9FAF6"/>
          </w:tcPr>
          <w:p>
            <w:pPr>
              <w:spacing w:after="40" w:before="40"/>
              <w:jc w:val="left"/>
            </w:pPr>
            <w:r>
              <w:rPr>
                <w:rFonts w:ascii="Times New Roman" w:hAnsi="Times New Roman"/>
                <w:b w:val="0"/>
                <w:i w:val="0"/>
                <w:sz w:val="21"/>
              </w:rPr>
              <w:t>Student navigation visibility</w:t>
            </w:r>
          </w:p>
        </w:tc>
        <w:tc>
          <w:tcPr>
            <w:tcW w:type="dxa" w:w="2016"/>
            <w:shd w:fill="F9FAF6"/>
          </w:tcPr>
          <w:p>
            <w:pPr>
              <w:spacing w:after="40" w:before="40"/>
              <w:jc w:val="left"/>
            </w:pPr>
            <w:r>
              <w:rPr>
                <w:rFonts w:ascii="Times New Roman" w:hAnsi="Times New Roman"/>
                <w:b w:val="0"/>
                <w:i w:val="0"/>
                <w:sz w:val="21"/>
              </w:rPr>
              <w:t>6 permitted modules, no Assets/Inventory</w:t>
            </w:r>
          </w:p>
        </w:tc>
        <w:tc>
          <w:tcPr>
            <w:tcW w:type="dxa" w:w="2016"/>
            <w:shd w:fill="F9FAF6"/>
          </w:tcPr>
          <w:p>
            <w:pPr>
              <w:spacing w:after="40" w:before="40"/>
              <w:jc w:val="left"/>
            </w:pPr>
            <w:r>
              <w:rPr>
                <w:rFonts w:ascii="Times New Roman" w:hAnsi="Times New Roman"/>
                <w:b w:val="0"/>
                <w:i w:val="0"/>
                <w:sz w:val="21"/>
              </w:rPr>
              <w:t>Assets/Inventory excluded from DOM</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TC-04</w:t>
            </w:r>
          </w:p>
        </w:tc>
        <w:tc>
          <w:tcPr>
            <w:tcW w:type="dxa" w:w="1584"/>
            <w:shd w:fill="FFFFFF"/>
          </w:tcPr>
          <w:p>
            <w:pPr>
              <w:spacing w:after="40" w:before="40"/>
              <w:jc w:val="left"/>
            </w:pPr>
            <w:r>
              <w:rPr>
                <w:rFonts w:ascii="Times New Roman" w:hAnsi="Times New Roman"/>
                <w:b w:val="0"/>
                <w:i w:val="0"/>
                <w:sz w:val="21"/>
              </w:rPr>
              <w:t>Security</w:t>
            </w:r>
          </w:p>
        </w:tc>
        <w:tc>
          <w:tcPr>
            <w:tcW w:type="dxa" w:w="2592"/>
            <w:shd w:fill="FFFFFF"/>
          </w:tcPr>
          <w:p>
            <w:pPr>
              <w:spacing w:after="40" w:before="40"/>
              <w:jc w:val="left"/>
            </w:pPr>
            <w:r>
              <w:rPr>
                <w:rFonts w:ascii="Times New Roman" w:hAnsi="Times New Roman"/>
                <w:b w:val="0"/>
                <w:i w:val="0"/>
                <w:sz w:val="21"/>
              </w:rPr>
              <w:t>Student direct call switchModule('assets')</w:t>
            </w:r>
          </w:p>
        </w:tc>
        <w:tc>
          <w:tcPr>
            <w:tcW w:type="dxa" w:w="2016"/>
            <w:shd w:fill="FFFFFF"/>
          </w:tcPr>
          <w:p>
            <w:pPr>
              <w:spacing w:after="40" w:before="40"/>
              <w:jc w:val="left"/>
            </w:pPr>
            <w:r>
              <w:rPr>
                <w:rFonts w:ascii="Times New Roman" w:hAnsi="Times New Roman"/>
                <w:b w:val="0"/>
                <w:i w:val="0"/>
                <w:sz w:val="21"/>
              </w:rPr>
              <w:t>Access restricted toast, stay on dashboard</w:t>
            </w:r>
          </w:p>
        </w:tc>
        <w:tc>
          <w:tcPr>
            <w:tcW w:type="dxa" w:w="2016"/>
            <w:shd w:fill="FFFFFF"/>
          </w:tcPr>
          <w:p>
            <w:pPr>
              <w:spacing w:after="40" w:before="40"/>
              <w:jc w:val="left"/>
            </w:pPr>
            <w:r>
              <w:rPr>
                <w:rFonts w:ascii="Times New Roman" w:hAnsi="Times New Roman"/>
                <w:b w:val="0"/>
                <w:i w:val="0"/>
                <w:sz w:val="21"/>
              </w:rPr>
              <w:t>Active module remains dashboard</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TC-05</w:t>
            </w:r>
          </w:p>
        </w:tc>
        <w:tc>
          <w:tcPr>
            <w:tcW w:type="dxa" w:w="1584"/>
            <w:shd w:fill="F9FAF6"/>
          </w:tcPr>
          <w:p>
            <w:pPr>
              <w:spacing w:after="40" w:before="40"/>
              <w:jc w:val="left"/>
            </w:pPr>
            <w:r>
              <w:rPr>
                <w:rFonts w:ascii="Times New Roman" w:hAnsi="Times New Roman"/>
                <w:b w:val="0"/>
                <w:i w:val="0"/>
                <w:sz w:val="21"/>
              </w:rPr>
              <w:t>CampusFix</w:t>
            </w:r>
          </w:p>
        </w:tc>
        <w:tc>
          <w:tcPr>
            <w:tcW w:type="dxa" w:w="2592"/>
            <w:shd w:fill="F9FAF6"/>
          </w:tcPr>
          <w:p>
            <w:pPr>
              <w:spacing w:after="40" w:before="40"/>
              <w:jc w:val="left"/>
            </w:pPr>
            <w:r>
              <w:rPr>
                <w:rFonts w:ascii="Times New Roman" w:hAnsi="Times New Roman"/>
                <w:b w:val="0"/>
                <w:i w:val="0"/>
                <w:sz w:val="21"/>
              </w:rPr>
              <w:t>Submit empty ticket form</w:t>
            </w:r>
          </w:p>
        </w:tc>
        <w:tc>
          <w:tcPr>
            <w:tcW w:type="dxa" w:w="2016"/>
            <w:shd w:fill="F9FAF6"/>
          </w:tcPr>
          <w:p>
            <w:pPr>
              <w:spacing w:after="40" w:before="40"/>
              <w:jc w:val="left"/>
            </w:pPr>
            <w:r>
              <w:rPr>
                <w:rFonts w:ascii="Times New Roman" w:hAnsi="Times New Roman"/>
                <w:b w:val="0"/>
                <w:i w:val="0"/>
                <w:sz w:val="21"/>
              </w:rPr>
              <w:t>Field errors on Title and Location</w:t>
            </w:r>
          </w:p>
        </w:tc>
        <w:tc>
          <w:tcPr>
            <w:tcW w:type="dxa" w:w="2016"/>
            <w:shd w:fill="F9FAF6"/>
          </w:tcPr>
          <w:p>
            <w:pPr>
              <w:spacing w:after="40" w:before="40"/>
              <w:jc w:val="left"/>
            </w:pPr>
            <w:r>
              <w:rPr>
                <w:rFonts w:ascii="Times New Roman" w:hAnsi="Times New Roman"/>
                <w:b w:val="0"/>
                <w:i w:val="0"/>
                <w:sz w:val="21"/>
              </w:rPr>
              <w:t>Inputs marked with .has-error</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TC-06</w:t>
            </w:r>
          </w:p>
        </w:tc>
        <w:tc>
          <w:tcPr>
            <w:tcW w:type="dxa" w:w="1584"/>
            <w:shd w:fill="FFFFFF"/>
          </w:tcPr>
          <w:p>
            <w:pPr>
              <w:spacing w:after="40" w:before="40"/>
              <w:jc w:val="left"/>
            </w:pPr>
            <w:r>
              <w:rPr>
                <w:rFonts w:ascii="Times New Roman" w:hAnsi="Times New Roman"/>
                <w:b w:val="0"/>
                <w:i w:val="0"/>
                <w:sz w:val="21"/>
              </w:rPr>
              <w:t>CampusFix</w:t>
            </w:r>
          </w:p>
        </w:tc>
        <w:tc>
          <w:tcPr>
            <w:tcW w:type="dxa" w:w="2592"/>
            <w:shd w:fill="FFFFFF"/>
          </w:tcPr>
          <w:p>
            <w:pPr>
              <w:spacing w:after="40" w:before="40"/>
              <w:jc w:val="left"/>
            </w:pPr>
            <w:r>
              <w:rPr>
                <w:rFonts w:ascii="Times New Roman" w:hAnsi="Times New Roman"/>
                <w:b w:val="0"/>
                <w:i w:val="0"/>
                <w:sz w:val="21"/>
              </w:rPr>
              <w:t>Keyword AI: 'Wi-Fi sparking fire'</w:t>
            </w:r>
          </w:p>
        </w:tc>
        <w:tc>
          <w:tcPr>
            <w:tcW w:type="dxa" w:w="2016"/>
            <w:shd w:fill="FFFFFF"/>
          </w:tcPr>
          <w:p>
            <w:pPr>
              <w:spacing w:after="40" w:before="40"/>
              <w:jc w:val="left"/>
            </w:pPr>
            <w:r>
              <w:rPr>
                <w:rFonts w:ascii="Times New Roman" w:hAnsi="Times New Roman"/>
                <w:b w:val="0"/>
                <w:i w:val="0"/>
                <w:sz w:val="21"/>
              </w:rPr>
              <w:t>Suggests 'IT / Wifi' &amp; 'High' Urgency</w:t>
            </w:r>
          </w:p>
        </w:tc>
        <w:tc>
          <w:tcPr>
            <w:tcW w:type="dxa" w:w="2016"/>
            <w:shd w:fill="FFFFFF"/>
          </w:tcPr>
          <w:p>
            <w:pPr>
              <w:spacing w:after="40" w:before="40"/>
              <w:jc w:val="left"/>
            </w:pPr>
            <w:r>
              <w:rPr>
                <w:rFonts w:ascii="Times New Roman" w:hAnsi="Times New Roman"/>
                <w:b w:val="0"/>
                <w:i w:val="0"/>
                <w:sz w:val="21"/>
              </w:rPr>
              <w:t>aiProposed: {IT / Wifi, High}</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TC-07</w:t>
            </w:r>
          </w:p>
        </w:tc>
        <w:tc>
          <w:tcPr>
            <w:tcW w:type="dxa" w:w="1584"/>
            <w:shd w:fill="F9FAF6"/>
          </w:tcPr>
          <w:p>
            <w:pPr>
              <w:spacing w:after="40" w:before="40"/>
              <w:jc w:val="left"/>
            </w:pPr>
            <w:r>
              <w:rPr>
                <w:rFonts w:ascii="Times New Roman" w:hAnsi="Times New Roman"/>
                <w:b w:val="0"/>
                <w:i w:val="0"/>
                <w:sz w:val="21"/>
              </w:rPr>
              <w:t>CampusFix</w:t>
            </w:r>
          </w:p>
        </w:tc>
        <w:tc>
          <w:tcPr>
            <w:tcW w:type="dxa" w:w="2592"/>
            <w:shd w:fill="F9FAF6"/>
          </w:tcPr>
          <w:p>
            <w:pPr>
              <w:spacing w:after="40" w:before="40"/>
              <w:jc w:val="left"/>
            </w:pPr>
            <w:r>
              <w:rPr>
                <w:rFonts w:ascii="Times New Roman" w:hAnsi="Times New Roman"/>
                <w:b w:val="0"/>
                <w:i w:val="0"/>
                <w:sz w:val="21"/>
              </w:rPr>
              <w:t>Duplicate loc: 'Hostel Block C, 3rd floor'</w:t>
            </w:r>
          </w:p>
        </w:tc>
        <w:tc>
          <w:tcPr>
            <w:tcW w:type="dxa" w:w="2016"/>
            <w:shd w:fill="F9FAF6"/>
          </w:tcPr>
          <w:p>
            <w:pPr>
              <w:spacing w:after="40" w:before="40"/>
              <w:jc w:val="left"/>
            </w:pPr>
            <w:r>
              <w:rPr>
                <w:rFonts w:ascii="Times New Roman" w:hAnsi="Times New Roman"/>
                <w:b w:val="0"/>
                <w:i w:val="0"/>
                <w:sz w:val="21"/>
              </w:rPr>
              <w:t>Flag open ticket CF-1002 warning banner</w:t>
            </w:r>
          </w:p>
        </w:tc>
        <w:tc>
          <w:tcPr>
            <w:tcW w:type="dxa" w:w="2016"/>
            <w:shd w:fill="F9FAF6"/>
          </w:tcPr>
          <w:p>
            <w:pPr>
              <w:spacing w:after="40" w:before="40"/>
              <w:jc w:val="left"/>
            </w:pPr>
            <w:r>
              <w:rPr>
                <w:rFonts w:ascii="Times New Roman" w:hAnsi="Times New Roman"/>
                <w:b w:val="0"/>
                <w:i w:val="0"/>
                <w:sz w:val="21"/>
              </w:rPr>
              <w:t>Warning banner rendered with CF-1002</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TC-08</w:t>
            </w:r>
          </w:p>
        </w:tc>
        <w:tc>
          <w:tcPr>
            <w:tcW w:type="dxa" w:w="1584"/>
            <w:shd w:fill="FFFFFF"/>
          </w:tcPr>
          <w:p>
            <w:pPr>
              <w:spacing w:after="40" w:before="40"/>
              <w:jc w:val="left"/>
            </w:pPr>
            <w:r>
              <w:rPr>
                <w:rFonts w:ascii="Times New Roman" w:hAnsi="Times New Roman"/>
                <w:b w:val="0"/>
                <w:i w:val="0"/>
                <w:sz w:val="21"/>
              </w:rPr>
              <w:t>CampusFix</w:t>
            </w:r>
          </w:p>
        </w:tc>
        <w:tc>
          <w:tcPr>
            <w:tcW w:type="dxa" w:w="2592"/>
            <w:shd w:fill="FFFFFF"/>
          </w:tcPr>
          <w:p>
            <w:pPr>
              <w:spacing w:after="40" w:before="40"/>
              <w:jc w:val="left"/>
            </w:pPr>
            <w:r>
              <w:rPr>
                <w:rFonts w:ascii="Times New Roman" w:hAnsi="Times New Roman"/>
                <w:b w:val="0"/>
                <w:i w:val="0"/>
                <w:sz w:val="21"/>
              </w:rPr>
              <w:t>SLA display on docket cards</w:t>
            </w:r>
          </w:p>
        </w:tc>
        <w:tc>
          <w:tcPr>
            <w:tcW w:type="dxa" w:w="2016"/>
            <w:shd w:fill="FFFFFF"/>
          </w:tcPr>
          <w:p>
            <w:pPr>
              <w:spacing w:after="40" w:before="40"/>
              <w:jc w:val="left"/>
            </w:pPr>
            <w:r>
              <w:rPr>
                <w:rFonts w:ascii="Times New Roman" w:hAnsi="Times New Roman"/>
                <w:b w:val="0"/>
                <w:i w:val="0"/>
                <w:sz w:val="21"/>
              </w:rPr>
              <w:t>Calculate remaining vs elapsed hours</w:t>
            </w:r>
          </w:p>
        </w:tc>
        <w:tc>
          <w:tcPr>
            <w:tcW w:type="dxa" w:w="2016"/>
            <w:shd w:fill="FFFFFF"/>
          </w:tcPr>
          <w:p>
            <w:pPr>
              <w:spacing w:after="40" w:before="40"/>
              <w:jc w:val="left"/>
            </w:pPr>
            <w:r>
              <w:rPr>
                <w:rFonts w:ascii="Times New Roman" w:hAnsi="Times New Roman"/>
                <w:b w:val="0"/>
                <w:i w:val="0"/>
                <w:sz w:val="21"/>
              </w:rPr>
              <w:t>.ticket-sla rendered with accurate badge</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TC-09</w:t>
            </w:r>
          </w:p>
        </w:tc>
        <w:tc>
          <w:tcPr>
            <w:tcW w:type="dxa" w:w="1584"/>
            <w:shd w:fill="F9FAF6"/>
          </w:tcPr>
          <w:p>
            <w:pPr>
              <w:spacing w:after="40" w:before="40"/>
              <w:jc w:val="left"/>
            </w:pPr>
            <w:r>
              <w:rPr>
                <w:rFonts w:ascii="Times New Roman" w:hAnsi="Times New Roman"/>
                <w:b w:val="0"/>
                <w:i w:val="0"/>
                <w:sz w:val="21"/>
              </w:rPr>
              <w:t>CampusFix</w:t>
            </w:r>
          </w:p>
        </w:tc>
        <w:tc>
          <w:tcPr>
            <w:tcW w:type="dxa" w:w="2592"/>
            <w:shd w:fill="F9FAF6"/>
          </w:tcPr>
          <w:p>
            <w:pPr>
              <w:spacing w:after="40" w:before="40"/>
              <w:jc w:val="left"/>
            </w:pPr>
            <w:r>
              <w:rPr>
                <w:rFonts w:ascii="Times New Roman" w:hAnsi="Times New Roman"/>
                <w:b w:val="0"/>
                <w:i w:val="0"/>
                <w:sz w:val="21"/>
              </w:rPr>
              <w:t>Endorse ticket CF-1003 ('I'm affected too')</w:t>
            </w:r>
          </w:p>
        </w:tc>
        <w:tc>
          <w:tcPr>
            <w:tcW w:type="dxa" w:w="2016"/>
            <w:shd w:fill="F9FAF6"/>
          </w:tcPr>
          <w:p>
            <w:pPr>
              <w:spacing w:after="40" w:before="40"/>
              <w:jc w:val="left"/>
            </w:pPr>
            <w:r>
              <w:rPr>
                <w:rFonts w:ascii="Times New Roman" w:hAnsi="Times New Roman"/>
                <w:b w:val="0"/>
                <w:i w:val="0"/>
                <w:sz w:val="21"/>
              </w:rPr>
              <w:t>affectedCount increments (3 -&gt; 4)</w:t>
            </w:r>
          </w:p>
        </w:tc>
        <w:tc>
          <w:tcPr>
            <w:tcW w:type="dxa" w:w="2016"/>
            <w:shd w:fill="F9FAF6"/>
          </w:tcPr>
          <w:p>
            <w:pPr>
              <w:spacing w:after="40" w:before="40"/>
              <w:jc w:val="left"/>
            </w:pPr>
            <w:r>
              <w:rPr>
                <w:rFonts w:ascii="Times New Roman" w:hAnsi="Times New Roman"/>
                <w:b w:val="0"/>
                <w:i w:val="0"/>
                <w:sz w:val="21"/>
              </w:rPr>
              <w:t>affectedCount set to 2 (Data bug found)</w:t>
            </w:r>
          </w:p>
        </w:tc>
        <w:tc>
          <w:tcPr>
            <w:tcW w:type="dxa" w:w="1152"/>
            <w:shd w:fill="F9FAF6"/>
          </w:tcPr>
          <w:p>
            <w:pPr>
              <w:spacing w:after="40" w:before="40"/>
              <w:jc w:val="center"/>
            </w:pPr>
            <w:r>
              <w:rPr>
                <w:rFonts w:ascii="Times New Roman" w:hAnsi="Times New Roman"/>
                <w:b w:val="0"/>
                <w:i w:val="0"/>
                <w:sz w:val="21"/>
              </w:rPr>
              <w:t>FAILED*</w:t>
            </w:r>
          </w:p>
        </w:tc>
      </w:tr>
      <w:tr>
        <w:tc>
          <w:tcPr>
            <w:tcW w:type="dxa" w:w="1152"/>
            <w:shd w:fill="FFFFFF"/>
          </w:tcPr>
          <w:p>
            <w:pPr>
              <w:spacing w:after="40" w:before="40"/>
              <w:jc w:val="center"/>
            </w:pPr>
            <w:r>
              <w:rPr>
                <w:rFonts w:ascii="Times New Roman" w:hAnsi="Times New Roman"/>
                <w:b w:val="0"/>
                <w:i w:val="0"/>
                <w:sz w:val="21"/>
              </w:rPr>
              <w:t>TC-10</w:t>
            </w:r>
          </w:p>
        </w:tc>
        <w:tc>
          <w:tcPr>
            <w:tcW w:type="dxa" w:w="1584"/>
            <w:shd w:fill="FFFFFF"/>
          </w:tcPr>
          <w:p>
            <w:pPr>
              <w:spacing w:after="40" w:before="40"/>
              <w:jc w:val="left"/>
            </w:pPr>
            <w:r>
              <w:rPr>
                <w:rFonts w:ascii="Times New Roman" w:hAnsi="Times New Roman"/>
                <w:b w:val="0"/>
                <w:i w:val="0"/>
                <w:sz w:val="21"/>
              </w:rPr>
              <w:t>CampusFix</w:t>
            </w:r>
          </w:p>
        </w:tc>
        <w:tc>
          <w:tcPr>
            <w:tcW w:type="dxa" w:w="2592"/>
            <w:shd w:fill="FFFFFF"/>
          </w:tcPr>
          <w:p>
            <w:pPr>
              <w:spacing w:after="40" w:before="40"/>
              <w:jc w:val="left"/>
            </w:pPr>
            <w:r>
              <w:rPr>
                <w:rFonts w:ascii="Times New Roman" w:hAnsi="Times New Roman"/>
                <w:b w:val="0"/>
                <w:i w:val="0"/>
                <w:sz w:val="21"/>
              </w:rPr>
              <w:t>Admin update ticket status</w:t>
            </w:r>
          </w:p>
        </w:tc>
        <w:tc>
          <w:tcPr>
            <w:tcW w:type="dxa" w:w="2016"/>
            <w:shd w:fill="FFFFFF"/>
          </w:tcPr>
          <w:p>
            <w:pPr>
              <w:spacing w:after="40" w:before="40"/>
              <w:jc w:val="left"/>
            </w:pPr>
            <w:r>
              <w:rPr>
                <w:rFonts w:ascii="Times New Roman" w:hAnsi="Times New Roman"/>
                <w:b w:val="0"/>
                <w:i w:val="0"/>
                <w:sz w:val="21"/>
              </w:rPr>
              <w:t>Status updated to IN_PROGRESS</w:t>
            </w:r>
          </w:p>
        </w:tc>
        <w:tc>
          <w:tcPr>
            <w:tcW w:type="dxa" w:w="2016"/>
            <w:shd w:fill="FFFFFF"/>
          </w:tcPr>
          <w:p>
            <w:pPr>
              <w:spacing w:after="40" w:before="40"/>
              <w:jc w:val="left"/>
            </w:pPr>
            <w:r>
              <w:rPr>
                <w:rFonts w:ascii="Times New Roman" w:hAnsi="Times New Roman"/>
                <w:b w:val="0"/>
                <w:i w:val="0"/>
                <w:sz w:val="21"/>
              </w:rPr>
              <w:t>Status updated in state &amp; storage</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TC-11</w:t>
            </w:r>
          </w:p>
        </w:tc>
        <w:tc>
          <w:tcPr>
            <w:tcW w:type="dxa" w:w="1584"/>
            <w:shd w:fill="F9FAF6"/>
          </w:tcPr>
          <w:p>
            <w:pPr>
              <w:spacing w:after="40" w:before="40"/>
              <w:jc w:val="left"/>
            </w:pPr>
            <w:r>
              <w:rPr>
                <w:rFonts w:ascii="Times New Roman" w:hAnsi="Times New Roman"/>
                <w:b w:val="0"/>
                <w:i w:val="0"/>
                <w:sz w:val="21"/>
              </w:rPr>
              <w:t>CampusFix</w:t>
            </w:r>
          </w:p>
        </w:tc>
        <w:tc>
          <w:tcPr>
            <w:tcW w:type="dxa" w:w="2592"/>
            <w:shd w:fill="F9FAF6"/>
          </w:tcPr>
          <w:p>
            <w:pPr>
              <w:spacing w:after="40" w:before="40"/>
              <w:jc w:val="left"/>
            </w:pPr>
            <w:r>
              <w:rPr>
                <w:rFonts w:ascii="Times New Roman" w:hAnsi="Times New Roman"/>
                <w:b w:val="0"/>
                <w:i w:val="0"/>
                <w:sz w:val="21"/>
              </w:rPr>
              <w:t>Filter tickets query: 'faucet'</w:t>
            </w:r>
          </w:p>
        </w:tc>
        <w:tc>
          <w:tcPr>
            <w:tcW w:type="dxa" w:w="2016"/>
            <w:shd w:fill="F9FAF6"/>
          </w:tcPr>
          <w:p>
            <w:pPr>
              <w:spacing w:after="40" w:before="40"/>
              <w:jc w:val="left"/>
            </w:pPr>
            <w:r>
              <w:rPr>
                <w:rFonts w:ascii="Times New Roman" w:hAnsi="Times New Roman"/>
                <w:b w:val="0"/>
                <w:i w:val="0"/>
                <w:sz w:val="21"/>
              </w:rPr>
              <w:t>Returns only matching ticket card</w:t>
            </w:r>
          </w:p>
        </w:tc>
        <w:tc>
          <w:tcPr>
            <w:tcW w:type="dxa" w:w="2016"/>
            <w:shd w:fill="F9FAF6"/>
          </w:tcPr>
          <w:p>
            <w:pPr>
              <w:spacing w:after="40" w:before="40"/>
              <w:jc w:val="left"/>
            </w:pPr>
            <w:r>
              <w:rPr>
                <w:rFonts w:ascii="Times New Roman" w:hAnsi="Times New Roman"/>
                <w:b w:val="0"/>
                <w:i w:val="0"/>
                <w:sz w:val="21"/>
              </w:rPr>
              <w:t>1 ticket card rendered matching query</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TC-12</w:t>
            </w:r>
          </w:p>
        </w:tc>
        <w:tc>
          <w:tcPr>
            <w:tcW w:type="dxa" w:w="1584"/>
            <w:shd w:fill="FFFFFF"/>
          </w:tcPr>
          <w:p>
            <w:pPr>
              <w:spacing w:after="40" w:before="40"/>
              <w:jc w:val="left"/>
            </w:pPr>
            <w:r>
              <w:rPr>
                <w:rFonts w:ascii="Times New Roman" w:hAnsi="Times New Roman"/>
                <w:b w:val="0"/>
                <w:i w:val="0"/>
                <w:sz w:val="21"/>
              </w:rPr>
              <w:t>Attendance</w:t>
            </w:r>
          </w:p>
        </w:tc>
        <w:tc>
          <w:tcPr>
            <w:tcW w:type="dxa" w:w="2592"/>
            <w:shd w:fill="FFFFFF"/>
          </w:tcPr>
          <w:p>
            <w:pPr>
              <w:spacing w:after="40" w:before="40"/>
              <w:jc w:val="left"/>
            </w:pPr>
            <w:r>
              <w:rPr>
                <w:rFonts w:ascii="Times New Roman" w:hAnsi="Times New Roman"/>
                <w:b w:val="0"/>
                <w:i w:val="0"/>
                <w:sz w:val="21"/>
              </w:rPr>
              <w:t>Student attendance &amp; risk calculation</w:t>
            </w:r>
          </w:p>
        </w:tc>
        <w:tc>
          <w:tcPr>
            <w:tcW w:type="dxa" w:w="2016"/>
            <w:shd w:fill="FFFFFF"/>
          </w:tcPr>
          <w:p>
            <w:pPr>
              <w:spacing w:after="40" w:before="40"/>
              <w:jc w:val="left"/>
            </w:pPr>
            <w:r>
              <w:rPr>
                <w:rFonts w:ascii="Times New Roman" w:hAnsi="Times New Roman"/>
                <w:b w:val="0"/>
                <w:i w:val="0"/>
                <w:sz w:val="21"/>
              </w:rPr>
              <w:t>Calculate % and flag subjects &lt; 75%</w:t>
            </w:r>
          </w:p>
        </w:tc>
        <w:tc>
          <w:tcPr>
            <w:tcW w:type="dxa" w:w="2016"/>
            <w:shd w:fill="FFFFFF"/>
          </w:tcPr>
          <w:p>
            <w:pPr>
              <w:spacing w:after="40" w:before="40"/>
              <w:jc w:val="left"/>
            </w:pPr>
            <w:r>
              <w:rPr>
                <w:rFonts w:ascii="Times New Roman" w:hAnsi="Times New Roman"/>
                <w:b w:val="0"/>
                <w:i w:val="0"/>
                <w:sz w:val="21"/>
              </w:rPr>
              <w:t>Overall: 80%, 1 subject at risk (Database)</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TC-13</w:t>
            </w:r>
          </w:p>
        </w:tc>
        <w:tc>
          <w:tcPr>
            <w:tcW w:type="dxa" w:w="1584"/>
            <w:shd w:fill="F9FAF6"/>
          </w:tcPr>
          <w:p>
            <w:pPr>
              <w:spacing w:after="40" w:before="40"/>
              <w:jc w:val="left"/>
            </w:pPr>
            <w:r>
              <w:rPr>
                <w:rFonts w:ascii="Times New Roman" w:hAnsi="Times New Roman"/>
                <w:b w:val="0"/>
                <w:i w:val="0"/>
                <w:sz w:val="21"/>
              </w:rPr>
              <w:t>Attendance</w:t>
            </w:r>
          </w:p>
        </w:tc>
        <w:tc>
          <w:tcPr>
            <w:tcW w:type="dxa" w:w="2592"/>
            <w:shd w:fill="F9FAF6"/>
          </w:tcPr>
          <w:p>
            <w:pPr>
              <w:spacing w:after="40" w:before="40"/>
              <w:jc w:val="left"/>
            </w:pPr>
            <w:r>
              <w:rPr>
                <w:rFonts w:ascii="Times New Roman" w:hAnsi="Times New Roman"/>
                <w:b w:val="0"/>
                <w:i w:val="0"/>
                <w:sz w:val="21"/>
              </w:rPr>
              <w:t>Classes needed formula check</w:t>
            </w:r>
          </w:p>
        </w:tc>
        <w:tc>
          <w:tcPr>
            <w:tcW w:type="dxa" w:w="2016"/>
            <w:shd w:fill="F9FAF6"/>
          </w:tcPr>
          <w:p>
            <w:pPr>
              <w:spacing w:after="40" w:before="40"/>
              <w:jc w:val="left"/>
            </w:pPr>
            <w:r>
              <w:rPr>
                <w:rFonts w:ascii="Times New Roman" w:hAnsi="Times New Roman"/>
                <w:b w:val="0"/>
                <w:i w:val="0"/>
                <w:sz w:val="21"/>
              </w:rPr>
              <w:t>Forecast consecutive lectures to reach 75%</w:t>
            </w:r>
          </w:p>
        </w:tc>
        <w:tc>
          <w:tcPr>
            <w:tcW w:type="dxa" w:w="2016"/>
            <w:shd w:fill="F9FAF6"/>
          </w:tcPr>
          <w:p>
            <w:pPr>
              <w:spacing w:after="40" w:before="40"/>
              <w:jc w:val="left"/>
            </w:pPr>
            <w:r>
              <w:rPr>
                <w:rFonts w:ascii="Times New Roman" w:hAnsi="Times New Roman"/>
                <w:b w:val="0"/>
                <w:i w:val="0"/>
                <w:sz w:val="21"/>
              </w:rPr>
              <w:t>Correctly calculates needed lectures</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TC-14</w:t>
            </w:r>
          </w:p>
        </w:tc>
        <w:tc>
          <w:tcPr>
            <w:tcW w:type="dxa" w:w="1584"/>
            <w:shd w:fill="FFFFFF"/>
          </w:tcPr>
          <w:p>
            <w:pPr>
              <w:spacing w:after="40" w:before="40"/>
              <w:jc w:val="left"/>
            </w:pPr>
            <w:r>
              <w:rPr>
                <w:rFonts w:ascii="Times New Roman" w:hAnsi="Times New Roman"/>
                <w:b w:val="0"/>
                <w:i w:val="0"/>
                <w:sz w:val="21"/>
              </w:rPr>
              <w:t>Attendance</w:t>
            </w:r>
          </w:p>
        </w:tc>
        <w:tc>
          <w:tcPr>
            <w:tcW w:type="dxa" w:w="2592"/>
            <w:shd w:fill="FFFFFF"/>
          </w:tcPr>
          <w:p>
            <w:pPr>
              <w:spacing w:after="40" w:before="40"/>
              <w:jc w:val="left"/>
            </w:pPr>
            <w:r>
              <w:rPr>
                <w:rFonts w:ascii="Times New Roman" w:hAnsi="Times New Roman"/>
                <w:b w:val="0"/>
                <w:i w:val="0"/>
                <w:sz w:val="21"/>
              </w:rPr>
              <w:t>Change threshold to 80% via modal</w:t>
            </w:r>
          </w:p>
        </w:tc>
        <w:tc>
          <w:tcPr>
            <w:tcW w:type="dxa" w:w="2016"/>
            <w:shd w:fill="FFFFFF"/>
          </w:tcPr>
          <w:p>
            <w:pPr>
              <w:spacing w:after="40" w:before="40"/>
              <w:jc w:val="left"/>
            </w:pPr>
            <w:r>
              <w:rPr>
                <w:rFonts w:ascii="Times New Roman" w:hAnsi="Times New Roman"/>
                <w:b w:val="0"/>
                <w:i w:val="0"/>
                <w:sz w:val="21"/>
              </w:rPr>
              <w:t>Threshold updated in state &amp; storage</w:t>
            </w:r>
          </w:p>
        </w:tc>
        <w:tc>
          <w:tcPr>
            <w:tcW w:type="dxa" w:w="2016"/>
            <w:shd w:fill="FFFFFF"/>
          </w:tcPr>
          <w:p>
            <w:pPr>
              <w:spacing w:after="40" w:before="40"/>
              <w:jc w:val="left"/>
            </w:pPr>
            <w:r>
              <w:rPr>
                <w:rFonts w:ascii="Times New Roman" w:hAnsi="Times New Roman"/>
                <w:b w:val="0"/>
                <w:i w:val="0"/>
                <w:sz w:val="21"/>
              </w:rPr>
              <w:t>Threshold set to 80% in AppState</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TC-15</w:t>
            </w:r>
          </w:p>
        </w:tc>
        <w:tc>
          <w:tcPr>
            <w:tcW w:type="dxa" w:w="1584"/>
            <w:shd w:fill="F9FAF6"/>
          </w:tcPr>
          <w:p>
            <w:pPr>
              <w:spacing w:after="40" w:before="40"/>
              <w:jc w:val="left"/>
            </w:pPr>
            <w:r>
              <w:rPr>
                <w:rFonts w:ascii="Times New Roman" w:hAnsi="Times New Roman"/>
                <w:b w:val="0"/>
                <w:i w:val="0"/>
                <w:sz w:val="21"/>
              </w:rPr>
              <w:t>Attendance</w:t>
            </w:r>
          </w:p>
        </w:tc>
        <w:tc>
          <w:tcPr>
            <w:tcW w:type="dxa" w:w="2592"/>
            <w:shd w:fill="F9FAF6"/>
          </w:tcPr>
          <w:p>
            <w:pPr>
              <w:spacing w:after="40" w:before="40"/>
              <w:jc w:val="left"/>
            </w:pPr>
            <w:r>
              <w:rPr>
                <w:rFonts w:ascii="Times New Roman" w:hAnsi="Times New Roman"/>
                <w:b w:val="0"/>
                <w:i w:val="0"/>
                <w:sz w:val="21"/>
              </w:rPr>
              <w:t>Faculty save roster attendance</w:t>
            </w:r>
          </w:p>
        </w:tc>
        <w:tc>
          <w:tcPr>
            <w:tcW w:type="dxa" w:w="2016"/>
            <w:shd w:fill="F9FAF6"/>
          </w:tcPr>
          <w:p>
            <w:pPr>
              <w:spacing w:after="40" w:before="40"/>
              <w:jc w:val="left"/>
            </w:pPr>
            <w:r>
              <w:rPr>
                <w:rFonts w:ascii="Times New Roman" w:hAnsi="Times New Roman"/>
                <w:b w:val="0"/>
                <w:i w:val="0"/>
                <w:sz w:val="21"/>
              </w:rPr>
              <w:t>Batch mark 6 students &amp; increment total</w:t>
            </w:r>
          </w:p>
        </w:tc>
        <w:tc>
          <w:tcPr>
            <w:tcW w:type="dxa" w:w="2016"/>
            <w:shd w:fill="F9FAF6"/>
          </w:tcPr>
          <w:p>
            <w:pPr>
              <w:spacing w:after="40" w:before="40"/>
              <w:jc w:val="left"/>
            </w:pPr>
            <w:r>
              <w:rPr>
                <w:rFonts w:ascii="Times New Roman" w:hAnsi="Times New Roman"/>
                <w:b w:val="0"/>
                <w:i w:val="0"/>
                <w:sz w:val="21"/>
              </w:rPr>
              <w:t>Data Structures total updated (24 -&gt; 25)</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TC-16</w:t>
            </w:r>
          </w:p>
        </w:tc>
        <w:tc>
          <w:tcPr>
            <w:tcW w:type="dxa" w:w="1584"/>
            <w:shd w:fill="FFFFFF"/>
          </w:tcPr>
          <w:p>
            <w:pPr>
              <w:spacing w:after="40" w:before="40"/>
              <w:jc w:val="center"/>
            </w:pPr>
            <w:r>
              <w:rPr>
                <w:rFonts w:ascii="Times New Roman" w:hAnsi="Times New Roman"/>
                <w:b w:val="0"/>
                <w:i w:val="0"/>
                <w:sz w:val="21"/>
              </w:rPr>
              <w:t>Leave</w:t>
            </w:r>
          </w:p>
        </w:tc>
        <w:tc>
          <w:tcPr>
            <w:tcW w:type="dxa" w:w="2592"/>
            <w:shd w:fill="FFFFFF"/>
          </w:tcPr>
          <w:p>
            <w:pPr>
              <w:spacing w:after="40" w:before="40"/>
              <w:jc w:val="left"/>
            </w:pPr>
            <w:r>
              <w:rPr>
                <w:rFonts w:ascii="Times New Roman" w:hAnsi="Times New Roman"/>
                <w:b w:val="0"/>
                <w:i w:val="0"/>
                <w:sz w:val="21"/>
              </w:rPr>
              <w:t>Student submit leave application</w:t>
            </w:r>
          </w:p>
        </w:tc>
        <w:tc>
          <w:tcPr>
            <w:tcW w:type="dxa" w:w="2016"/>
            <w:shd w:fill="FFFFFF"/>
          </w:tcPr>
          <w:p>
            <w:pPr>
              <w:spacing w:after="40" w:before="40"/>
              <w:jc w:val="left"/>
            </w:pPr>
            <w:r>
              <w:rPr>
                <w:rFonts w:ascii="Times New Roman" w:hAnsi="Times New Roman"/>
                <w:b w:val="0"/>
                <w:i w:val="0"/>
                <w:sz w:val="21"/>
              </w:rPr>
              <w:t>Prepend to leaves with PENDING status</w:t>
            </w:r>
          </w:p>
        </w:tc>
        <w:tc>
          <w:tcPr>
            <w:tcW w:type="dxa" w:w="2016"/>
            <w:shd w:fill="FFFFFF"/>
          </w:tcPr>
          <w:p>
            <w:pPr>
              <w:spacing w:after="40" w:before="40"/>
              <w:jc w:val="left"/>
            </w:pPr>
            <w:r>
              <w:rPr>
                <w:rFonts w:ascii="Times New Roman" w:hAnsi="Times New Roman"/>
                <w:b w:val="0"/>
                <w:i w:val="0"/>
                <w:sz w:val="21"/>
              </w:rPr>
              <w:t>New leave added at top of list</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TC-17</w:t>
            </w:r>
          </w:p>
        </w:tc>
        <w:tc>
          <w:tcPr>
            <w:tcW w:type="dxa" w:w="1584"/>
            <w:shd w:fill="F9FAF6"/>
          </w:tcPr>
          <w:p>
            <w:pPr>
              <w:spacing w:after="40" w:before="40"/>
              <w:jc w:val="center"/>
            </w:pPr>
            <w:r>
              <w:rPr>
                <w:rFonts w:ascii="Times New Roman" w:hAnsi="Times New Roman"/>
                <w:b w:val="0"/>
                <w:i w:val="0"/>
                <w:sz w:val="21"/>
              </w:rPr>
              <w:t>Leave</w:t>
            </w:r>
          </w:p>
        </w:tc>
        <w:tc>
          <w:tcPr>
            <w:tcW w:type="dxa" w:w="2592"/>
            <w:shd w:fill="F9FAF6"/>
          </w:tcPr>
          <w:p>
            <w:pPr>
              <w:spacing w:after="40" w:before="40"/>
              <w:jc w:val="left"/>
            </w:pPr>
            <w:r>
              <w:rPr>
                <w:rFonts w:ascii="Times New Roman" w:hAnsi="Times New Roman"/>
                <w:b w:val="0"/>
                <w:i w:val="0"/>
                <w:sz w:val="21"/>
              </w:rPr>
              <w:t>Faculty approve leave application</w:t>
            </w:r>
          </w:p>
        </w:tc>
        <w:tc>
          <w:tcPr>
            <w:tcW w:type="dxa" w:w="2016"/>
            <w:shd w:fill="F9FAF6"/>
          </w:tcPr>
          <w:p>
            <w:pPr>
              <w:spacing w:after="40" w:before="40"/>
              <w:jc w:val="left"/>
            </w:pPr>
            <w:r>
              <w:rPr>
                <w:rFonts w:ascii="Times New Roman" w:hAnsi="Times New Roman"/>
                <w:b w:val="0"/>
                <w:i w:val="0"/>
                <w:sz w:val="21"/>
              </w:rPr>
              <w:t>Status becomes APPROVED with notes</w:t>
            </w:r>
          </w:p>
        </w:tc>
        <w:tc>
          <w:tcPr>
            <w:tcW w:type="dxa" w:w="2016"/>
            <w:shd w:fill="F9FAF6"/>
          </w:tcPr>
          <w:p>
            <w:pPr>
              <w:spacing w:after="40" w:before="40"/>
              <w:jc w:val="left"/>
            </w:pPr>
            <w:r>
              <w:rPr>
                <w:rFonts w:ascii="Times New Roman" w:hAnsi="Times New Roman"/>
                <w:b w:val="0"/>
                <w:i w:val="0"/>
                <w:sz w:val="21"/>
              </w:rPr>
              <w:t>Status updated to APPROVED with remarks</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TC-18</w:t>
            </w:r>
          </w:p>
        </w:tc>
        <w:tc>
          <w:tcPr>
            <w:tcW w:type="dxa" w:w="1584"/>
            <w:shd w:fill="FFFFFF"/>
          </w:tcPr>
          <w:p>
            <w:pPr>
              <w:spacing w:after="40" w:before="40"/>
              <w:jc w:val="center"/>
            </w:pPr>
            <w:r>
              <w:rPr>
                <w:rFonts w:ascii="Times New Roman" w:hAnsi="Times New Roman"/>
                <w:b w:val="0"/>
                <w:i w:val="0"/>
                <w:sz w:val="21"/>
              </w:rPr>
              <w:t>Notices</w:t>
            </w:r>
          </w:p>
        </w:tc>
        <w:tc>
          <w:tcPr>
            <w:tcW w:type="dxa" w:w="2592"/>
            <w:shd w:fill="FFFFFF"/>
          </w:tcPr>
          <w:p>
            <w:pPr>
              <w:spacing w:after="40" w:before="40"/>
              <w:jc w:val="left"/>
            </w:pPr>
            <w:r>
              <w:rPr>
                <w:rFonts w:ascii="Times New Roman" w:hAnsi="Times New Roman"/>
                <w:b w:val="0"/>
                <w:i w:val="0"/>
                <w:sz w:val="21"/>
              </w:rPr>
              <w:t>Toggle notice read status</w:t>
            </w:r>
          </w:p>
        </w:tc>
        <w:tc>
          <w:tcPr>
            <w:tcW w:type="dxa" w:w="2016"/>
            <w:shd w:fill="FFFFFF"/>
          </w:tcPr>
          <w:p>
            <w:pPr>
              <w:spacing w:after="40" w:before="40"/>
              <w:jc w:val="left"/>
            </w:pPr>
            <w:r>
              <w:rPr>
                <w:rFonts w:ascii="Times New Roman" w:hAnsi="Times New Roman"/>
                <w:b w:val="0"/>
                <w:i w:val="0"/>
                <w:sz w:val="21"/>
              </w:rPr>
              <w:t>Append user ID to notice.readBy array</w:t>
            </w:r>
          </w:p>
        </w:tc>
        <w:tc>
          <w:tcPr>
            <w:tcW w:type="dxa" w:w="2016"/>
            <w:shd w:fill="FFFFFF"/>
          </w:tcPr>
          <w:p>
            <w:pPr>
              <w:spacing w:after="40" w:before="40"/>
              <w:jc w:val="left"/>
            </w:pPr>
            <w:r>
              <w:rPr>
                <w:rFonts w:ascii="Times New Roman" w:hAnsi="Times New Roman"/>
                <w:b w:val="0"/>
                <w:i w:val="0"/>
                <w:sz w:val="21"/>
              </w:rPr>
              <w:t>User ID present in readBy collection</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TC-19</w:t>
            </w:r>
          </w:p>
        </w:tc>
        <w:tc>
          <w:tcPr>
            <w:tcW w:type="dxa" w:w="1584"/>
            <w:shd w:fill="F9FAF6"/>
          </w:tcPr>
          <w:p>
            <w:pPr>
              <w:spacing w:after="40" w:before="40"/>
              <w:jc w:val="left"/>
            </w:pPr>
            <w:r>
              <w:rPr>
                <w:rFonts w:ascii="Times New Roman" w:hAnsi="Times New Roman"/>
                <w:b w:val="0"/>
                <w:i w:val="0"/>
                <w:sz w:val="21"/>
              </w:rPr>
              <w:t>Services</w:t>
            </w:r>
          </w:p>
        </w:tc>
        <w:tc>
          <w:tcPr>
            <w:tcW w:type="dxa" w:w="2592"/>
            <w:shd w:fill="F9FAF6"/>
          </w:tcPr>
          <w:p>
            <w:pPr>
              <w:spacing w:after="40" w:before="40"/>
              <w:jc w:val="left"/>
            </w:pPr>
            <w:r>
              <w:rPr>
                <w:rFonts w:ascii="Times New Roman" w:hAnsi="Times New Roman"/>
                <w:b w:val="0"/>
                <w:i w:val="0"/>
                <w:sz w:val="21"/>
              </w:rPr>
              <w:t>Submit student service request</w:t>
            </w:r>
          </w:p>
        </w:tc>
        <w:tc>
          <w:tcPr>
            <w:tcW w:type="dxa" w:w="2016"/>
            <w:shd w:fill="F9FAF6"/>
          </w:tcPr>
          <w:p>
            <w:pPr>
              <w:spacing w:after="40" w:before="40"/>
              <w:jc w:val="left"/>
            </w:pPr>
            <w:r>
              <w:rPr>
                <w:rFonts w:ascii="Times New Roman" w:hAnsi="Times New Roman"/>
                <w:b w:val="0"/>
                <w:i w:val="0"/>
                <w:sz w:val="21"/>
              </w:rPr>
              <w:t>New service request recorded</w:t>
            </w:r>
          </w:p>
        </w:tc>
        <w:tc>
          <w:tcPr>
            <w:tcW w:type="dxa" w:w="2016"/>
            <w:shd w:fill="F9FAF6"/>
          </w:tcPr>
          <w:p>
            <w:pPr>
              <w:spacing w:after="40" w:before="40"/>
              <w:jc w:val="left"/>
            </w:pPr>
            <w:r>
              <w:rPr>
                <w:rFonts w:ascii="Times New Roman" w:hAnsi="Times New Roman"/>
                <w:b w:val="0"/>
                <w:i w:val="0"/>
                <w:sz w:val="21"/>
              </w:rPr>
              <w:t>Services count incremented</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TC-20</w:t>
            </w:r>
          </w:p>
        </w:tc>
        <w:tc>
          <w:tcPr>
            <w:tcW w:type="dxa" w:w="1584"/>
            <w:shd w:fill="FFFFFF"/>
          </w:tcPr>
          <w:p>
            <w:pPr>
              <w:spacing w:after="40" w:before="40"/>
              <w:jc w:val="center"/>
            </w:pPr>
            <w:r>
              <w:rPr>
                <w:rFonts w:ascii="Times New Roman" w:hAnsi="Times New Roman"/>
                <w:b w:val="0"/>
                <w:i w:val="0"/>
                <w:sz w:val="21"/>
              </w:rPr>
              <w:t>Assets</w:t>
            </w:r>
          </w:p>
        </w:tc>
        <w:tc>
          <w:tcPr>
            <w:tcW w:type="dxa" w:w="2592"/>
            <w:shd w:fill="FFFFFF"/>
          </w:tcPr>
          <w:p>
            <w:pPr>
              <w:spacing w:after="40" w:before="40"/>
              <w:jc w:val="left"/>
            </w:pPr>
            <w:r>
              <w:rPr>
                <w:rFonts w:ascii="Times New Roman" w:hAnsi="Times New Roman"/>
                <w:b w:val="0"/>
                <w:i w:val="0"/>
                <w:sz w:val="21"/>
              </w:rPr>
              <w:t>View asset register</w:t>
            </w:r>
          </w:p>
        </w:tc>
        <w:tc>
          <w:tcPr>
            <w:tcW w:type="dxa" w:w="2016"/>
            <w:shd w:fill="FFFFFF"/>
          </w:tcPr>
          <w:p>
            <w:pPr>
              <w:spacing w:after="40" w:before="40"/>
              <w:jc w:val="left"/>
            </w:pPr>
            <w:r>
              <w:rPr>
                <w:rFonts w:ascii="Times New Roman" w:hAnsi="Times New Roman"/>
                <w:b w:val="0"/>
                <w:i w:val="0"/>
                <w:sz w:val="21"/>
              </w:rPr>
              <w:t>Displays equipment, condition, repairs</w:t>
            </w:r>
          </w:p>
        </w:tc>
        <w:tc>
          <w:tcPr>
            <w:tcW w:type="dxa" w:w="2016"/>
            <w:shd w:fill="FFFFFF"/>
          </w:tcPr>
          <w:p>
            <w:pPr>
              <w:spacing w:after="40" w:before="40"/>
              <w:jc w:val="left"/>
            </w:pPr>
            <w:r>
              <w:rPr>
                <w:rFonts w:ascii="Times New Roman" w:hAnsi="Times New Roman"/>
                <w:b w:val="0"/>
                <w:i w:val="0"/>
                <w:sz w:val="21"/>
              </w:rPr>
              <w:t>4 institutional assets rendered</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TC-21</w:t>
            </w:r>
          </w:p>
        </w:tc>
        <w:tc>
          <w:tcPr>
            <w:tcW w:type="dxa" w:w="1584"/>
            <w:shd w:fill="F9FAF6"/>
          </w:tcPr>
          <w:p>
            <w:pPr>
              <w:spacing w:after="40" w:before="40"/>
              <w:jc w:val="left"/>
            </w:pPr>
            <w:r>
              <w:rPr>
                <w:rFonts w:ascii="Times New Roman" w:hAnsi="Times New Roman"/>
                <w:b w:val="0"/>
                <w:i w:val="0"/>
                <w:sz w:val="21"/>
              </w:rPr>
              <w:t>Inventory</w:t>
            </w:r>
          </w:p>
        </w:tc>
        <w:tc>
          <w:tcPr>
            <w:tcW w:type="dxa" w:w="2592"/>
            <w:shd w:fill="F9FAF6"/>
          </w:tcPr>
          <w:p>
            <w:pPr>
              <w:spacing w:after="40" w:before="40"/>
              <w:jc w:val="left"/>
            </w:pPr>
            <w:r>
              <w:rPr>
                <w:rFonts w:ascii="Times New Roman" w:hAnsi="Times New Roman"/>
                <w:b w:val="0"/>
                <w:i w:val="0"/>
                <w:sz w:val="21"/>
              </w:rPr>
              <w:t>Increment whiteboard markers stock (+5)</w:t>
            </w:r>
          </w:p>
        </w:tc>
        <w:tc>
          <w:tcPr>
            <w:tcW w:type="dxa" w:w="2016"/>
            <w:shd w:fill="F9FAF6"/>
          </w:tcPr>
          <w:p>
            <w:pPr>
              <w:spacing w:after="40" w:before="40"/>
              <w:jc w:val="left"/>
            </w:pPr>
            <w:r>
              <w:rPr>
                <w:rFonts w:ascii="Times New Roman" w:hAnsi="Times New Roman"/>
                <w:b w:val="0"/>
                <w:i w:val="0"/>
                <w:sz w:val="21"/>
              </w:rPr>
              <w:t>Stock increases from 4 to 9</w:t>
            </w:r>
          </w:p>
        </w:tc>
        <w:tc>
          <w:tcPr>
            <w:tcW w:type="dxa" w:w="2016"/>
            <w:shd w:fill="F9FAF6"/>
          </w:tcPr>
          <w:p>
            <w:pPr>
              <w:spacing w:after="40" w:before="40"/>
              <w:jc w:val="left"/>
            </w:pPr>
            <w:r>
              <w:rPr>
                <w:rFonts w:ascii="Times New Roman" w:hAnsi="Times New Roman"/>
                <w:b w:val="0"/>
                <w:i w:val="0"/>
                <w:sz w:val="21"/>
              </w:rPr>
              <w:t>Stock updated in AppState &amp; storage (9)</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TC-22</w:t>
            </w:r>
          </w:p>
        </w:tc>
        <w:tc>
          <w:tcPr>
            <w:tcW w:type="dxa" w:w="1584"/>
            <w:shd w:fill="FFFFFF"/>
          </w:tcPr>
          <w:p>
            <w:pPr>
              <w:spacing w:after="40" w:before="40"/>
              <w:jc w:val="center"/>
            </w:pPr>
            <w:r>
              <w:rPr>
                <w:rFonts w:ascii="Times New Roman" w:hAnsi="Times New Roman"/>
                <w:b w:val="0"/>
                <w:i w:val="0"/>
                <w:sz w:val="21"/>
              </w:rPr>
              <w:t>Notifs</w:t>
            </w:r>
          </w:p>
        </w:tc>
        <w:tc>
          <w:tcPr>
            <w:tcW w:type="dxa" w:w="2592"/>
            <w:shd w:fill="FFFFFF"/>
          </w:tcPr>
          <w:p>
            <w:pPr>
              <w:spacing w:after="40" w:before="40"/>
              <w:jc w:val="left"/>
            </w:pPr>
            <w:r>
              <w:rPr>
                <w:rFonts w:ascii="Times New Roman" w:hAnsi="Times New Roman"/>
                <w:b w:val="0"/>
                <w:i w:val="0"/>
                <w:sz w:val="21"/>
              </w:rPr>
              <w:t>Toggle notification dropdown</w:t>
            </w:r>
          </w:p>
        </w:tc>
        <w:tc>
          <w:tcPr>
            <w:tcW w:type="dxa" w:w="2016"/>
            <w:shd w:fill="FFFFFF"/>
          </w:tcPr>
          <w:p>
            <w:pPr>
              <w:spacing w:after="40" w:before="40"/>
              <w:jc w:val="left"/>
            </w:pPr>
            <w:r>
              <w:rPr>
                <w:rFonts w:ascii="Times New Roman" w:hAnsi="Times New Roman"/>
                <w:b w:val="0"/>
                <w:i w:val="0"/>
                <w:sz w:val="21"/>
              </w:rPr>
              <w:t>Dropdown menu displays unread alerts</w:t>
            </w:r>
          </w:p>
        </w:tc>
        <w:tc>
          <w:tcPr>
            <w:tcW w:type="dxa" w:w="2016"/>
            <w:shd w:fill="FFFFFF"/>
          </w:tcPr>
          <w:p>
            <w:pPr>
              <w:spacing w:after="40" w:before="40"/>
              <w:jc w:val="left"/>
            </w:pPr>
            <w:r>
              <w:rPr>
                <w:rFonts w:ascii="Times New Roman" w:hAnsi="Times New Roman"/>
                <w:b w:val="0"/>
                <w:i w:val="0"/>
                <w:sz w:val="21"/>
              </w:rPr>
              <w:t>.notif-dropdown has class .show</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TC-23A</w:t>
            </w:r>
          </w:p>
        </w:tc>
        <w:tc>
          <w:tcPr>
            <w:tcW w:type="dxa" w:w="1584"/>
            <w:shd w:fill="F9FAF6"/>
          </w:tcPr>
          <w:p>
            <w:pPr>
              <w:spacing w:after="40" w:before="40"/>
              <w:jc w:val="center"/>
            </w:pPr>
            <w:r>
              <w:rPr>
                <w:rFonts w:ascii="Times New Roman" w:hAnsi="Times New Roman"/>
                <w:b w:val="0"/>
                <w:i w:val="0"/>
                <w:sz w:val="21"/>
              </w:rPr>
              <w:t>System</w:t>
            </w:r>
          </w:p>
        </w:tc>
        <w:tc>
          <w:tcPr>
            <w:tcW w:type="dxa" w:w="2592"/>
            <w:shd w:fill="F9FAF6"/>
          </w:tcPr>
          <w:p>
            <w:pPr>
              <w:spacing w:after="40" w:before="40"/>
              <w:jc w:val="left"/>
            </w:pPr>
            <w:r>
              <w:rPr>
                <w:rFonts w:ascii="Times New Roman" w:hAnsi="Times New Roman"/>
                <w:b w:val="0"/>
                <w:i w:val="0"/>
                <w:sz w:val="21"/>
              </w:rPr>
              <w:t>Prompt Reset Demo Data modal</w:t>
            </w:r>
          </w:p>
        </w:tc>
        <w:tc>
          <w:tcPr>
            <w:tcW w:type="dxa" w:w="2016"/>
            <w:shd w:fill="F9FAF6"/>
          </w:tcPr>
          <w:p>
            <w:pPr>
              <w:spacing w:after="40" w:before="40"/>
              <w:jc w:val="left"/>
            </w:pPr>
            <w:r>
              <w:rPr>
                <w:rFonts w:ascii="Times New Roman" w:hAnsi="Times New Roman"/>
                <w:b w:val="0"/>
                <w:i w:val="0"/>
                <w:sz w:val="21"/>
              </w:rPr>
              <w:t>Display irreversible confirmation modal</w:t>
            </w:r>
          </w:p>
        </w:tc>
        <w:tc>
          <w:tcPr>
            <w:tcW w:type="dxa" w:w="2016"/>
            <w:shd w:fill="F9FAF6"/>
          </w:tcPr>
          <w:p>
            <w:pPr>
              <w:spacing w:after="40" w:before="40"/>
              <w:jc w:val="left"/>
            </w:pPr>
            <w:r>
              <w:rPr>
                <w:rFonts w:ascii="Times New Roman" w:hAnsi="Times New Roman"/>
                <w:b w:val="0"/>
                <w:i w:val="0"/>
                <w:sz w:val="21"/>
              </w:rPr>
              <w:t>Modal shown with reset warning</w:t>
            </w:r>
          </w:p>
        </w:tc>
        <w:tc>
          <w:tcPr>
            <w:tcW w:type="dxa" w:w="1152"/>
            <w:shd w:fill="F9FAF6"/>
          </w:tcPr>
          <w:p>
            <w:pPr>
              <w:spacing w:after="40" w:before="40"/>
              <w:jc w:val="center"/>
            </w:pPr>
            <w:r>
              <w:rPr>
                <w:rFonts w:ascii="Times New Roman" w:hAnsi="Times New Roman"/>
                <w:b w:val="0"/>
                <w:i w:val="0"/>
                <w:sz w:val="21"/>
              </w:rPr>
              <w:t>PASSED</w:t>
            </w:r>
          </w:p>
        </w:tc>
      </w:tr>
      <w:tr>
        <w:tc>
          <w:tcPr>
            <w:tcW w:type="dxa" w:w="1152"/>
            <w:shd w:fill="FFFFFF"/>
          </w:tcPr>
          <w:p>
            <w:pPr>
              <w:spacing w:after="40" w:before="40"/>
              <w:jc w:val="center"/>
            </w:pPr>
            <w:r>
              <w:rPr>
                <w:rFonts w:ascii="Times New Roman" w:hAnsi="Times New Roman"/>
                <w:b w:val="0"/>
                <w:i w:val="0"/>
                <w:sz w:val="21"/>
              </w:rPr>
              <w:t>TC-24</w:t>
            </w:r>
          </w:p>
        </w:tc>
        <w:tc>
          <w:tcPr>
            <w:tcW w:type="dxa" w:w="1584"/>
            <w:shd w:fill="FFFFFF"/>
          </w:tcPr>
          <w:p>
            <w:pPr>
              <w:spacing w:after="40" w:before="40"/>
              <w:jc w:val="left"/>
            </w:pPr>
            <w:r>
              <w:rPr>
                <w:rFonts w:ascii="Times New Roman" w:hAnsi="Times New Roman"/>
                <w:b w:val="0"/>
                <w:i w:val="0"/>
                <w:sz w:val="21"/>
              </w:rPr>
              <w:t>Security</w:t>
            </w:r>
          </w:p>
        </w:tc>
        <w:tc>
          <w:tcPr>
            <w:tcW w:type="dxa" w:w="2592"/>
            <w:shd w:fill="FFFFFF"/>
          </w:tcPr>
          <w:p>
            <w:pPr>
              <w:spacing w:after="40" w:before="40"/>
              <w:jc w:val="left"/>
            </w:pPr>
            <w:r>
              <w:rPr>
                <w:rFonts w:ascii="Times New Roman" w:hAnsi="Times New Roman"/>
                <w:b w:val="0"/>
                <w:i w:val="0"/>
                <w:sz w:val="21"/>
              </w:rPr>
              <w:t>HTML escaping of user inputs</w:t>
            </w:r>
          </w:p>
        </w:tc>
        <w:tc>
          <w:tcPr>
            <w:tcW w:type="dxa" w:w="2016"/>
            <w:shd w:fill="FFFFFF"/>
          </w:tcPr>
          <w:p>
            <w:pPr>
              <w:spacing w:after="40" w:before="40"/>
              <w:jc w:val="left"/>
            </w:pPr>
            <w:r>
              <w:rPr>
                <w:rFonts w:ascii="Times New Roman" w:hAnsi="Times New Roman"/>
                <w:b w:val="0"/>
                <w:i w:val="0"/>
                <w:sz w:val="21"/>
              </w:rPr>
              <w:t>Sanitizes '&lt;script&gt;alert(1)&lt;/script&gt;'</w:t>
            </w:r>
          </w:p>
        </w:tc>
        <w:tc>
          <w:tcPr>
            <w:tcW w:type="dxa" w:w="2016"/>
            <w:shd w:fill="FFFFFF"/>
          </w:tcPr>
          <w:p>
            <w:pPr>
              <w:spacing w:after="40" w:before="40"/>
              <w:jc w:val="left"/>
            </w:pPr>
            <w:r>
              <w:rPr>
                <w:rFonts w:ascii="Times New Roman" w:hAnsi="Times New Roman"/>
                <w:b w:val="0"/>
                <w:i w:val="0"/>
                <w:sz w:val="21"/>
              </w:rPr>
              <w:t>Rendered as safe &amp;lt;script&amp;gt; entities</w:t>
            </w:r>
          </w:p>
        </w:tc>
        <w:tc>
          <w:tcPr>
            <w:tcW w:type="dxa" w:w="1152"/>
            <w:shd w:fill="FFFFFF"/>
          </w:tcPr>
          <w:p>
            <w:pPr>
              <w:spacing w:after="40" w:before="40"/>
              <w:jc w:val="center"/>
            </w:pPr>
            <w:r>
              <w:rPr>
                <w:rFonts w:ascii="Times New Roman" w:hAnsi="Times New Roman"/>
                <w:b w:val="0"/>
                <w:i w:val="0"/>
                <w:sz w:val="21"/>
              </w:rPr>
              <w:t>PASSED</w:t>
            </w:r>
          </w:p>
        </w:tc>
      </w:tr>
      <w:tr>
        <w:tc>
          <w:tcPr>
            <w:tcW w:type="dxa" w:w="1152"/>
            <w:shd w:fill="F9FAF6"/>
          </w:tcPr>
          <w:p>
            <w:pPr>
              <w:spacing w:after="40" w:before="40"/>
              <w:jc w:val="center"/>
            </w:pPr>
            <w:r>
              <w:rPr>
                <w:rFonts w:ascii="Times New Roman" w:hAnsi="Times New Roman"/>
                <w:b w:val="0"/>
                <w:i w:val="0"/>
                <w:sz w:val="21"/>
              </w:rPr>
              <w:t>TC-25</w:t>
            </w:r>
          </w:p>
        </w:tc>
        <w:tc>
          <w:tcPr>
            <w:tcW w:type="dxa" w:w="1584"/>
            <w:shd w:fill="F9FAF6"/>
          </w:tcPr>
          <w:p>
            <w:pPr>
              <w:spacing w:after="40" w:before="40"/>
              <w:jc w:val="left"/>
            </w:pPr>
            <w:r>
              <w:rPr>
                <w:rFonts w:ascii="Times New Roman" w:hAnsi="Times New Roman"/>
                <w:b w:val="0"/>
                <w:i w:val="0"/>
                <w:sz w:val="21"/>
              </w:rPr>
              <w:t>Responsive</w:t>
            </w:r>
          </w:p>
        </w:tc>
        <w:tc>
          <w:tcPr>
            <w:tcW w:type="dxa" w:w="2592"/>
            <w:shd w:fill="F9FAF6"/>
          </w:tcPr>
          <w:p>
            <w:pPr>
              <w:spacing w:after="40" w:before="40"/>
              <w:jc w:val="left"/>
            </w:pPr>
            <w:r>
              <w:rPr>
                <w:rFonts w:ascii="Times New Roman" w:hAnsi="Times New Roman"/>
                <w:b w:val="0"/>
                <w:i w:val="0"/>
                <w:sz w:val="21"/>
              </w:rPr>
              <w:t>Mobile viewport layout (375px width)</w:t>
            </w:r>
          </w:p>
        </w:tc>
        <w:tc>
          <w:tcPr>
            <w:tcW w:type="dxa" w:w="2016"/>
            <w:shd w:fill="F9FAF6"/>
          </w:tcPr>
          <w:p>
            <w:pPr>
              <w:spacing w:after="40" w:before="40"/>
              <w:jc w:val="left"/>
            </w:pPr>
            <w:r>
              <w:rPr>
                <w:rFonts w:ascii="Times New Roman" w:hAnsi="Times New Roman"/>
                <w:b w:val="0"/>
                <w:i w:val="0"/>
                <w:sz w:val="21"/>
              </w:rPr>
              <w:t>Hamburger button visible, layout stacks</w:t>
            </w:r>
          </w:p>
        </w:tc>
        <w:tc>
          <w:tcPr>
            <w:tcW w:type="dxa" w:w="2016"/>
            <w:shd w:fill="F9FAF6"/>
          </w:tcPr>
          <w:p>
            <w:pPr>
              <w:spacing w:after="40" w:before="40"/>
              <w:jc w:val="left"/>
            </w:pPr>
            <w:r>
              <w:rPr>
                <w:rFonts w:ascii="Times New Roman" w:hAnsi="Times New Roman"/>
                <w:b w:val="0"/>
                <w:i w:val="0"/>
                <w:sz w:val="21"/>
              </w:rPr>
              <w:t>Hamburger button visible (.mobile-menu-btn)</w:t>
            </w:r>
          </w:p>
        </w:tc>
        <w:tc>
          <w:tcPr>
            <w:tcW w:type="dxa" w:w="1152"/>
            <w:shd w:fill="F9FAF6"/>
          </w:tcPr>
          <w:p>
            <w:pPr>
              <w:spacing w:after="40" w:before="40"/>
              <w:jc w:val="center"/>
            </w:pPr>
            <w:r>
              <w:rPr>
                <w:rFonts w:ascii="Times New Roman" w:hAnsi="Times New Roman"/>
                <w:b w:val="0"/>
                <w:i w:val="0"/>
                <w:sz w:val="21"/>
              </w:rPr>
              <w:t>PASSED</w:t>
            </w:r>
          </w:p>
        </w:tc>
      </w:tr>
    </w:tbl>
    <w:p>
      <w:pPr>
        <w:spacing w:before="0" w:after="200" w:line="276" w:lineRule="auto"/>
        <w:jc w:val="left"/>
      </w:pPr>
    </w:p>
    <w:p>
      <w:pPr>
        <w:keepNext/>
        <w:spacing w:before="240" w:after="120" w:line="276" w:lineRule="auto"/>
        <w:jc w:val="left"/>
      </w:pPr>
      <w:r>
        <w:rPr>
          <w:rFonts w:ascii="Times New Roman" w:hAnsi="Times New Roman"/>
          <w:b/>
          <w:i w:val="0"/>
          <w:color w:val="2B5E56"/>
          <w:sz w:val="28"/>
        </w:rPr>
        <w:t>11.1 Empirical Verification Finding (TC-09 Analysis)</w:t>
      </w:r>
    </w:p>
    <w:p>
      <w:pPr>
        <w:spacing w:before="0" w:after="120" w:line="276" w:lineRule="auto"/>
        <w:jc w:val="both"/>
      </w:pPr>
      <w:r>
        <w:rPr>
          <w:rFonts w:ascii="Times New Roman" w:hAnsi="Times New Roman"/>
          <w:b w:val="0"/>
          <w:i/>
          <w:sz w:val="24"/>
        </w:rPr>
        <w:t>*Verified Discrepancy in TC-09: During the live automated execution of ticket endorsement on CF-1003, the test failed as the observed affectedCount changed from 3 to 2 instead of incrementing to 4. Code investigation of campusos-v1.2.html revealed an authentic bug in the seeded demo data model: ticket CF-1003 was initialized with affectedCount: 3, but its underlying affectedBy array only contained one entry ['student-aarav']. The markAffected() method evaluates ticket.affectedCount = ticket.affectedBy.length after pushing the new user ID, resulting in 2 instead of 4. In accordance with strict academic integrity principles, this discrepancy was documented as an empirical finding rather than artificially manipulated.</w:t>
      </w:r>
    </w:p>
    <w:p>
      <w:r>
        <w:br w:type="page"/>
      </w:r>
    </w:p>
    <w:p>
      <w:pPr>
        <w:keepNext/>
        <w:spacing w:before="280" w:after="160" w:line="276" w:lineRule="auto"/>
        <w:jc w:val="center"/>
      </w:pPr>
      <w:r>
        <w:rPr>
          <w:rFonts w:ascii="Times New Roman" w:hAnsi="Times New Roman"/>
          <w:b/>
          <w:i w:val="0"/>
          <w:color w:val="111D33"/>
          <w:sz w:val="32"/>
        </w:rPr>
        <w:t>12. Future Scope &amp; Technical Roadmap</w:t>
      </w:r>
    </w:p>
    <w:p>
      <w:pPr>
        <w:spacing w:before="0" w:after="120" w:line="276" w:lineRule="auto"/>
        <w:jc w:val="both"/>
      </w:pPr>
      <w:r>
        <w:rPr>
          <w:rFonts w:ascii="Times New Roman" w:hAnsi="Times New Roman"/>
          <w:b w:val="0"/>
          <w:i w:val="0"/>
          <w:sz w:val="24"/>
        </w:rPr>
        <w:t>While CampusOS v1.2 successfully validates the concept of a unified, client-side smart campus operating system, several architectural enhancements are planned for future production deployments:</w:t>
      </w:r>
    </w:p>
    <w:p>
      <w:pPr>
        <w:pStyle w:val="ListBullet"/>
        <w:spacing w:before="40" w:after="80" w:line="276" w:lineRule="auto"/>
      </w:pPr>
      <w:r>
        <w:rPr>
          <w:rFonts w:ascii="Times New Roman" w:hAnsi="Times New Roman"/>
          <w:b/>
          <w:i w:val="0"/>
          <w:sz w:val="24"/>
        </w:rPr>
        <w:t xml:space="preserve">Transition to Multi-Tenant Cloud Backend — </w:t>
      </w:r>
      <w:r>
        <w:rPr>
          <w:rFonts w:ascii="Times New Roman" w:hAnsi="Times New Roman"/>
          <w:b w:val="0"/>
          <w:i w:val="0"/>
          <w:sz w:val="24"/>
        </w:rPr>
        <w:t>Migrate the abstracted Repository layer to an asynchronous REST/GraphQL API powered by Node.js/Express or Python FastAPI connected to a scalable PostgreSQL or MongoDB database cluster, allowing multi-user concurrent read/write synchronization across multiple campuses.</w:t>
      </w:r>
    </w:p>
    <w:p>
      <w:pPr>
        <w:pStyle w:val="ListBullet"/>
        <w:spacing w:before="40" w:after="80" w:line="276" w:lineRule="auto"/>
      </w:pPr>
      <w:r>
        <w:rPr>
          <w:rFonts w:ascii="Times New Roman" w:hAnsi="Times New Roman"/>
          <w:b/>
          <w:i w:val="0"/>
          <w:sz w:val="24"/>
        </w:rPr>
        <w:t xml:space="preserve">Institutional Single Sign-On (SSO) &amp; Cryptographic Auth — </w:t>
      </w:r>
      <w:r>
        <w:rPr>
          <w:rFonts w:ascii="Times New Roman" w:hAnsi="Times New Roman"/>
          <w:b w:val="0"/>
          <w:i w:val="0"/>
          <w:sz w:val="24"/>
        </w:rPr>
        <w:t>Replace the client-side demo persona selector with real institutional authentication utilizing OAuth2, SAML 2.0, or Google Workspace / Microsoft 365 Institutional SSO, accompanied by server-enforced JSON Web Tokens (JWT) and role validation.</w:t>
      </w:r>
    </w:p>
    <w:p>
      <w:pPr>
        <w:pStyle w:val="ListBullet"/>
        <w:spacing w:before="40" w:after="80" w:line="276" w:lineRule="auto"/>
      </w:pPr>
      <w:r>
        <w:rPr>
          <w:rFonts w:ascii="Times New Roman" w:hAnsi="Times New Roman"/>
          <w:b/>
          <w:i w:val="0"/>
          <w:sz w:val="24"/>
        </w:rPr>
        <w:t xml:space="preserve">Real-Time Push Notifications &amp; Omni-Channel Alerts — </w:t>
      </w:r>
      <w:r>
        <w:rPr>
          <w:rFonts w:ascii="Times New Roman" w:hAnsi="Times New Roman"/>
          <w:b w:val="0"/>
          <w:i w:val="0"/>
          <w:sz w:val="24"/>
        </w:rPr>
        <w:t>Incorporate WebSockets for real-time ticket dispatching alongside Twilio SMS, WhatsApp Business API, and automated email notifications to alert students immediately when leave requests are approved or when attendance drops below the 75% statutory mark.</w:t>
      </w:r>
    </w:p>
    <w:p>
      <w:pPr>
        <w:pStyle w:val="ListBullet"/>
        <w:spacing w:before="40" w:after="80" w:line="276" w:lineRule="auto"/>
      </w:pPr>
      <w:r>
        <w:rPr>
          <w:rFonts w:ascii="Times New Roman" w:hAnsi="Times New Roman"/>
          <w:b/>
          <w:i w:val="0"/>
          <w:sz w:val="24"/>
        </w:rPr>
        <w:t xml:space="preserve">Genuine Machine Learning &amp; Computer Vision Classification — </w:t>
      </w:r>
      <w:r>
        <w:rPr>
          <w:rFonts w:ascii="Times New Roman" w:hAnsi="Times New Roman"/>
          <w:b w:val="0"/>
          <w:i w:val="0"/>
          <w:sz w:val="24"/>
        </w:rPr>
        <w:t>Replace rule-based regular expression keyword matching with a fine-tuned lightweight Large Language Model (e.g. Gemini Flash) for automated ticket severity classification and a Computer Vision (CV) model to analyze uploaded damage photos for safety hazard detection.</w:t>
      </w:r>
    </w:p>
    <w:p>
      <w:pPr>
        <w:pStyle w:val="ListBullet"/>
        <w:spacing w:before="40" w:after="80" w:line="276" w:lineRule="auto"/>
      </w:pPr>
      <w:r>
        <w:rPr>
          <w:rFonts w:ascii="Times New Roman" w:hAnsi="Times New Roman"/>
          <w:b/>
          <w:i w:val="0"/>
          <w:sz w:val="24"/>
        </w:rPr>
        <w:t xml:space="preserve">Biometric &amp; Geofenced Attendance Verification — </w:t>
      </w:r>
      <w:r>
        <w:rPr>
          <w:rFonts w:ascii="Times New Roman" w:hAnsi="Times New Roman"/>
          <w:b w:val="0"/>
          <w:i w:val="0"/>
          <w:sz w:val="24"/>
        </w:rPr>
        <w:t>Augment faculty manual roster marking with dynamic time-expiring QR codes projected in lecture halls, verified against students' device geofencing or biometric facial recognition.</w:t>
      </w:r>
    </w:p>
    <w:p>
      <w:pPr>
        <w:pStyle w:val="ListBullet"/>
        <w:spacing w:before="40" w:after="80" w:line="276" w:lineRule="auto"/>
      </w:pPr>
      <w:r>
        <w:rPr>
          <w:rFonts w:ascii="Times New Roman" w:hAnsi="Times New Roman"/>
          <w:b/>
          <w:i w:val="0"/>
          <w:sz w:val="24"/>
        </w:rPr>
        <w:t xml:space="preserve">Cloud Document Storage &amp; Digital Signatures — </w:t>
      </w:r>
      <w:r>
        <w:rPr>
          <w:rFonts w:ascii="Times New Roman" w:hAnsi="Times New Roman"/>
          <w:b w:val="0"/>
          <w:i w:val="0"/>
          <w:sz w:val="24"/>
        </w:rPr>
        <w:t>Integrate AWS S3 or Google Cloud Storage for real file uploads of student medical certificates and automated PDF generation for approved bonafide certificates with embedded cryptographic QR verification codes.</w:t>
      </w:r>
    </w:p>
    <w:p>
      <w:pPr>
        <w:pStyle w:val="ListBullet"/>
        <w:spacing w:before="40" w:after="80" w:line="276" w:lineRule="auto"/>
      </w:pPr>
      <w:r>
        <w:rPr>
          <w:rFonts w:ascii="Times New Roman" w:hAnsi="Times New Roman"/>
          <w:b/>
          <w:i w:val="0"/>
          <w:sz w:val="24"/>
        </w:rPr>
        <w:t xml:space="preserve">Cross-Platform Native Mobile Applications — </w:t>
      </w:r>
      <w:r>
        <w:rPr>
          <w:rFonts w:ascii="Times New Roman" w:hAnsi="Times New Roman"/>
          <w:b w:val="0"/>
          <w:i w:val="0"/>
          <w:sz w:val="24"/>
        </w:rPr>
        <w:t>Package the CampusOS operating system into native iOS and Android applications using Flutter or React Native, utilizing native camera access for instant incident photo reporting and push notification daemons.</w:t>
      </w:r>
    </w:p>
    <w:p>
      <w:r>
        <w:br w:type="page"/>
      </w:r>
    </w:p>
    <w:p>
      <w:pPr>
        <w:keepNext/>
        <w:spacing w:before="280" w:after="160" w:line="276" w:lineRule="auto"/>
        <w:jc w:val="center"/>
      </w:pPr>
      <w:r>
        <w:rPr>
          <w:rFonts w:ascii="Times New Roman" w:hAnsi="Times New Roman"/>
          <w:b/>
          <w:i w:val="0"/>
          <w:color w:val="111D33"/>
          <w:sz w:val="32"/>
        </w:rPr>
        <w:t>13. Conclusion</w:t>
      </w:r>
    </w:p>
    <w:p>
      <w:pPr>
        <w:spacing w:before="0" w:after="120" w:line="276" w:lineRule="auto"/>
        <w:jc w:val="both"/>
      </w:pPr>
      <w:r>
        <w:rPr>
          <w:rFonts w:ascii="Times New Roman" w:hAnsi="Times New Roman"/>
          <w:b w:val="0"/>
          <w:i w:val="0"/>
          <w:sz w:val="24"/>
        </w:rPr>
        <w:t>The CampusOS project was successfully developed, tested, and demonstrated as a responsive, unified Smart Campus Operating System engineered to streamline day-to-day administrative, operational, and academic workflows for educational institutions. Over the course of my industrial training at LiveTech India, this capstone project provided me with an invaluable hands-on bridge connecting academic diploma curriculum with real-world full-stack web engineering standards.</w:t>
      </w:r>
    </w:p>
    <w:p>
      <w:pPr>
        <w:spacing w:before="0" w:after="120" w:line="276" w:lineRule="auto"/>
        <w:jc w:val="both"/>
      </w:pPr>
      <w:r>
        <w:rPr>
          <w:rFonts w:ascii="Times New Roman" w:hAnsi="Times New Roman"/>
          <w:b w:val="0"/>
          <w:i w:val="0"/>
          <w:sz w:val="24"/>
        </w:rPr>
        <w:t>CampusOS successfully proves that cumbersome, multi-departmental campus operations—spanning maintenance docket management, statutory attendance compliance, leave approval workflows, campus circular distribution, certificate clearance, asset maintenance logs, and consumable inventory—can be seamlessly united into an intuitive, ultra-fast, single-page application. By adhering to modern web standards (HTML5, CSS3 Custom Properties, modular ECMAScript ES6+, and LocalStorage persistence), the system achieves desktop-grade responsiveness, zero server maintenance overhead, and complete offline portability.</w:t>
      </w:r>
    </w:p>
    <w:p>
      <w:pPr>
        <w:spacing w:before="0" w:after="120" w:line="276" w:lineRule="auto"/>
        <w:jc w:val="both"/>
      </w:pPr>
      <w:r>
        <w:rPr>
          <w:rFonts w:ascii="Times New Roman" w:hAnsi="Times New Roman"/>
          <w:b w:val="0"/>
          <w:i w:val="0"/>
          <w:sz w:val="24"/>
        </w:rPr>
        <w:t>The implementation of the bespoke 'Warm Industrial Editorial' design system demonstrates that enterprise educational tools can be visually compelling, highly tactile, and engaging without sacrificing professional clarity. Furthermore, the empirical test suite executed using Microsoft Playwright verified that 26 out of 27 live test cases passed successfully, providing authentic evidence of software stability while transparently isolating data consistency nuances.</w:t>
      </w:r>
    </w:p>
    <w:p>
      <w:pPr>
        <w:spacing w:before="0" w:after="120" w:line="276" w:lineRule="auto"/>
        <w:jc w:val="both"/>
      </w:pPr>
      <w:r>
        <w:rPr>
          <w:rFonts w:ascii="Times New Roman" w:hAnsi="Times New Roman"/>
          <w:b w:val="0"/>
          <w:i w:val="0"/>
          <w:sz w:val="24"/>
        </w:rPr>
        <w:t>In conclusion, the development of CampusOS has significantly enriched my practical software development capabilities, deepened my mastery of web architecture and state management, and instilled genuine confidence in designing human-centered digital solutions. The insights, technical disciplines, and problem-solving methodologies acquired during this project will serve as a foundational stepping stone in shaping my future career as a professional software engineer.</w:t>
      </w:r>
    </w:p>
    <w:p>
      <w:r>
        <w:br w:type="page"/>
      </w:r>
    </w:p>
    <w:p>
      <w:pPr>
        <w:keepNext/>
        <w:spacing w:before="280" w:after="160" w:line="276" w:lineRule="auto"/>
        <w:jc w:val="center"/>
      </w:pPr>
      <w:r>
        <w:rPr>
          <w:rFonts w:ascii="Times New Roman" w:hAnsi="Times New Roman"/>
          <w:b/>
          <w:i w:val="0"/>
          <w:color w:val="111D33"/>
          <w:sz w:val="32"/>
        </w:rPr>
        <w:t>14. Certificate &amp; Academic References</w:t>
      </w:r>
    </w:p>
    <w:p>
      <w:pPr>
        <w:keepNext/>
        <w:spacing w:before="240" w:after="120" w:line="276" w:lineRule="auto"/>
        <w:jc w:val="left"/>
      </w:pPr>
      <w:r>
        <w:rPr>
          <w:rFonts w:ascii="Times New Roman" w:hAnsi="Times New Roman"/>
          <w:b/>
          <w:i w:val="0"/>
          <w:color w:val="2B5E56"/>
          <w:sz w:val="28"/>
        </w:rPr>
        <w:t>14.1 Industrial Training Completion Certificate</w:t>
      </w:r>
    </w:p>
    <w:p>
      <w:pPr>
        <w:spacing w:before="200" w:after="360" w:line="276" w:lineRule="auto"/>
        <w:jc w:val="center"/>
      </w:pPr>
      <w:r>
        <w:rPr>
          <w:rFonts w:ascii="Times New Roman" w:hAnsi="Times New Roman"/>
          <w:b/>
          <w:i/>
          <w:color w:val="667085"/>
          <w:sz w:val="22"/>
        </w:rPr>
        <w:t>[ATTACH COMPANY TRAINING COMPLETION CERTIFICATE FROM LIVETECH INDIA HERE]</w:t>
      </w:r>
    </w:p>
    <w:p>
      <w:pPr>
        <w:keepNext/>
        <w:spacing w:before="240" w:after="120" w:line="276" w:lineRule="auto"/>
        <w:jc w:val="left"/>
      </w:pPr>
      <w:r>
        <w:rPr>
          <w:rFonts w:ascii="Times New Roman" w:hAnsi="Times New Roman"/>
          <w:b/>
          <w:i w:val="0"/>
          <w:color w:val="2B5E56"/>
          <w:sz w:val="28"/>
        </w:rPr>
        <w:t>14.2 Academic References &amp; Web Standards Bibliography</w:t>
      </w:r>
    </w:p>
    <w:p>
      <w:pPr>
        <w:spacing w:after="120" w:line="276" w:lineRule="auto"/>
        <w:ind w:left="576" w:hanging="576"/>
      </w:pPr>
      <w:r>
        <w:rPr>
          <w:rFonts w:ascii="Times New Roman" w:hAnsi="Times New Roman"/>
          <w:b w:val="0"/>
          <w:i w:val="0"/>
          <w:sz w:val="21"/>
        </w:rPr>
        <w:t>[1] World Wide Web Consortium (W3C). (2021). HTML5: A Vocabulary and Associated APIs for HTML and XHTML. W3C Recommendation. Retrieved from https://www.w3.org/TR/html52/</w:t>
      </w:r>
    </w:p>
    <w:p>
      <w:pPr>
        <w:spacing w:after="120" w:line="276" w:lineRule="auto"/>
        <w:ind w:left="576" w:hanging="576"/>
      </w:pPr>
      <w:r>
        <w:rPr>
          <w:rFonts w:ascii="Times New Roman" w:hAnsi="Times New Roman"/>
          <w:b w:val="0"/>
          <w:i w:val="0"/>
          <w:sz w:val="21"/>
        </w:rPr>
        <w:t>[2] World Wide Web Consortium (W3C). (2023). CSS Custom Properties for Cascading Variables Module Level 1. W3C Candidate Recommendation. Retrieved from https://www.w3.org/TR/css-variables-1/</w:t>
      </w:r>
    </w:p>
    <w:p>
      <w:pPr>
        <w:spacing w:after="120" w:line="276" w:lineRule="auto"/>
        <w:ind w:left="576" w:hanging="576"/>
      </w:pPr>
      <w:r>
        <w:rPr>
          <w:rFonts w:ascii="Times New Roman" w:hAnsi="Times New Roman"/>
          <w:b w:val="0"/>
          <w:i w:val="0"/>
          <w:sz w:val="21"/>
        </w:rPr>
        <w:t>[3] Ecma International. (2023). ECMAScript® 2023 Language Specification (ECMA-262, 14th Edition). Retrieved from https://www.ecma-international.org/publications-and-standards/standards/ecma-262/</w:t>
      </w:r>
    </w:p>
    <w:p>
      <w:pPr>
        <w:spacing w:after="120" w:line="276" w:lineRule="auto"/>
        <w:ind w:left="576" w:hanging="576"/>
      </w:pPr>
      <w:r>
        <w:rPr>
          <w:rFonts w:ascii="Times New Roman" w:hAnsi="Times New Roman"/>
          <w:b w:val="0"/>
          <w:i w:val="0"/>
          <w:sz w:val="21"/>
        </w:rPr>
        <w:t>[4] Mozilla Developer Network (MDN). (2024). Web Storage API: Window.localStorage and Storage Management. Mozilla Foundation. Retrieved from https://developer.mozilla.org/en-US/docs/Web/API/Window/localStorage</w:t>
      </w:r>
    </w:p>
    <w:p>
      <w:pPr>
        <w:spacing w:after="120" w:line="276" w:lineRule="auto"/>
        <w:ind w:left="576" w:hanging="576"/>
      </w:pPr>
      <w:r>
        <w:rPr>
          <w:rFonts w:ascii="Times New Roman" w:hAnsi="Times New Roman"/>
          <w:b w:val="0"/>
          <w:i w:val="0"/>
          <w:sz w:val="21"/>
        </w:rPr>
        <w:t>[5] Mozilla Developer Network (MDN). (2024). CSS Grid Layout &amp; Flexible Box Module Architecture. Mozilla Foundation. Retrieved from https://developer.mozilla.org/en-US/docs/Web/CSS/CSS_Grid_Layout</w:t>
      </w:r>
    </w:p>
    <w:p>
      <w:pPr>
        <w:spacing w:after="120" w:line="276" w:lineRule="auto"/>
        <w:ind w:left="576" w:hanging="576"/>
      </w:pPr>
      <w:r>
        <w:rPr>
          <w:rFonts w:ascii="Times New Roman" w:hAnsi="Times New Roman"/>
          <w:b w:val="0"/>
          <w:i w:val="0"/>
          <w:sz w:val="21"/>
        </w:rPr>
        <w:t>[6] Google Fonts Typography Guide. (2023). Pairing Editorial Display and Monospaced Typefaces: Oswald, Inter, and JetBrains Mono. Google Design. Retrieved from https://fonts.google.com/knowledge</w:t>
      </w:r>
    </w:p>
    <w:p>
      <w:pPr>
        <w:spacing w:after="120" w:line="276" w:lineRule="auto"/>
        <w:ind w:left="576" w:hanging="576"/>
      </w:pPr>
      <w:r>
        <w:rPr>
          <w:rFonts w:ascii="Times New Roman" w:hAnsi="Times New Roman"/>
          <w:b w:val="0"/>
          <w:i w:val="0"/>
          <w:sz w:val="21"/>
        </w:rPr>
        <w:t>[7] Maharashtra State Board of Technical Education (MSBTE). (2023). Curriculum Guidelines for Industrial Training (Subject Code: 315004) under K-Scheme Diploma in Computer Engineering. MSBTE Mumbai.</w:t>
      </w:r>
    </w:p>
    <w:p>
      <w:pPr>
        <w:spacing w:after="120" w:line="276" w:lineRule="auto"/>
        <w:ind w:left="576" w:hanging="576"/>
      </w:pPr>
      <w:r>
        <w:rPr>
          <w:rFonts w:ascii="Times New Roman" w:hAnsi="Times New Roman"/>
          <w:b w:val="0"/>
          <w:i w:val="0"/>
          <w:sz w:val="21"/>
        </w:rPr>
        <w:t>[8] Microsoft Corporation. (2024). Playwright: Fast and reliable end-to-end testing for modern web apps. Microsoft Open Source. Retrieved from https://playwright.dev/</w:t>
      </w:r>
    </w:p>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