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888780"/>
          <w:sz w:val="22"/>
          <w:szCs w:val="22"/>
        </w:rPr>
        <w:t xml:space="preserve">PRODUCT REQUIREMENTS DOCUMENT</w:t>
      </w:r>
    </w:p>
    <w:p>
      <w:pPr>
        <w:pBdr>
          <w:bottom w:val="single" w:color="534AB7" w:sz="10" w:space="8"/>
        </w:pBdr>
        <w:spacing w:after="60" w:before="0"/>
        <w:jc w:val="center"/>
      </w:pPr>
      <w:r>
        <w:rPr>
          <w:rFonts w:ascii="Arial" w:cs="Arial" w:eastAsia="Arial" w:hAnsi="Arial"/>
          <w:b/>
          <w:bCs/>
          <w:color w:val="534AB7"/>
          <w:sz w:val="72"/>
          <w:szCs w:val="72"/>
        </w:rPr>
        <w:t xml:space="preserve">TrustWork X</w:t>
      </w:r>
    </w:p>
    <w:p>
      <w:pPr>
        <w:spacing w:after="60" w:before="120"/>
        <w:jc w:val="center"/>
      </w:pPr>
      <w:r>
        <w:rPr>
          <w:rFonts w:ascii="Arial" w:cs="Arial" w:eastAsia="Arial" w:hAnsi="Arial"/>
          <w:b w:val="false"/>
          <w:bCs w:val="false"/>
          <w:color w:val="3C3489"/>
          <w:sz w:val="34"/>
          <w:szCs w:val="34"/>
        </w:rPr>
        <w:t xml:space="preserve">AI-Powered Decentralized Reputation Graph</w:t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5F5E5A"/>
          <w:sz w:val="26"/>
          <w:szCs w:val="26"/>
        </w:rPr>
        <w:t xml:space="preserve">Web3 Freelance Platform for the Gig Economy</w:t>
      </w:r>
    </w:p>
    <w:p>
      <w:pPr>
        <w:spacing w:after="0" w:before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Version 1.0  ·  Hackathon MVP + Startup Roadmap  ·  2025</w:t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1"/>
        <w:pBdr>
          <w:bottom w:val="single" w:color="534AB7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Document Information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TrustWork X — AI-Powered Decentralized Reputation Graph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Document Type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Product Requirements Document (PRD)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Version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Status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Hackathon MVP + Startup Roadmap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Target Market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India-first, Global relevance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Primary Blockchain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Polygon PoS (Mumbai Testnet → Mainnet)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AI Engine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Claude API (Anthropic)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Primary Stack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Next.js 14 · Solidity · Node.js · wagmi · IPFS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Build Target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24–36 hours (Hackathon MVP)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Document Owner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TrustWork X Founding Team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1"/>
        <w:pBdr>
          <w:bottom w:val="single" w:color="534AB7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1. Executive Summary</w:t>
      </w:r>
    </w:p>
    <w:p>
      <w:pPr>
        <w:spacing w:after="10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>TrustWork X is a Web3-native freelance platform that fundamentally reimagines the relationship between freelancers, clients, and their professional reputation. By combining AI-powered skill verification, soulbound NFT reputation passports, and smart contract escrow, TrustWork X removes the trust gap that plagues the global gig economy — with India as its beachhead market.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spacing w:after="10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>Three things make TrustWork X categorically different from every existing platform: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Your reputation is </w:t>
      </w:r>
      <w:r>
        <w:rPr>
          <w:rFonts w:ascii="Arial" w:cs="Arial" w:eastAsia="Arial" w:hAnsi="Arial"/>
          <w:b/>
          <w:bCs/>
          <w:i w:val="false"/>
          <w:iCs w:val="false"/>
          <w:color w:val="2C2C2A"/>
          <w:sz w:val="22"/>
          <w:szCs w:val="22"/>
        </w:rPr>
        <w:t xml:space="preserve">permanently yours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— stored on-chain as a soulbound NFT that no platform can delete.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Your skills are </w:t>
      </w:r>
      <w:r>
        <w:rPr>
          <w:rFonts w:ascii="Arial" w:cs="Arial" w:eastAsia="Arial" w:hAnsi="Arial"/>
          <w:b/>
          <w:bCs/>
          <w:i w:val="false"/>
          <w:iCs w:val="false"/>
          <w:color w:val="2C2C2A"/>
          <w:sz w:val="22"/>
          <w:szCs w:val="22"/>
        </w:rPr>
        <w:t xml:space="preserve">AI-verified, not self-claimed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— Claude tests you live, grades objectively, and mints the result on-chain.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Your payment is </w:t>
      </w:r>
      <w:r>
        <w:rPr>
          <w:rFonts w:ascii="Arial" w:cs="Arial" w:eastAsia="Arial" w:hAnsi="Arial"/>
          <w:b/>
          <w:bCs/>
          <w:i w:val="false"/>
          <w:iCs w:val="false"/>
          <w:color w:val="2C2C2A"/>
          <w:sz w:val="22"/>
          <w:szCs w:val="22"/>
        </w:rPr>
        <w:t xml:space="preserve">guaranteed by code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— locked in a smart contract escrow, released automatically when work is approved.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1"/>
        <w:pBdr>
          <w:bottom w:val="single" w:color="534AB7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2. Problem Statement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2.1 India-Focused Context</w:t>
      </w:r>
    </w:p>
    <w:p>
      <w:pPr>
        <w:spacing w:after="10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>India is home to more than 15 million freelancers — the second-largest freelancing workforce on the planet — and this number is projected to reach 23.5 million by 2029–30 (NITI Aayog). Despite this scale, Indian freelancers face structural disadvantages that their counterparts in developed markets do not.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India's freelance market is growing at 25.1% CAGR and is estimated to be worth $25 billion in 2025.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2.2 The Four Core Failures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Failure 1 — Skills are unverifiable</w:t>
      </w:r>
    </w:p>
    <w:p>
      <w:pPr>
        <w:spacing w:after="10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>Any freelancer can claim "5 years of React experience" on Upwork or LinkedIn. There is no live test, no objective scoring, and no on-chain proof. Clients hire blind, get burned, and lose money. Skilled freelancers lose jobs to those who overpromise. The entire market operates on unverifiable self-reported data.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Failure 2 — Reputation is owned by corporations</w:t>
      </w:r>
    </w:p>
    <w:p>
      <w:pPr>
        <w:spacing w:after="10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>A freelancer who spends three years building a 4.9-star Upwork profile owns nothing. Upwork can ban their account, change their algorithm, increase fees overnight, or simply shut down. The freelancer's entire professional identity — their most valuable asset — is rented from a corporation. When the platform decides to take it away, there is no legal recourse.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Failure 3 — Payment fraud is systemic</w:t>
      </w:r>
    </w:p>
    <w:p>
      <w:pPr>
        <w:spacing w:after="10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>68% of freelancers globally report payment disputes. Clients disappear after receiving work. Platforms hold funds for 7–14 business days. Payment processors charge international fees of 3–5%. Indian freelancers dealing with international clients face compounded delays, currency conversion losses, and zero contractual enforcement.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Failure 4 — Platform fees are extractive</w:t>
      </w:r>
    </w:p>
    <w:p>
      <w:pPr>
        <w:spacing w:after="10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>Upwork and Fiverr charge freelancers up to 20% of every project. On an annual income of ₹5 lakhs, that is ₹1 lakh paid to a middleman purely for being in the middle. The middleman does not verify skills, does not guarantee payment speed, and does not give the freelancer ownership of their reputation.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A single Indian freelancer earning ₹5L/year loses ₹1L to Upwork fees, waits up to 14 days per payment, and owns none of the reputation they build. Over 5 years, that is ₹5L lost and a career history that can vanish with one platform decision.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1"/>
        <w:pBdr>
          <w:bottom w:val="single" w:color="534AB7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3. Vision &amp; Solution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3.1 Product Vision</w:t>
      </w:r>
    </w:p>
    <w:p>
      <w:pPr>
        <w:spacing w:after="100" w:before="60" w:line="300"/>
        <w:jc w:val="both"/>
      </w:pPr>
      <w:r>
        <w:rPr>
          <w:rFonts w:ascii="Arial" w:cs="Arial" w:eastAsia="Arial" w:hAnsi="Arial"/>
          <w:b/>
          <w:bCs/>
          <w:i/>
          <w:iCs/>
          <w:color w:val="534AB7"/>
          <w:sz w:val="24"/>
          <w:szCs w:val="24"/>
        </w:rPr>
        <w:t xml:space="preserve">"Your skills, verified. Your money, protected. Your reputation, owned."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>TrustWork X is the infrastructure layer for the future of work — where professional identity is sovereign, payment is code, and trust is mathematically guaranteed.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3.2 The TrustWork X Solution</w:t>
      </w:r>
    </w:p>
    <w:p>
      <w:pPr>
        <w:spacing w:after="10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>TrustWork X solves all four failures simultaneously through three interconnected systems that reinforce each other: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6"/>
                <w:szCs w:val="26"/>
              </w:rPr>
              <w:t xml:space="preserve">System 1 — AI Skill Verification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60" w:line="30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</w:rPr>
              <w:t xml:space="preserve">Before a freelancer can list services, Claude API generates a live, unique skill challenge tailored to their claimed expertise. The challenge is dynamically generated — no two tests are identical, eliminating leaked answer banks. Claude grades the submission using a detailed rubric across four dimensions: correctness, code quality, edge case handling, and explanation clarity.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</w:rPr>
              <w:t xml:space="preserve">Score of 70+ → Reputation Passport NFT is minted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</w:rPr>
              <w:t xml:space="preserve">Score below 70 → 48-hour cooldown, different challenge on retry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</w:rPr>
              <w:t xml:space="preserve">Scoring is transparent — full rubric and feedback are returned to the freelancer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</w:rPr>
              <w:t xml:space="preserve">Challenges cover: React, Node.js, Solidity, Figma/UI/UX, Python, System Design, Copywriting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6"/>
                <w:szCs w:val="26"/>
              </w:rPr>
              <w:t xml:space="preserve">System 2 — Soulbound Reputation Passport (NFT)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60" w:line="30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</w:rPr>
              <w:t xml:space="preserve">On passing verification, the backend calls the ReputationPassport smart contract to mint a soulbound ERC-721 NFT tied permanently to the freelancer's wallet. Soulbound means it cannot be sold, transferred, or faked — the score belongs to the person who earned it.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</w:rPr>
              <w:t xml:space="preserve">Stores: AI skill score, skill category, jobs completed, total earnings, on-chain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</w:rPr>
              <w:t xml:space="preserve">Full history stored on IPFS; only the IPFS hash is stored on-chain (gas-efficient)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</w:rPr>
              <w:t xml:space="preserve">Updated automatically after every successful job completion via the Escrow contract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</w:rPr>
              <w:t xml:space="preserve">Publicly verifiable by any employer, client, or HR tool on Polygonscan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</w:rPr>
              <w:t xml:space="preserve">Portable: if TrustWork X shuts down, the NFT and history remain on the blockchain forever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6"/>
                <w:szCs w:val="26"/>
              </w:rPr>
              <w:t xml:space="preserve">System 3 — Smart Contract Escrow &amp; Dispute Resolution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60" w:line="30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</w:rPr>
              <w:t xml:space="preserve">Every job uses the TrustWorkEscrow contract. The client deposits funds before work begins — the money is locked in code and cannot be touched by either party until agreed conditions are met. On approval, the contract automatically releases payment minus the 3% platform fee.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</w:rPr>
              <w:t xml:space="preserve">Client locks funds → Freelancer delivers → Client approves → Contract pays in ~8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</w:rPr>
              <w:t xml:space="preserve">Milestone-based: large jobs split into multiple escrow phases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</w:rPr>
              <w:t xml:space="preserve">Dispute flow: either party raises a dispute → AI reads both submissions → renders a verdict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</w:rPr>
              <w:t xml:space="preserve">AI arbitration uses Claude to read the job description, deliverable, and both party statements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</w:rPr>
              <w:t xml:space="preserve">Contract follows the AI verdict: release to freelancer OR refund to client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1"/>
        <w:pBdr>
          <w:bottom w:val="single" w:color="534AB7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4. Competitive Analysis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4.1 Competitor Feature Matrix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80"/>
        <w:gridCol w:w="140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On-chain Escrow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 Skill Test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Soulbound NFT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Multi-skill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Upwork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No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20%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Fiverr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No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20%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Braintrust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Video screen only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Dev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15% (client)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LaborX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Basic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No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5–10%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Gitcoin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Bounties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No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POAPs (not skill)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Dev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Varies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Ethlance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Yes (basic)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No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TrustWork 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YES — full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YES — Claude AI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YES — ERC-5192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YES — 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3%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MOAT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TrustWork X is the ONLY platform combining all five: on-chain escrow + live AI skill grading + soulbound NFT reputation + multi-skill support + India-first design. No competitor has all five.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1"/>
        <w:pBdr>
          <w:bottom w:val="single" w:color="534AB7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5. Target Users &amp; Personas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5.1 Primary Personas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Persona 1 — Priya (Skilled Freelancer)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Age / Location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24, Pune, Maharashtra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Skills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React Developer, 3 years experience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Current platform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Upwork — 4.8 stars, 47 jobs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Primary frustration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Loses ₹80,000/year to platform fees; Upwork can delete her account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Goal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Portable reputation she owns; faster international payments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Tech comfort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High — uses MetaMask for crypto; comfortable with Web3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TrustWork X benefit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AI verifies her React skills (84/100); NFT passport is hers forever; 3% fee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Persona 2 — Raj (Client / Startup Founder)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Age / Location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31, Bangalore, Karnataka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Company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B2B SaaS startup, 12 employees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Primary frustration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Hired 3 fake "senior devs" on Upwork in 6 months; lost ₹2.4L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Goal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Hire verified talent with zero ambiguity; escrow for milestone control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Tech comfort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Medium — uses MetaMask for DeFi; understands wallets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TrustWork X benefit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Sees Priya's AI score (84/100) before hiring; funds locked until milestone approval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Persona 3 — Arjun (Fresh Graduate)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Age / Location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21, Indore, Madhya Pradesh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Skills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Python, basic ML — no work experience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Primary frustration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No portfolio; can't compete with experienced freelancers on Upwork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Goal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 verifiable credential to break into the market without experience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Tech comfort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High — CS student, active on crypto Twitter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TrustWork X benefit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Takes Python challenge, scores 76/100; NFT passport is his first professional credential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1"/>
        <w:pBdr>
          <w:bottom w:val="single" w:color="534AB7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6. Core Features (Detailed)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Feature 1 — Wallet-Based Authentication</w:t>
      </w:r>
    </w:p>
    <w:p>
      <w:pPr>
        <w:spacing w:after="10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>Users connect via MetaMask, WalletConnect, or Coinbase Wallet using RainbowKit. Sign-In with Ethereum (SIWE) replaces traditional email/password. The wallet address is the user's identity — no database of passwords, no email verification flows, no "forgot password."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Zero email or password collection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SIWE nonce-based signature prevents replay attacks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JWT issued on successful sign-in for backend API calls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Session expires in 24 hours; wallet re-signs on next login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Feature 2 — AI Skill Verification Engine</w:t>
      </w:r>
    </w:p>
    <w:p>
      <w:pPr>
        <w:spacing w:after="10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>The highest-leverage feature. Claude API is called with a carefully engineered system prompt that produces a unique, skill-specific challenge for each verification session. A second Claude API call grades the submission against a 4-dimension rubric.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Skill categories: React, Node.js, Solidity, Python, UI/UX Design, System Design, Copywriting, Digital Marketing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Challenge types: coding problem, architecture question, design brief, written analysis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Grading dimensions: Correctness (40pts) · Code Quality (30pts) · Edge Cases (20pts) · Explanation (10pts)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Pass threshold: 70/100. Scores below 70 trigger 48-hour lockout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Retakes produce a categorically different challenge — no repeat questions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Full grading rubric returned to freelancer with specific feedback per dimension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Feature 3 — Soulbound Reputation Passport</w:t>
      </w:r>
    </w:p>
    <w:p>
      <w:pPr>
        <w:spacing w:after="10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>The ReputationPassport.sol contract implements ERC-5192 (the soulbound token standard) to mint non-transferable NFTs. The token stores the freelancer's AI score, skill category, timestamp, and issuing entity. Comprehensive history (jobs, reviews, earnings) is stored on IPFS; only the IPFS CID is stored on-chain.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Non-transferable: _update() overrides block all transfers; only minting allowed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One passport per wallet address: contract enforces uniqueness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Automatically updated by Escrow contract on job completion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Public Polygonscan URL generated for every passport — verifiable by anyone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IPFS metadata includes: full job history, per-skill scores, client reviews, earnings timeline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Feature 4 — Smart Contract Escrow</w:t>
      </w:r>
    </w:p>
    <w:p>
      <w:pPr>
        <w:spacing w:after="10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>TrustWorkEscrow.sol handles the full payment lifecycle. The contract supports single-milestone and multi-milestone jobs. A 3% platform fee is auto-collected on payment release. Neither party can access escrowed funds until the agreed conditions are met.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Client calls createJob() with ETH/MATIC value → funds locked in contract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Freelancer delivers work → Client calls releasePayment() → contract pays freelancer minus 3% fee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Client can raiseDispute() → job enters Disputed state → AI arbitration runs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Platform (AI-mediated) calls resolveDispute() with boolean → pays freelancer or refunds client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Deadline-based auto-release: if client is unresponsive for 7 days post-delivery, freelancer can claim funds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Feature 5 — Job Posting &amp; Hiring System</w:t>
      </w:r>
    </w:p>
    <w:p>
      <w:pPr>
        <w:spacing w:after="10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>Clients post jobs with: title, description, required skill category, budget, milestone count, and deadline. The system surfaces only verified freelancers whose passport score meets a client-configurable minimum threshold. Application, messaging, and hiring all happen on-platform.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Job board filters: skill category, minimum AI score, budget range, timeline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Freelancer profile page shows passport NFT, on-chain stats, and full job history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Client sees AI score and on-chain proof before making any hiring decision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Hired freelancer receives job notification; escrow creation is triggered immediately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Feature 6 — AI Dispute Resolution</w:t>
      </w:r>
    </w:p>
    <w:p>
      <w:pPr>
        <w:spacing w:after="10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>When a dispute is raised, the system collects: the original job description, the deliverable (file hash or IPFS link), the freelancer's submission statement, and the client's dispute statement. Claude receives all four as a structured prompt and returns a verdict with reasoning.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Claude reads all four inputs and outputs: {verdict: "freelancer" | "client", confidence: 0-100, reasoning: string}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Verdict is logged on-chain via resolveDispute() — immutable audit trail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Both parties receive the full reasoning — transparency replaces arbitration black boxes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Confidence below 60 flags for optional human review (future v2 feature)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1"/>
        <w:pBdr>
          <w:bottom w:val="single" w:color="534AB7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7. User Stories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7.1 Freelancer Stories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As a freelancer, I want to connect my MetaMask wallet so I can log in without creating a username or password.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As a freelancer, I want to take an AI-generated skill challenge so I can get an objective, verifiable score for my expertise.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As a freelancer, I want my skill score minted as a soulbound NFT so it is permanently stored on the blockchain and cannot be taken from me.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As a freelancer, I want to view my public profile with my on-chain reputation so clients can see my verified skills and job history.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As a freelancer, I want to apply for jobs and have my payment locked in escrow before I start work so I know I will get paid.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As a freelancer, I want to submit my completed work and have the client approve it, triggering automatic payment to my wallet.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As a freelancer, I want to raise a dispute if a client refuses to approve good work, and have AI arbitrate the outcome.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7.2 Client Stories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As a client, I want to post a job with a required minimum skill score so only verified freelancers can apply.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As a client, I want to see a freelancer's AI-verified score and on-chain job history before hiring so I can avoid fraudulent claims.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As a client, I want to lock payment in a smart contract escrow so funds are safe until I approve the delivered work.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As a client, I want to approve individual milestones and trigger partial payments so I control the payment flow for large projects.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As a client, I want to raise a dispute with AI arbitration if the delivered work does not meet the agreed requirements.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1"/>
        <w:pBdr>
          <w:bottom w:val="single" w:color="534AB7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8. User Journey (Step-by-Step)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8.1 Freelancer Onboarding Journey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4000"/>
        <w:gridCol w:w="3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Behaviour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Opens TrustWork X homepage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Loads landing page with "Connect Wallet" CTA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Landing page renders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Clicks "Connect Wallet"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RainbowKit modal opens; shows MetaMask, WalletConnect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Wallet selection modal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Selects MetaMask; signs SIWE message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Backend verifies signature; issues JWT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User authenticated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Chooses skill: "React Developer"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Backend calls Claude to generate unique challenge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Challenge JSON returned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Reads challenge; writes solution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Timer runs; code editor active in browser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Solution entered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Submits solution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Backend calls Claude with submission + rubric prompt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Grade JSON: {score:84, pass:true}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Score displayed: 84/100, Pass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Backend calls ReputationPassport.mintPassport()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NFT minted on Polygon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Views NFT passport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Frontend reads contract; displays score, Polygonscan link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Public profile live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Browses job 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Jobs filtered by skill category match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Relevant jobs listed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Applies to "Dashboard Build" job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Application stored; client notified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Application submitted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Client hires Priya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Client calls createJob() with ₹20,000 USDC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Escrow locked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Priya delivers work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Uploads deliverable file; submits IPFS hash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Client review triggered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Client approves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Client calls releasePayment()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Contract pays ₹19,400 to Priya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NFT updated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Backend calls passport.recordCompletion()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Jobs: 1, Earned: ₹19,400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1"/>
        <w:pBdr>
          <w:bottom w:val="single" w:color="534AB7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9.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9.1 Authentication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FR-AUTH-01: System MUST support wallet connection via MetaMask, WalletConnect, and Coinbase Wallet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FR-AUTH-02: System MUST implement SIWE (EIP-4361) for secure, replay-resistant authentication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FR-AUTH-03: System MUST issue a JWT on successful SIWE verification, valid for 24 hours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FR-AUTH-04: System MUST NOT collect email addresses or passwords at any stage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9.2 Skill Verification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FR-SKILL-01: System MUST generate a unique challenge per verification session via Claude API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FR-SKILL-02: System MUST support at minimum 8 skill categories at launch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FR-SKILL-03: System MUST grade submissions using a 4-dimension rubric and return score 0–100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FR-SKILL-04: System MUST enforce a 70/100 pass threshold for NFT minting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FR-SKILL-05: System MUST enforce a 48-hour cooldown on failed attempts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FR-SKILL-06: System MUST return full grading feedback to the freelancer regardless of pass/fail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9.3 Blockchain &amp; NFT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FR-NFT-01: System MUST mint one soulbound ERC-721 NFT per passing freelancer wallet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FR-NFT-02: System MUST block all NFT transfers (only mint operations allowed)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FR-NFT-03: System MUST store comprehensive history on IPFS; store only the CID on-chain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FR-NFT-04: System MUST update the NFT after every successfully completed and paid job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FR-NFT-05: System MUST provide a public Polygonscan URL for every minted passport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9.4 Escrow &amp; Payments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FR-ESC-01: System MUST lock client funds in the escrow contract before work begins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FR-ESC-02: System MUST support milestone-based payment splitting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FR-ESC-03: System MUST auto-collect a 3% platform fee on every successful payment release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FR-ESC-04: System MUST support dispute raising by either party at any time during an active job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FR-ESC-05: System MUST implement a 7-day auto-release mechanism if client is unresponsive post-delivery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9.5 Dispute Resolution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FR-DISP-01: System MUST collect: job description, deliverable, freelancer statement, client statement before AI arbitration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FR-DISP-02: System MUST call Claude API with all four inputs and return a structured verdict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FR-DISP-03: System MUST log the verdict and reasoning on-chain (immutable audit trail)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FR-DISP-04: System MUST expose the full AI reasoning to both parties after verdict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1"/>
        <w:pBdr>
          <w:bottom w:val="single" w:color="534AB7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10. Non-Functional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10.1 Performance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Measurement Method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Page load (LCP)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&lt; 2.5 seconds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Lighthouse / Core Web Vitals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AI challenge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&lt; 5 seconds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Backend API latency logs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AI grading response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&lt; 8 seconds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Claude API response 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NFT mint transaction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&lt; 15 seconds (Polygon)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Block confirmation 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Escrow payment release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&lt; 10 seconds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Transaction confirmation 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API response (general)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&lt; 500ms p95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Server monitoring (Datadog)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Frontend bundle 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&lt; 300 KB (gzipped)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Next.js build analysis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10.2 Security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NFT-SEC-01: Smart contracts MUST be tested with 100% coverage on all state transitions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NFT-SEC-02: All Claude API calls MUST be server-side only — API key never exposed to frontend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NFT-SEC-03: SIWE implementation MUST use fresh nonces per authentication attempt (replay prevention)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NFT-SEC-04: Escrow contract MUST use Checks-Effects-Interactions pattern to prevent reentrancy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NFT-SEC-05: All environment variables MUST use .env files; never committed to Git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NFT-SEC-06: IPFS uploads MUST be pinned via Pinata with API key auth; files are public but unforgeable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10.3 Scalability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SCALE-01: Backend MUST be stateless — horizontally scalable via containerization (Docker)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SCALE-02: Database MUST use connection pooling (Prisma connection pool: max 10)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SCALE-03: Claude API calls MUST implement exponential backoff retry logic (max 3 retries)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SCALE-04: IPFS uploads MUST be async — NFT minting not blocked by IPFS latency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SCALE-05: Smart contracts MUST use gas-efficient storage patterns (IPFS CID not raw JSON on-chain)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1"/>
        <w:pBdr>
          <w:bottom w:val="single" w:color="534AB7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11. Success Metrics (KPIs)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11.1 Hackathon MVP KPIs (Demo Day)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4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Measured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Wallets connected in demo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≥ 3 distinct wallets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Live demo on stage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AI challenges generated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≥ 5 in demo session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API logs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NFTs minted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≥ 2 on Polygon Mumbai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Polygonscan visible to judges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Escrow transactions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≥ 1 complete cycle (lock → release)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Polygonscan visible to judges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Demo completion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100% (no crashes)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Pre-tested 5× before presenting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11.2 Startup Traction KPIs (0–6 months post-launch)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0"/>
        <w:gridCol w:w="304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 1 Target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 6 Target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Freelancers onboarded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100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5,000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NFT passports minted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50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2,500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Jobs posted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20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800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Escrow volume (USDC)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$500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$100,000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Platform fee revenue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$15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$3,000/month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Avg. skill score (quality signal)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&gt; 72/100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&gt; 75/100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Dispute rate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&lt;  5%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&lt; 3%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NPS score (freelancers)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&gt; 60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&gt; 70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1"/>
        <w:pBdr>
          <w:bottom w:val="single" w:color="534AB7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12. Risks &amp; Assumptions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12.1 Key Risks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5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AI grading inconsistency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High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Fixed rubric in system prompt; validate grading with 20+ sample submissions before launch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Smart contract vulnerability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Critical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Hardhat tests with 100% branch coverage; do not hold large funds before audit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Polygon network congestion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Medium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Deploy to Base Sepolia as backup; monitor gas prices and add gas estimation in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MetaMask friction for non-crypto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Medium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Onboarding guide with GIF walkthrough; WalletConnect as mobile-friendly alternative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IPFS file availability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Medium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Use Pinata for paid pinning guarantees; backup metadata to PostgreSQL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Claude API rate limits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High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Implement request queue + exponential backoff; cache challenge templates for peak 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Regulatory uncertainty (India crypto)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High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Use USDC stablecoin (not speculative asset); consult legal counsel pre-scale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12.2 Key Assumptions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Freelancers are comfortable installing MetaMask and using a crypto wallet to sign in — validated by India's 100M+ crypto user base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USDC/USDT stablecoins eliminate crypto volatility concerns — freelancers see rupee equivalents in the UI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Claude API produces sufficiently consistent grading for skill evaluation — validated by internal testing before launch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Polygon Mumbai testnet is stable and faucet-accessible for hackathon demo purposes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India's crypto taxation framework (30% on gains) does not classify receiving USDC for services as a taxable crypto transaction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1"/>
        <w:pBdr>
          <w:bottom w:val="single" w:color="534AB7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13. System Architecture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13.1 Layer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5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Next.js 14 + Tailwind + Framer Motion + Three.js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UI, wallet connect, skill challenge UI,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Wallet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wagmi v2 + RainbowKit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Wallet connection, transaction signing, on-chain reads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Node.js + Express + Prisma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API server, Claude integration, IPFS upload, contract calls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Blockchain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Solidity + Hardhat + Polygon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NFT minting, escrow logic, dispute resolution, fee collection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Claude API (Anthropic)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Challenge generation, skill grading, dispute arbitration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Storage (decentralized)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IPFS via Pinata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Encrypted freelancer metadata, job history, deliverables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Storage (centralized)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PostgreSQL via Supabase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Off-chain metadata, job listings, user settings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SIWE + JWT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Wallet-based authentication, session management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13.2 Data Flow — Skill Verification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Freelancer connects wallet (MetaMask → RainbowKit → SIWE signature → JWT issued)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Frontend sends POST /skills/challenge with skill category to backend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Backend calls Claude API: "Generate a unique React challenge. Return JSON {title, description, requirements, timeLimit}"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Challenge JSON returned to frontend; challenge UI renders in browser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Freelancer submits solution; frontend sends POST /skills/grade with solution + challenge ID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Backend calls Claude API with solution + rubric prompt; receives {score, feedback, pass} JSON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If pass=true: backend calls ReputationPassport.mintPassport(wallet, score, category, ipfsUri)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Transaction confirmed on Polygon (~15 seconds); NFT token ID returned to frontend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Frontend displays score, feedback, NFT card with Polygonscan link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1"/>
        <w:pBdr>
          <w:bottom w:val="single" w:color="534AB7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14. MVP Build Plan (24–36 Hours)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Phase 1 — Foundation (Hours 0–8)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Deploy ReputationPassport.sol and TrustWorkEscrow.sol to Polygon Mumbai via Hardhat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Verify contracts on Polygonscan (adds credibility for judges)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Initialize Next.js 14 project with Tailwind, RainbowKit, wagmi configured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Scaffold Express backend with SIWE auth route working end-to-end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Initialize Supabase PostgreSQL; run Prisma migrations for users, jobs, challenges tables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Test Claude API key with challenge generation prompt in Postman — validate JSON output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Phase 2 — Core Features (Hours 8–24)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Build POST /skills/challenge — Claude generates challenge, cached to DB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Build POST /skills/grade — Claude grades submission, returns score JSON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Wire grade endpoint to mintPassport() call on pass — end-to-end mint working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Build freelancer profile page reading passport data from contract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Build client job creation form → createJob() transaction → escrow locked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Build milestone dashboard with "Approve" button → releasePayment() → payment sent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Build dispute flow: raise → collect statements → Claude arbitrates → resolveDispute()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Phase 3 — UI Polish &amp; Demo Prep (Hours 24–36)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Add Framer Motion page transitions and micro-interactions throughout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Build 3D reputation orb (Three.js) that changes color by score on profile page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Build animated NFT card with flip animation revealing stats on hover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Add animated escrow flow: Client → Smart Contract → Freelancer with GSAP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Pre-fund 3 test wallets with MATIC from faucet; practice full demo flow 5 times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Screenshot every step as backup; record 60-second Loom video fallback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Write GitHub README with architecture diagram, contract addresses, deploy instructions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1"/>
        <w:pBdr>
          <w:bottom w:val="single" w:color="534AB7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15. GitHub Repository Structure</w:t>
      </w:r>
    </w:p>
    <w:p>
      <w:pPr>
        <w:spacing w:after="10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>Full monorepo structure for TrustWork X: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spacing w:after="100" w:before="0" w:line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trustwork-x/
├── README.md
├── .env.example
├── contracts/
│   ├── hardhat.config.ts
│   ├── contracts/
│   │   ├── ReputationPassport.sol
│   │   └── TrustWorkEscrow.sol
│   ├── scripts/
│   │   └── deploy.ts
│   └── test/
│       ├── reputation.test.ts
│       └── escrow.test.ts
├── backend/
│   ├── src/
│   │   ├── routes/
│   │   │   ├── auth.ts
│   │   │   ├── skills.ts
│   │   │   ├── jobs.ts
│   │   │   └── dispute.ts
│   │   ├── services/
│   │   │   ├── claude.ts
│   │   │   ├── contract.ts
│   │   │   └── ipfs.ts
│   │   └── index.ts
│   └── prisma/
│       └── schema.prisma
├── frontend/
│   ├── app/
│   │   ├── page.tsx
│   │   ├── verify/page.tsx
│   │   ├── profile/[address]/page.tsx
│   │   ├── post-job/page.tsx
│   │   └── dashboard/page.tsx
│   ├── components/
│   │   ├── ReputationOrb.tsx
│   │   ├── NFTCard.tsx
│   │   ├── EscrowFlow.tsx
│   │   └── ChallengeTerminal.tsx
│   └── lib/
│       ├── wagmi.ts
│       └── api.ts
└── docs/
    ├── ARCHITECTURE.md
    └── PITCH_DECK.pdf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1"/>
        <w:pBdr>
          <w:bottom w:val="single" w:color="534AB7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16. Future Scope &amp; Startup Roadmap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16.1 Post-Hackathon Roadmap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6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Deliverables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MVP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Month 1–2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Polygon mainnet; 10 skill categories; 1,000 early users; USDC payments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Seed Product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Month 3–6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Multi-milestone escrow; mobile app (React Native); Hindi UI; UPI on-ramp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Month 7–12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Cross-chain reputation (Ethereum + Base); B2B API for HR platforms; 10K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Year 2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TWRK governance token; DAO-based dispute review; university credential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Year 3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White-label for staffing agencies; API revenue &gt; escrow fee revenue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16.2 Revenue Model at Scale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22"/>
          <w:szCs w:val="22"/>
        </w:rPr>
        <w:t xml:space="preserve">Escrow fee (3%):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Auto-collected on every payment. 10,000 jobs/month at ₹20,000 avg = ₹6M MRR from fees alone.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22"/>
          <w:szCs w:val="22"/>
        </w:rPr>
        <w:t xml:space="preserve">Premium skill tracks (₹499/track):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System Design, ML Engineering, Advanced Solidity — unlockable challenges with higher earning premiums.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22"/>
          <w:szCs w:val="22"/>
        </w:rPr>
        <w:t xml:space="preserve">B2B Reputation API: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HR platforms (Naukri, Instahyre, LinkedIn Talent) pay per API call to query verified skill scores. At 1M queries/month: ₹1 crore MRR.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22"/>
          <w:szCs w:val="22"/>
        </w:rPr>
        <w:t xml:space="preserve">TWRK Token (Year 2):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Governance token for DAO-based dispute review panel. Creates community ownership and reduces AI arbitration dependency.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VISION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TrustWork X's long-term moat is the reputation graph — a network of AI-verified, on-chain professional identities that becomes more valuable with every user. The data cannot be replicated by incumbents because it requires trust from freelancers who will only migrate once, to a platform they own.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Style w:val="Heading1"/>
        <w:pBdr>
          <w:bottom w:val="single" w:color="534AB7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Appendix — Key Environment Variables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30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Used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NEXT_PUBLIC_WALLETCONNECT_PROJECT_ID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WalletConnect Cloud project ID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Frontend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NEXT_PUBLIC_CHAIN_ID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80001 (Mumbai) or 137 (Mainnet)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Frontend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ANTHROPIC_API_KEY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Claude API key — NEVER expose to frontend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Backend only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DATABASE_URL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PostgreSQL connection string (Supabase)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Backend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PINATA_API_KEY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Pinata IPFS pinning service key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Backend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PINATA_SECRET_KEY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Pinata secret — keep in .env only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Backend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PRIVATE_KEY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Deployer wallet private key for Hardhat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Contracts deploy only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REPUTATION_CONTRACT_ADDR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Deployed ReputationPassport address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Backend + Frontend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ESCROW_CONTRACT_ADDR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Deployed TrustWorkEscrow address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Backend + Frontend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JWT_SECRET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JWT signing secret (32+ chars random)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Backend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POLYGONSCAN_API_KEY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For contract verification on Polygonscan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Contracts deploy only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4"/>
          <w:szCs w:val="24"/>
        </w:rPr>
        <w:t xml:space="preserve"/>
      </w:r>
    </w:p>
    <w:p>
      <w:pPr>
        <w:pBdr>
          <w:top w:val="single" w:color="534AB7" w:sz="4" w:space="8"/>
        </w:pBdr>
        <w:spacing w:after="0" w:before="40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TrustWork X PRD v1.0  ·  Confidential  · 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780"/>
        <w:sz w:val="18"/>
        <w:szCs w:val="18"/>
      </w:rPr>
      <w:t xml:space="preserve">Confidential — TrustWork X Founding Team  ·  Page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8"/>
        <w:szCs w:val="18"/>
      </w:rPr>
      <w:t xml:space="preserve"> of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34AB7" w:sz="4" w:space="4"/>
      </w:pBdr>
      <w:jc w:val="right"/>
    </w:pPr>
    <w:r>
      <w:rPr>
        <w:rFonts w:ascii="Arial" w:cs="Arial" w:eastAsia="Arial" w:hAnsi="Arial"/>
        <w:color w:val="888780"/>
        <w:sz w:val="18"/>
        <w:szCs w:val="18"/>
      </w:rPr>
      <w:t xml:space="preserve">TrustWork X  ·  Product Requirements Document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534AB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C348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2026-04-28T06:35:10.475Z</dcterms:created>
  <dcterms:modified xsi:type="dcterms:W3CDTF">2026-04-28T06:35:10.476Z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