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Pipeline Architecture</w:t>
      </w:r>
    </w:p>
    <w:p>
      <w:r>
        <w:t>Data flow: preprocessing to prediction</w:t>
      </w:r>
    </w:p>
    <w:p>
      <w:r>
        <w:t>Document version: 1.0</w:t>
      </w:r>
    </w:p>
    <w:p>
      <w:pPr>
        <w:pStyle w:val="Heading1"/>
      </w:pPr>
      <w:r>
        <w:t>1. End-to-end flow</w:t>
      </w:r>
    </w:p>
    <w:p>
      <w:r>
        <w:t>The following steps run in order for training and batch evaluation. The Streamlit app reuses the same feature pipeline for consistency with training.</w:t>
      </w:r>
    </w:p>
    <w:p>
      <w:pPr>
        <w:pStyle w:val="ListNumber"/>
      </w:pPr>
      <w:r>
        <w:t>1. Ingest: Read dataset.csv from the project root (pandas.read_csv, index column dropped).</w:t>
      </w:r>
    </w:p>
    <w:p>
      <w:pPr>
        <w:pStyle w:val="ListNumber"/>
      </w:pPr>
      <w:r>
        <w:t>2. Clean: Parse date as UTC; coerce numeric columns; drop rows missing OHLC or date; require close &gt; 0; sort by crypto_name and date.</w:t>
      </w:r>
    </w:p>
    <w:p>
      <w:pPr>
        <w:pStyle w:val="ListNumber"/>
      </w:pPr>
      <w:r>
        <w:t>3. Feature &amp; target: For each crypto_name group, compute log returns, rolling statistics, Bollinger width, range ratios, volume-to-market-cap ratio, log market cap, and forward five-day realized volatility target.</w:t>
      </w:r>
    </w:p>
    <w:p>
      <w:pPr>
        <w:pStyle w:val="ListNumber"/>
      </w:pPr>
      <w:r>
        <w:t>4. Filter: Drop rows with NaN in any modeled feature or in target_vol.</w:t>
      </w:r>
    </w:p>
    <w:p>
      <w:pPr>
        <w:pStyle w:val="ListNumber"/>
      </w:pPr>
      <w:r>
        <w:t>5. Encode: Fit LabelEncoder on crypto_name; add crypto_id column.</w:t>
      </w:r>
    </w:p>
    <w:p>
      <w:pPr>
        <w:pStyle w:val="ListNumber"/>
      </w:pPr>
      <w:r>
        <w:t>6. Split: Sort by date; allocate last 15% of rows to test; remainder to train.</w:t>
      </w:r>
    </w:p>
    <w:p>
      <w:pPr>
        <w:pStyle w:val="ListNumber"/>
      </w:pPr>
      <w:r>
        <w:t>7. Train: Fit HistGradientBoostingRegressor on training matrix X and vector y (target_vol).</w:t>
      </w:r>
    </w:p>
    <w:p>
      <w:pPr>
        <w:pStyle w:val="ListNumber"/>
      </w:pPr>
      <w:r>
        <w:t>8. Evaluate: Predict on test; compute RMSE, MAE, R²; write metrics.json.</w:t>
      </w:r>
    </w:p>
    <w:p>
      <w:pPr>
        <w:pStyle w:val="ListNumber"/>
      </w:pPr>
      <w:r>
        <w:t>9. Persist: joblib.dump model bundle; write feature_names.json.</w:t>
      </w:r>
    </w:p>
    <w:p>
      <w:pPr>
        <w:pStyle w:val="ListNumber"/>
      </w:pPr>
      <w:r>
        <w:t>10. Optional EDA: python -m src.eda writes reports/figures and summary CSV.</w:t>
      </w:r>
    </w:p>
    <w:p>
      <w:pPr>
        <w:pStyle w:val="ListNumber"/>
      </w:pPr>
      <w:r>
        <w:t>11. App: streamlit_app.py loads bundle, rebuilds modeling dataframe (cached), repeats split logic for display, runs predict for UI.</w:t>
      </w:r>
    </w:p>
    <w:p>
      <w:pPr>
        <w:pStyle w:val="Heading1"/>
      </w:pPr>
      <w:r>
        <w:t>2. Logical diagram (textual)</w:t>
      </w:r>
    </w:p>
    <w:p>
      <w:r>
        <w:t>[ dataset.csv ] → [ data_prep: load_raw ] → [ features: add_features ] → [ dropna + LabelEncoder ] → [ train: split + fit ] → [ artifacts: .joblib + .json ]</w:t>
      </w:r>
    </w:p>
    <w:p>
      <w:r>
        <w:t>Parallel branch: same featurized frame → [ eda ] → [ reports/figures ]. Serving branch: artifacts + featurized frame → [ Streamlit ] → user browser.</w:t>
      </w:r>
    </w:p>
    <w:p>
      <w:pPr>
        <w:pStyle w:val="Heading1"/>
      </w:pPr>
      <w:r>
        <w:t>3. Dependencies</w:t>
      </w:r>
    </w:p>
    <w:p>
      <w:pPr>
        <w:pStyle w:val="ListBullet"/>
      </w:pPr>
      <w:r>
        <w:t>Python 3.x</w:t>
      </w:r>
    </w:p>
    <w:p>
      <w:pPr>
        <w:pStyle w:val="ListBullet"/>
      </w:pPr>
      <w:r>
        <w:t>pandas, numpy, scikit-learn, joblib</w:t>
      </w:r>
    </w:p>
    <w:p>
      <w:pPr>
        <w:pStyle w:val="ListBullet"/>
      </w:pPr>
      <w:r>
        <w:t>matplotlib, seaborn (EDA)</w:t>
      </w:r>
    </w:p>
    <w:p>
      <w:pPr>
        <w:pStyle w:val="ListBullet"/>
      </w:pPr>
      <w:r>
        <w:t>streamlit (local UI)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