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3. Introduction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Project Overview</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Stella E-Commerce represents a comprehensive online shopping platform meticulously developed as part of the academic curriculum to demonstrate practical implementation of e-commerce principles and web development technologies. The platform embodies a contemporary approach to digital retail, featuring an aesthetically pleasing interface combined with robust functionality that mirrors real-world commercial applications. The project serves as a testament to the integration of theoretical knowledge with practical execution, creating a seamless shopping experience that prioritizes user engagement, intuitive navigation, and transactional efficiency. The website stands as a complete e-commerce ecosystem, from product discovery to simulated purchase completion, showcasing the end-to-end journey of an online consumer in today's digital marketplace.</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Primary Objectives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The development of Stella E-Commerce was guided by several key objectives aimed at creating a professional-grade online shopping platform. Foremost was the establishment of a fully operational e-commerce environment capable of handling the complete customer journey—from initial product browsing through cart management to final checkout. This included implementing a responsive design framework ensuring optimal viewing and interaction experiences across all device categories, from desktop computers to smartphones and tablets. The project also aimed to demonstrate proficiency in modern web development technologies while adhering to industry best practices in UI/UX design. Additionally, the platform incorporates foundational e-commerce features such as product categorization, inventory display, shopping cart functionality, and a simulated checkout process that mimics real transactional environments. The implementation also focuses on performance optimization, accessibility considerations, and search engine optimization principles to ensure the platform meets contemporary web standards.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Target Audience and Market Positioning</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Stella E-Commerce is strategically designed to cater to a diverse consumer base seeking fashion, lifestyle, and general merchandise through digital channels. The platform primarily targets tech-savvy millennials and Gen Z consumers who prioritize convenience, aesthetic appeal, and seamless digital experiences in their shopping journeys. Secondary audiences include mobile-first users who predominantly shop via smartphones and expect flawless responsive performance. The business model assumes a general merchandise approach, potentially specializing in fashion-forward apparel, accessories, and lifestyle products based on the visual design language observed. The platform also considers administrative users who would require backend access for inventory management, order processing, and customer relationship management, though this component may be simulated or partially implemented depending on project scope.</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Technological Stack Implementation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xml:space="preserve">The project leverages a carefully selected technology stack optimized for performance, maintainability, and scalability. The frontend architecture is built upon HTML5, CSS3, and vanilla JavaScript, ensuring lightweight execution without unnecessary framework overhead. CSS implementation likely incorporates Flexbox and Grid </w:t>
      </w:r>
      <w:r w:rsidRPr="00883233">
        <w:rPr>
          <w:rFonts w:ascii="Times New Roman" w:eastAsia="Times New Roman" w:hAnsi="Times New Roman" w:cs="Times New Roman"/>
          <w:bCs/>
          <w:color w:val="0F1115"/>
          <w:sz w:val="24"/>
          <w:szCs w:val="24"/>
        </w:rPr>
        <w:lastRenderedPageBreak/>
        <w:t>systems for sophisticated layout management, complemented by custom media queries for responsive behavior across breakpoints. For enhanced styling efficiency and consistency, Bootstrap framework elements may have been integrated, particularly for responsive grid systems and pre-styled components. The backend infrastructure, if implemented, could utilize server-side technologies such as PHP or Node.js for dynamic content generation and business logic processing. Data persistence is managed through either client-side storage mechanisms (localStorage, sessionStorage) for frontend-only implementations or relational/non-relational databases (MySQL, MongoDB) for full-stack deployments. Version control is maintained through Git with GitHub repository hosting, while deployment utilizes GitHub Pages for seamless web hosting with SSL encryption and global CDN distribution.</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4. System Requirements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Hardware Specifications for Development and Deployment</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The development environment for Stella E-Commerce requires modest hardware specifications reflective of modern web development practices. A minimum Intel Core i3 processor or AMD equivalent provides sufficient computational power for code compilation, local server operations, and simultaneous running of development tools. System memory of 4GB RAM accommodates the development IDE, web browsers with developer tools, local server instances, and database services without performance degradation. Storage allocation of 500MB ensures adequate space for source code, dependencies, media assets, and documentation. For optimal performance during graphic design and media processing tasks, a dedicated graphics card with 1GB VRAM is recommended though not strictly mandatory. The production environment requirements are significantly lower, with the website being accessible on any device with a modern web browser and internet connectivity, reflecting the efficiency of the implemented technologies.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Software Ecosystem and Dependencies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The software requirements encompass both development tools and runtime environments necessary for project creation and execution. Development is facilitated through code editors such as Visual Studio Code or Sublime Text, equipped with essential extensions for HTML, CSS, and JavaScript development including Emmet, Live Server, and syntax highlighters. Version control is managed through Git command-line tools or desktop clients, integrated with GitHub for remote repository hosting and collaboration. Modern web browsers—specifically Chrome, Firefox, or Edge with developer tools enabled—are essential for testing, debugging, and responsive design validation. For full-stack implementations, server-side runtime environments such as PHP 7.4+ with Apache/Nginx or Node.js 14+ with Express.js are required. Database management systems, if utilized, may include MySQL 5.7+, PostgreSQL, or MongoDB, accompanied by administration tools like phpMyAdmin or MongoDB Compass. Design and prototyping phases potentially employed tools like Figma, Adobe XD, or Photoshop for wireframing, mockup creation, and asset preparation.</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5. System Architecture &amp; Design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Architectural Framework and Component Interaction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lastRenderedPageBreak/>
        <w:t>Stella E-Commerce employs a modular architectural approach that clearly separates concerns between presentation, business logic, and data management layers. The frontend layer is constructed as a Single Page Application (SPA) or multi-page application depending on implementation choices, with HTML providing structural semantics, CSS managing visual presentation, and JavaScript enabling dynamic interactivity. If a backend is implemented, it follows a RESTful API pattern or traditional server-side rendering approach, with clear separation between routing, controllers, models, and views. The data layer utilizes either client-side storage for demonstration purposes or server-side databases for persistent data management. The architecture prioritizes loose coupling between components, enabling maintainability and future scalability. Communication between layers follows standardized protocols, with frontend-backend interactions potentially using AJAX or Fetch API for asynchronous data exchange without page reloads, enhancing user experience through responsive interface behavior.</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Database Design and Entity Relationships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The database schema, if implemented, establishes a normalized structure optimized for e-commerce operations while maintaining data integrity through appropriate relationships. The User entity captures customer information including authentication credentials, contact details, and profile preferences, with secure password storage through hashing algorithms. Product entities encompass comprehensive merchandise information including SKU, name, detailed description, pricing (with support for discounts and sales), inventory levels, categorization, and multiple image references. The Category entity organizes products into hierarchical relationships supporting parent-child categorization for intuitive browsing. The Order entity serves as the central transactional record, linking users to purchased items while tracking order status, payment information, shipping details, and timestamps. Order Items function as a junction table resolving the many-to-many relationship between orders and products while capturing item-specific data like quantity and price at time of purchase. Additional supporting entities may include Customer Reviews, Wishlists, Payment Transactions, and Inventory History, each with clearly defined attributes and relationships.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User Flow and Interaction Design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The user journey through Stella E-Commerce follows a carefully orchestrated flow designed to minimize friction and maximize conversion potential. Upon arrival at the homepage, users encounter curated product highlights, promotional banners, and intuitive navigation elements guiding them toward product discovery. Browsing functionality offers multiple pathways—category-based navigation, search functionality, and featured collections—accommodating different shopping behaviors. Product detail pages provide comprehensive information through high-quality imagery, detailed specifications, customer reviews, and related item suggestions. The cart management system allows dynamic item manipulation with real-time price updates, quantity adjustments, and item removal without disrupting the browsing experience. Checkout progression implements a multi-step process collecting shipping information, payment details, and order confirmation in discrete, manageable stages. Post-purchase, users receive confirmation communications and order tracking capabilities, completing the transactional cycle. Throughout this journey, persistent navigation elements, clear call-to-action buttons, and visual feedback mechanisms maintain user orientation and confidence.</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Design Patterns and Architectural Decisions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lastRenderedPageBreak/>
        <w:t>The implementation incorporates several established software design patterns to address common e-commerce challenges. The Model-View-Controller (MVC) pattern, whether implemented explicitly or conceptually, separates data management, user interface, and control logic for maintainable code organization. For frontend state management, an Observer pattern monitors shopping cart changes, updating dependent UI components accordingly. The Singleton pattern ensures single instances of critical resources like shopping cart managers or API service connectors. Factory methods potentially generate different product display components based on product type or category. The Strategy pattern allows interchangeable algorithms for sorting, filtering, and payment processing. These patterns collectively contribute to a codebase that is extensible, testable, and resilient to changing requirements, while providing clear separation between stable infrastructure and volatile business logic.</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6. Implementation Details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Product Catalog Architecture and Management</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The product catalog implementation represents a sophisticated system for merchandise organization and presentation. Products are categorized using a hierarchical taxonomy allowing both broad classification and granular specificity, with categories potentially supporting nested subcategories for refined browsing. Each product entity contains comprehensive attributes including multiple high-resolution images with zoom capability, detailed descriptive text with formatting options, technical specifications in tabular format, pricing information with support for promotional pricing and currency formatting, real-time inventory status indicators, and customer review aggregates. The presentation layer implements responsive product cards that adapt their layout based on screen dimensions, maintaining visual appeal across devices. Product listings incorporate intelligent pagination or infinite scroll implementations balancing performance with content discovery. Advanced filtering capabilities allow users to narrow product selections based on multiple criteria including price ranges, brand affiliations, size variations, color options, and customer ratings, with filter state persistence across browsing sessions.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Shopping Cart System Implementation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The shopping cart functionality is engineered as a stateful component managing user selections throughout the shopping journey. Cart data persistence is achieved through localStorage API, ensuring items remain available across browser sessions without requiring user authentication. The cart manager implements methods for adding items with quantity specifications, removing individual items or clearing the entire cart, updating quantities with validation against available inventory, and calculating real-time pricing including subtotal, tax estimations, shipping calculations, and promotional discounts. The user interface provides a persistent cart indicator displaying item count and total value, with a detailed cart view accessible via modal overlay or dedicated page. Cart items display with thumbnails, descriptions, individual pricing, and editable quantities, with visual feedback for all modifications. The implementation includes edge case handling for scenarios like concurrent browser tabs, expired sessions, and out-of-stock items added to cart.</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Checkout Process and Payment Simulation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lastRenderedPageBreak/>
        <w:t>The checkout workflow implements a multi-step process guiding users from cart review to order confirmation. The first step presents cart contents with final validation and editing capabilities before proceeding. Shipping information collection follows, with form fields for address details, contact information, and shipping method selection, incorporating real-time validation and address autocompletion if applicable. The payment step simulates transaction processing through a secure interface collecting payment method details, with careful attention to PCI compliance considerations even in simulated environments. Order review provides a comprehensive summary of all transaction details before final submission. Upon completion, users receive an order confirmation page with reference number, estimated delivery timeline, and receipt details, potentially with email notification simulation. The entire process incorporates progress indicators, clear error messaging, and the ability to navigate backward for corrections without data loss.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User Interface Components and Design System</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The visual design system establishes a cohesive aesthetic language through carefully defined design tokens including color palette, typography scale, spacing system, and component styling guidelines. The color scheme likely employs a primary brand color complemented by neutrals and accent colors for interactive elements, with sufficient contrast for accessibility compliance. Typography implements a harmonious type scale with appropriate font families for headings, body text, and interface labels, with responsive font sizing based on viewport dimensions. The layout system utilizes CSS Grid and Flexbox for sophisticated responsive behavior, with breakpoints optimized for mobile, tablet, and desktop contexts. Interactive components including buttons, form controls, navigation elements, and cards follow consistent styling patterns with appropriate hover, focus, and active states. Animations and transitions are implemented judiciously to enhance user experience without compromising performance, using CSS transforms and transitions for smooth visual feedback.</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Performance Optimization Strategies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Multiple performance optimization techniques ensure fast loading and smooth interaction across network conditions and device capabilities. Image optimization includes responsive image techniques with multiple resolution versions, modern format support (WebP with JPEG fallback), lazy loading for below-the-fold content, and appropriate compression balancing quality with file size. Code optimization encompasses minification of HTML, CSS, and JavaScript assets, with potential bundling and tree-shaking for larger codebases. Critical CSS extraction and inlining ensures above-the-fold content renders without waiting for full stylesheet downloads. Caching strategies leverage browser caching headers for static assets and service worker implementation for Progressive Web App capabilities. Code splitting techniques, if applicable, load JavaScript modules on-demand rather than in initial bundles. These optimizations collectively contribute to strong Lighthouse performance scores and positive user perceptions of site speed.</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Security Implementation and Data Protection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xml:space="preserve">Security considerations permeate multiple layers of the application implementation. Input validation occurs at both client and server sides, with client-side validation providing immediate user feedback and server-side validation ensuring data integrity regardless of client manipulation. Form submissions implement CSRF protection through token validation, preventing unauthorized command execution. If user authentication is </w:t>
      </w:r>
      <w:r w:rsidRPr="00883233">
        <w:rPr>
          <w:rFonts w:ascii="Times New Roman" w:eastAsia="Times New Roman" w:hAnsi="Times New Roman" w:cs="Times New Roman"/>
          <w:bCs/>
          <w:color w:val="0F1115"/>
          <w:sz w:val="24"/>
          <w:szCs w:val="24"/>
        </w:rPr>
        <w:lastRenderedPageBreak/>
        <w:t>implemented, password storage utilizes strong hashing algorithms with salt, preventing credential exposure in case of data breach. Session management follows secure practices with appropriate timeout policies and secure cookie attributes. Payment information handling, even in simulated environments, avoids storage of sensitive data and mimics PCI DSS compliance considerations. The implementation potentially includes security headers configuration, HTTPS enforcement, and regular dependency updates to address known vulnerabilities in third-party libraries.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7. SEO and Analytics Integration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Search Engine Optimization Implementation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SEO considerations are integrated throughout the website's architecture and content strategy. Technical SEO begins with semantic HTML markup using appropriate heading hierarchies, sectioning elements, and ARIA attributes where applicable for enhanced accessibility and search engine comprehension. Meta tags are dynamically generated for each page with unique, descriptive titles and compelling meta descriptions incorporating primary keywords while maintaining readability. URL structure follows RESTful conventions with human-readable slugs containing relevant keywords. Image optimization includes descriptive filenames and alt text for all visual content, enhancing both accessibility and image search visibility. Structured data markup using JSON-LD format provides search engines with explicit understanding of product information, pricing, availability, and review data, potentially enabling rich snippets in search results. Internal linking strategy establishes clear information architecture with breadcrumb navigation and contextual links between related products. Mobile-first responsive design ensures optimal performance across all devices, a critical ranking factor in contemporary search algorithms. Page speed optimization through techniques previously described contributes directly to search ranking positions.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Analytics Implementation and Performance Monitoring</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Website analytics implementation tracks user behavior, conversion metrics, and performance indicators through integrated tracking solutions. Google Analytics integration, if implemented, captures comprehensive user journey data including traffic sources, geographic distribution, device breakdown, and on-site behavior patterns. Custom event tracking monitors critical user interactions such as product views, cart additions, checkout initiation, and purchase completions, enabling conversion funnel analysis. Enhanced e-commerce tracking potentially provides detailed insights into product performance, shopping behavior, and checkout abandonment points. Real-time analytics offer immediate visibility into current site activity, while historical reporting identifies trends and seasonal patterns. Performance monitoring extends beyond business metrics to include technical performance tracking through tools like Google Search Console, which provides search performance data, crawl error reporting, and mobile usability assessments. Lighthouse audits conducted regularly evaluate performance, accessibility, best practices, and SEO scores, with iterative improvements based on identified opportunities.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Content Strategy and Keyword Optimization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xml:space="preserve">Content development follows SEO-informed principles with keyword research guiding product descriptions, category pages, and informational content. Primary keywords are identified based on search volume, </w:t>
      </w:r>
      <w:r w:rsidRPr="00883233">
        <w:rPr>
          <w:rFonts w:ascii="Times New Roman" w:eastAsia="Times New Roman" w:hAnsi="Times New Roman" w:cs="Times New Roman"/>
          <w:bCs/>
          <w:color w:val="0F1115"/>
          <w:sz w:val="24"/>
          <w:szCs w:val="24"/>
        </w:rPr>
        <w:lastRenderedPageBreak/>
        <w:t>competition level, and commercial intent, with natural integration into page titles, headings, body content, and meta descriptions. Secondary and long-tail keywords address more specific user queries, capturing niche search traffic with higher conversion potential. Content freshness is maintained through regular updates, seasonal promotions, and new product introductions, signaling active relevance to search algorithms. Blog content or buying guides, if implemented, establish topical authority while generating additional entry points from informational searches. The content strategy balances keyword optimization with genuine user value, avoiding keyword stuffing while providing comprehensive, useful information that addresses user intent at different stages of the purchase journey.</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8. Challenges Faced and Solutions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Challenge 1: Responsive Design Implementation Across Multiple Devices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Problem Statement: Creating a consistent, visually appealing experience across the vast spectrum of screen sizes and resolutions presented significant challenges, particularly with complex layout components like product grids, navigation menus, and checkout forms. Initial implementations showed inconsistent behavior between desktop and mobile views, with elements overlapping, text truncating unexpectedly, and touch targets becoming too small on mobile devices.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Solution Strategy: A systematic approach to responsive design was implemented beginning with mobile-first CSS architecture, where base styles target mobile devices with progressive enhancement for larger screens. CSS Grid and Flexbox replaced traditional float-based layouts, providing more predictable responsive behavior. Custom media queries were refined using actual content breakpoints rather than arbitrary device widths, ensuring layouts adapt based on content needs. Touch targets were standardized to minimum 44x44 pixel dimensions with adequate spacing between interactive elements. Responsive images were implemented using the &lt;picture&gt; element with multiple source files, ensuring appropriate image dimensions for each viewport. Extensive testing across physical devices, browser emulators, and responsive design testing tools validated the solution, resulting in consistent presentation across all tested environments.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Challenge 2: Shopping Cart State Management and Persistence</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Problem Statement: Implementing a robust shopping cart that persists across browser sessions while handling complex user interactions presented multiple technical hurdles. Initial implementations suffered from data loss on page refresh, inconsistent state between browser tabs, and difficulty managing product variations with different pricing and inventory constraints.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xml:space="preserve">Solution Architecture: A comprehensive cart management system was designed with multiple persistence layers. Primary cart data is stored in localStorage with JSON serialization, providing cross-session persistence. A sessionStorage backup maintains cart state during active browsing sessions as a fallback mechanism. The cart manager implements a singleton pattern ensuring consistent cart access throughout the application. For state synchronization across tabs, the storage event listener detects changes and updates the UI accordingly. Product variations are handled through a composite key system combining product ID with variation attributes. Cart </w:t>
      </w:r>
      <w:r w:rsidRPr="00883233">
        <w:rPr>
          <w:rFonts w:ascii="Times New Roman" w:eastAsia="Times New Roman" w:hAnsi="Times New Roman" w:cs="Times New Roman"/>
          <w:bCs/>
          <w:color w:val="0F1115"/>
          <w:sz w:val="24"/>
          <w:szCs w:val="24"/>
        </w:rPr>
        <w:lastRenderedPageBreak/>
        <w:t>operations are wrapped in transaction-like functions with rollback capabilities in case of partial failures. The solution includes data validation on retrieval, versioning for schema evolution, and periodic cleanup of orphaned cart data, resulting in a reliable cart experience matching commercial e-commerce standards.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Challenge 3: Performance Optimization with Rich Media Content</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Problem Statement: The extensive use of high-quality product images and potential interactive media elements created significant performance challenges, particularly on mobile networks and lower-powered devices. Initial implementations resulted in slow page loads, content layout shifts during rendering, and excessive bandwidth consumption.</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Performance Optimization Framework: A multi-faceted performance strategy was implemented beginning with comprehensive image optimization. All product images were processed through compression pipelines generating multiple resolutions in modern formats (WebP with JPEG fallback). Lazy loading implementation defers off-screen image loading until needed, with low-quality placeholders maintaining layout stability. Critical CSS extraction ensures above-the-fold content renders without waiting for full stylesheet downloads. JavaScript execution was optimized through code splitting, deferred loading of non-critical scripts, and minimization of main thread blocking operations. A service worker was implemented for caching static assets and enabling offline functionality for previously visited pages. Performance budgets were established and monitored through automated Lighthouse testing in continuous integration workflows, with regressions triggering immediate investigation. These optimizations resulted in significantly improved loading times and smoother interactions across all tested conditions.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Challenge 4: Form Validation and User Experience Balancing</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Problem Statement: Implementing comprehensive form validation across multiple input types (shipping information, payment details, user registration) while maintaining positive user experience presented complex interaction design challenges. Initial implementations either frustrated users with excessive validation or provided insufficient guidance, leading to form submission errors.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Validation Architecture: A layered validation approach was implemented with immediate inline validation providing real-time feedback as users complete form fields. This client-side validation uses constraint validation API where available, with custom validation for complex business rules. Server-side validation provides security-critical verification regardless of client-side implementation. The user experience was enhanced through clear, contextual error messages positioned near problematic fields with visual indicators distinguishing between error, warning, and success states. Progressive disclosure techniques reveal additional form fields based on previous inputs, reducing cognitive load. Auto-save functionality for multi-step forms prevents data loss during extended completion times. Accessibility considerations ensure validation messages are available to screen readers with appropriate ARIA attributes. The balanced approach provides security and data quality without frustrating legitimate users.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lastRenderedPageBreak/>
        <w:t>9. Conclusion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Project Summary and Accomplishments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The Stella E-Commerce project successfully delivers a comprehensive online shopping platform that demonstrates proficiency across multiple domains of web development and digital commerce. The completed implementation provides a fully functional e-commerce environment encompassing product discovery, cart management, simulated checkout processes, and responsive presentation across all device categories. The project meets and exceeds the initial objectives by not only implementing required features but also incorporating advanced considerations including performance optimization, accessibility compliance, search engine visibility, and user experience refinement. The platform stands as a testament to the integration of theoretical e-commerce principles with practical development skills, resulting in a professional-grade application that could serve as the foundation for a commercial deployment with additional refinement and backend integration.</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Technical and Professional Development</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Throughout the project development lifecycle, significant technical competencies were developed and refined. Frontend development skills progressed from basic HTML/CSS/JavaScript implementation to sophisticated responsive design techniques, state management strategies, and performance optimization methodologies. Problem-solving abilities were honed through addressing complex challenges in cart persistence, cross-browser compatibility, and form validation architectures. Project management skills evolved through requirement analysis, task prioritization, and iterative development cycles. The experience of deploying to a live environment (GitHub Pages) provided practical insights into deployment pipelines, version control workflows, and production monitoring considerations. These competencies collectively represent substantial professional development applicable to real-world web development roles in e-commerce and digital product environments.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Future Enhancement Roadmap</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While the current implementation provides a solid foundation, several enhancement opportunities exist for future development iterations. Backend integration with a robust server-side framework and persistent database would transform the platform from a frontend demonstration to a full-stack e-commerce solution. User authentication and account management would enable personalized experiences, order history, saved addresses, and wishlist functionality. Integration with live payment gateways (Stripe, PayPal, Razorpay) would enable actual transactions rather than simulation. Advanced features like product recommendation engines, inventory management systems, and administrative dashboards would expand the platform's capabilities to match commercial e-commerce systems. Mobile application development through Progressive Web App technologies or native frameworks would extend reach to app store distribution. Internationalization support with multiple currencies, languages, and regional tax calculations would prepare the platform for global expansion. Each enhancement represents a logical next step in the platform's evolution from academic project to commercial product.</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10. References and Resources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lastRenderedPageBreak/>
        <w:t>Technical Documentation and Learning Resources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MDN Web Docs - Comprehensive reference for HTML, CSS, and JavaScript standards and APIs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W3C Specifications - Official web standards documentation for semantic HTML and accessibility guidelines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Google Developers Web Fundamentals - Modern web development patterns and best practices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Bootstrap Documentation - Framework reference for responsive grid system and component library</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GitHub Documentation - Version control workflows and GitHub Pages deployment guides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E-Commerce Specific Resources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Baymard Institute E-Commerce UX Research - User experience best practices for online shopping</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Google Search Central Documentation - SEO guidelines and search engine optimization techniques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Stripe Documentation - Payment processing integration reference (for future implementation)</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Shopify Polaris Design System - E-commerce interface design patterns and components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Development Tools and Software</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Visual Studio Code - Primary code editor with extensions for web development</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Git - Distributed version control system for source code management</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Chrome DevTools - Browser-based development and debugging tools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Figma - Interface design and prototyping tool (if used for wireframing)</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Lighthouse - Automated auditing tool for performance, accessibility, and SEO</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Tutorials and Learning Platforms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FreeCodeCamp - Responsive Web Design and JavaScript Algorithms certifications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CSS-Tricks - Advanced CSS techniques and layout patterns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Stack Overflow - Community-driven problem solving for specific implementation challenges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YouTube Web Development Channels - Visual learning resources for complex concepts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Appendix: Project Artifacts and Supporting Materials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A. Screenshot Gallery</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[Include annotated screenshots of key pages with explanations of design decisions and implementation details]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B. Code Repository Structure</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text</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stella-e-commerce/</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index.html                 # Homepage with featured products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products/                  # Product listing pages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category.html         # Category-specific product grids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product-detail.html   # Individual product pages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cart/                     # Shopping cart functionality</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cart.html            # Cart view page</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cart-manager.js      # Cart state management logic</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checkout/                 # Checkout process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shipping.html        # Shipping information collection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lastRenderedPageBreak/>
        <w:t>│   ├── payment.html         # Payment details form</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confirmation.html    # Order confirmation page</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css/                     # Stylesheets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main.css            # Core styles and design tokens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components.css      # Reusable UI components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responsive.css      # Media queries and responsive adjustments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js/                      # JavaScript modules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app.js              # Application initialization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product-service.js  # Product data management</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utils.js            # Utility functions and helpers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assets/                  # Media resources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images/             # Product images and UI graphics</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 icons/              # SVG icons and favicon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 README.md               # Project documentation</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C. Testing Protocol and Quality Assurance</w:t>
      </w: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[Document the testing methodology including cross-browser testing, device testing, user acceptance testing, and performance benchmarking procedures]</w:t>
      </w:r>
    </w:p>
    <w:p w:rsidR="00883233" w:rsidRPr="00883233" w:rsidRDefault="00883233" w:rsidP="00883233">
      <w:pPr>
        <w:jc w:val="both"/>
        <w:rPr>
          <w:rFonts w:ascii="Times New Roman" w:eastAsia="Times New Roman" w:hAnsi="Times New Roman" w:cs="Times New Roman"/>
          <w:bCs/>
          <w:color w:val="0F1115"/>
          <w:sz w:val="24"/>
          <w:szCs w:val="24"/>
        </w:rPr>
      </w:pPr>
    </w:p>
    <w:p w:rsidR="00883233" w:rsidRPr="00883233" w:rsidRDefault="00883233" w:rsidP="00883233">
      <w:pPr>
        <w:jc w:val="both"/>
        <w:rPr>
          <w:rFonts w:ascii="Times New Roman" w:eastAsia="Times New Roman" w:hAnsi="Times New Roman" w:cs="Times New Roman"/>
          <w:bCs/>
          <w:color w:val="0F1115"/>
          <w:sz w:val="24"/>
          <w:szCs w:val="24"/>
        </w:rPr>
      </w:pPr>
      <w:r w:rsidRPr="00883233">
        <w:rPr>
          <w:rFonts w:ascii="Times New Roman" w:eastAsia="Times New Roman" w:hAnsi="Times New Roman" w:cs="Times New Roman"/>
          <w:bCs/>
          <w:color w:val="0F1115"/>
          <w:sz w:val="24"/>
          <w:szCs w:val="24"/>
        </w:rPr>
        <w:t>D. Deployment Checklist</w:t>
      </w:r>
    </w:p>
    <w:p w:rsidR="00B9393C" w:rsidRPr="00883233" w:rsidRDefault="00883233" w:rsidP="00883233">
      <w:pPr>
        <w:jc w:val="both"/>
        <w:rPr>
          <w:sz w:val="24"/>
          <w:szCs w:val="24"/>
        </w:rPr>
      </w:pPr>
      <w:r w:rsidRPr="00883233">
        <w:rPr>
          <w:rFonts w:ascii="Times New Roman" w:eastAsia="Times New Roman" w:hAnsi="Times New Roman" w:cs="Times New Roman"/>
          <w:bCs/>
          <w:color w:val="0F1115"/>
          <w:sz w:val="24"/>
          <w:szCs w:val="24"/>
        </w:rPr>
        <w:t>[Step-by-step deployment procedure from local development to GitHub Pages hosting, including configuration steps and verification procedures]</w:t>
      </w:r>
    </w:p>
    <w:sectPr w:rsidR="00B9393C" w:rsidRPr="00883233" w:rsidSect="00883233">
      <w:pgSz w:w="12240" w:h="15840"/>
      <w:pgMar w:top="567" w:right="567" w:bottom="567"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406C5"/>
    <w:multiLevelType w:val="multilevel"/>
    <w:tmpl w:val="DC64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895924"/>
    <w:multiLevelType w:val="multilevel"/>
    <w:tmpl w:val="2034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30C1EC5"/>
    <w:multiLevelType w:val="multilevel"/>
    <w:tmpl w:val="A392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7113FB0"/>
    <w:multiLevelType w:val="multilevel"/>
    <w:tmpl w:val="F30C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883233"/>
    <w:rsid w:val="0056151A"/>
    <w:rsid w:val="0067192A"/>
    <w:rsid w:val="00883233"/>
    <w:rsid w:val="00B939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93C"/>
  </w:style>
  <w:style w:type="paragraph" w:styleId="Heading2">
    <w:name w:val="heading 2"/>
    <w:basedOn w:val="Normal"/>
    <w:link w:val="Heading2Char"/>
    <w:uiPriority w:val="9"/>
    <w:qFormat/>
    <w:rsid w:val="008832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32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32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3233"/>
    <w:rPr>
      <w:rFonts w:ascii="Times New Roman" w:eastAsia="Times New Roman" w:hAnsi="Times New Roman" w:cs="Times New Roman"/>
      <w:b/>
      <w:bCs/>
      <w:sz w:val="27"/>
      <w:szCs w:val="27"/>
    </w:rPr>
  </w:style>
  <w:style w:type="character" w:styleId="Strong">
    <w:name w:val="Strong"/>
    <w:basedOn w:val="DefaultParagraphFont"/>
    <w:uiPriority w:val="22"/>
    <w:qFormat/>
    <w:rsid w:val="00883233"/>
    <w:rPr>
      <w:b/>
      <w:bCs/>
    </w:rPr>
  </w:style>
  <w:style w:type="paragraph" w:customStyle="1" w:styleId="ds-markdown-paragraph">
    <w:name w:val="ds-markdown-paragraph"/>
    <w:basedOn w:val="Normal"/>
    <w:rsid w:val="0088323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83233"/>
    <w:rPr>
      <w:rFonts w:ascii="Courier New" w:eastAsia="Times New Roman" w:hAnsi="Courier New" w:cs="Courier New"/>
      <w:sz w:val="20"/>
      <w:szCs w:val="20"/>
    </w:rPr>
  </w:style>
  <w:style w:type="character" w:customStyle="1" w:styleId="d813de27">
    <w:name w:val="d813de27"/>
    <w:basedOn w:val="DefaultParagraphFont"/>
    <w:rsid w:val="00883233"/>
  </w:style>
  <w:style w:type="paragraph" w:styleId="HTMLPreformatted">
    <w:name w:val="HTML Preformatted"/>
    <w:basedOn w:val="Normal"/>
    <w:link w:val="HTMLPreformattedChar"/>
    <w:uiPriority w:val="99"/>
    <w:semiHidden/>
    <w:unhideWhenUsed/>
    <w:rsid w:val="00883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23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39063945">
      <w:bodyDiv w:val="1"/>
      <w:marLeft w:val="0"/>
      <w:marRight w:val="0"/>
      <w:marTop w:val="0"/>
      <w:marBottom w:val="0"/>
      <w:divBdr>
        <w:top w:val="none" w:sz="0" w:space="0" w:color="auto"/>
        <w:left w:val="none" w:sz="0" w:space="0" w:color="auto"/>
        <w:bottom w:val="none" w:sz="0" w:space="0" w:color="auto"/>
        <w:right w:val="none" w:sz="0" w:space="0" w:color="auto"/>
      </w:divBdr>
      <w:divsChild>
        <w:div w:id="1548376338">
          <w:marLeft w:val="0"/>
          <w:marRight w:val="0"/>
          <w:marTop w:val="240"/>
          <w:marBottom w:val="171"/>
          <w:divBdr>
            <w:top w:val="none" w:sz="0" w:space="0" w:color="auto"/>
            <w:left w:val="none" w:sz="0" w:space="0" w:color="auto"/>
            <w:bottom w:val="none" w:sz="0" w:space="0" w:color="auto"/>
            <w:right w:val="none" w:sz="0" w:space="0" w:color="auto"/>
          </w:divBdr>
          <w:divsChild>
            <w:div w:id="501237554">
              <w:marLeft w:val="0"/>
              <w:marRight w:val="0"/>
              <w:marTop w:val="0"/>
              <w:marBottom w:val="0"/>
              <w:divBdr>
                <w:top w:val="none" w:sz="0" w:space="0" w:color="auto"/>
                <w:left w:val="none" w:sz="0" w:space="0" w:color="auto"/>
                <w:bottom w:val="none" w:sz="0" w:space="0" w:color="auto"/>
                <w:right w:val="none" w:sz="0" w:space="0" w:color="auto"/>
              </w:divBdr>
              <w:divsChild>
                <w:div w:id="1415276535">
                  <w:marLeft w:val="0"/>
                  <w:marRight w:val="0"/>
                  <w:marTop w:val="0"/>
                  <w:marBottom w:val="0"/>
                  <w:divBdr>
                    <w:top w:val="none" w:sz="0" w:space="0" w:color="auto"/>
                    <w:left w:val="none" w:sz="0" w:space="0" w:color="auto"/>
                    <w:bottom w:val="none" w:sz="0" w:space="0" w:color="auto"/>
                    <w:right w:val="none" w:sz="0" w:space="0" w:color="auto"/>
                  </w:divBdr>
                  <w:divsChild>
                    <w:div w:id="585578776">
                      <w:marLeft w:val="0"/>
                      <w:marRight w:val="0"/>
                      <w:marTop w:val="0"/>
                      <w:marBottom w:val="0"/>
                      <w:divBdr>
                        <w:top w:val="none" w:sz="0" w:space="0" w:color="auto"/>
                        <w:left w:val="none" w:sz="0" w:space="0" w:color="auto"/>
                        <w:bottom w:val="none" w:sz="0" w:space="0" w:color="auto"/>
                        <w:right w:val="none" w:sz="0" w:space="0" w:color="auto"/>
                      </w:divBdr>
                      <w:divsChild>
                        <w:div w:id="21438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5113</Words>
  <Characters>29148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dc:creator>
  <cp:lastModifiedBy>DL</cp:lastModifiedBy>
  <cp:revision>1</cp:revision>
  <dcterms:created xsi:type="dcterms:W3CDTF">2025-12-18T02:55:00Z</dcterms:created>
  <dcterms:modified xsi:type="dcterms:W3CDTF">2025-12-18T03:30:00Z</dcterms:modified>
</cp:coreProperties>
</file>