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Mehta (fictional)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Java, Go, Python, TypeScript, SQL</w:t>
              <w:br/>
              <w:t>Docker, Kubernetes, PostgreSQL, Redis, Kafka, AWS</w:t>
              <w:br/>
              <w:br/>
              <w:t>EDUCATION</w:t>
              <w:br/>
              <w:t>B.Tech CS, 2026, CGPA 8.9</w:t>
            </w:r>
          </w:p>
        </w:tc>
        <w:tc>
          <w:tcPr>
            <w:tcW w:type="dxa" w:w="4320"/>
          </w:tcPr>
          <w:p>
            <w:r>
              <w:t>EXPERIENCE</w:t>
              <w:br/>
              <w:t>Software Engineering Intern, Northwind Payments (fictional)</w:t>
              <w:br/>
              <w:t>Built a Go microservice for refund reconciliation handling 1.2M transactions/day; cut settlement errors by 38%</w:t>
              <w:br/>
              <w:t>Reduced p95 latency from 420 ms to 190 ms</w:t>
              <w:br/>
              <w:br/>
              <w:t>PROJECTS</w:t>
              <w:br/>
              <w:t>Distributed key-value store in Rust with Raft</w:t>
              <w:br/>
              <w:t>Real-time collaborative editor using CRDTs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