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62A" w:rsidRPr="0052062A" w:rsidRDefault="0052062A" w:rsidP="0052062A">
      <w:pPr>
        <w:jc w:val="center"/>
        <w:rPr>
          <w:rFonts w:eastAsia="SimSun" w:hAnsi="SimSun" w:cs="SimSun"/>
          <w:b/>
          <w:sz w:val="48"/>
          <w:szCs w:val="48"/>
        </w:rPr>
      </w:pPr>
      <w:r w:rsidRPr="0052062A">
        <w:rPr>
          <w:rFonts w:eastAsia="SimSun" w:hAnsi="SimSun" w:cs="SimSun"/>
          <w:b/>
          <w:sz w:val="48"/>
          <w:szCs w:val="48"/>
        </w:rPr>
        <w:t>Assignment-15.3</w:t>
      </w:r>
    </w:p>
    <w:p w:rsidR="002F4770" w:rsidRPr="0052062A" w:rsidRDefault="0052062A" w:rsidP="0052062A">
      <w:pPr>
        <w:numPr>
          <w:ilvl w:val="0"/>
          <w:numId w:val="1"/>
        </w:numPr>
        <w:rPr>
          <w:b/>
          <w:sz w:val="36"/>
          <w:szCs w:val="36"/>
        </w:rPr>
      </w:pPr>
      <w:r w:rsidRPr="0052062A">
        <w:rPr>
          <w:rFonts w:eastAsia="SimSun" w:hAnsi="SimSun" w:cs="SimSun"/>
          <w:b/>
          <w:sz w:val="36"/>
          <w:szCs w:val="36"/>
        </w:rPr>
        <w:t xml:space="preserve">Explain the working of SQOOP in brief. </w:t>
      </w:r>
    </w:p>
    <w:p w:rsidR="002F4770" w:rsidRDefault="0052062A" w:rsidP="0052062A">
      <w:pPr>
        <w:numPr>
          <w:ilvl w:val="0"/>
          <w:numId w:val="3"/>
        </w:numPr>
        <w:shd w:val="clear" w:color="auto" w:fill="FFFFFF"/>
        <w:spacing w:after="240" w:line="360" w:lineRule="auto"/>
        <w:ind w:right="48"/>
        <w:jc w:val="both"/>
        <w:rPr>
          <w:rFonts w:ascii="Times New Roman" w:eastAsia="Times New Roman" w:hAnsi="Times New Roman" w:cs="Times New Roman"/>
          <w:color w:val="222222"/>
          <w:sz w:val="35"/>
          <w:szCs w:val="35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Sqoop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is a tool designed to transfer data between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and relational database servers. </w:t>
      </w:r>
    </w:p>
    <w:p w:rsidR="002F4770" w:rsidRDefault="0052062A" w:rsidP="0052062A">
      <w:pPr>
        <w:numPr>
          <w:ilvl w:val="0"/>
          <w:numId w:val="3"/>
        </w:numPr>
        <w:shd w:val="clear" w:color="auto" w:fill="FFFFFF"/>
        <w:spacing w:after="240" w:line="360" w:lineRule="auto"/>
        <w:ind w:right="48"/>
        <w:jc w:val="both"/>
        <w:rPr>
          <w:rFonts w:ascii="Times New Roman" w:eastAsia="Times New Roman" w:hAnsi="Times New Roman" w:cs="Times New Roman"/>
          <w:color w:val="222222"/>
          <w:sz w:val="35"/>
          <w:szCs w:val="35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It is used to import data from relational databases such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, Oracle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HDFS, and export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file system to relational databases. </w:t>
      </w:r>
    </w:p>
    <w:p w:rsidR="002F4770" w:rsidRDefault="0052062A" w:rsidP="0052062A">
      <w:pPr>
        <w:numPr>
          <w:ilvl w:val="0"/>
          <w:numId w:val="3"/>
        </w:numPr>
        <w:shd w:val="clear" w:color="auto" w:fill="FFFFFF"/>
        <w:spacing w:before="48" w:after="48" w:line="360" w:lineRule="auto"/>
        <w:ind w:right="48"/>
        <w:jc w:val="both"/>
        <w:rPr>
          <w:rFonts w:ascii="Times New Roman" w:eastAsia="Times New Roman" w:hAnsi="Times New Roman" w:cs="Times New Roman"/>
          <w:color w:val="222222"/>
          <w:sz w:val="35"/>
          <w:szCs w:val="35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21214"/>
          <w:spacing w:val="-15"/>
          <w:sz w:val="28"/>
          <w:szCs w:val="28"/>
          <w:lang w:val="en-IN" w:eastAsia="en-IN"/>
        </w:rPr>
        <w:t>Sqoop</w:t>
      </w:r>
      <w:proofErr w:type="spellEnd"/>
      <w:r>
        <w:rPr>
          <w:rFonts w:ascii="Times New Roman" w:eastAsia="Times New Roman" w:hAnsi="Times New Roman" w:cs="Times New Roman"/>
          <w:b/>
          <w:bCs/>
          <w:color w:val="121214"/>
          <w:spacing w:val="-15"/>
          <w:sz w:val="28"/>
          <w:szCs w:val="28"/>
          <w:lang w:val="en-IN" w:eastAsia="en-IN"/>
        </w:rPr>
        <w:t xml:space="preserve"> Import</w:t>
      </w:r>
    </w:p>
    <w:p w:rsidR="002F4770" w:rsidRPr="0052062A" w:rsidRDefault="0052062A" w:rsidP="0052062A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ind w:right="48"/>
        <w:jc w:val="both"/>
        <w:rPr>
          <w:rFonts w:ascii="Times New Roman" w:eastAsia="Times New Roman" w:hAnsi="Times New Roman" w:cs="Times New Roman"/>
          <w:color w:val="222222"/>
          <w:sz w:val="35"/>
          <w:szCs w:val="35"/>
          <w:lang w:val="en-IN" w:eastAsia="en-IN"/>
        </w:rPr>
      </w:pPr>
      <w:r w:rsidRPr="0052062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The import tool imports individual tables from RDBMS to HDFS. Each row in a table is treated</w:t>
      </w:r>
      <w:r w:rsidRPr="0052062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as a record in HDFS. All records are stored as text data in text files or as binary data in Avro and Sequence files.</w:t>
      </w:r>
    </w:p>
    <w:p w:rsidR="002F4770" w:rsidRDefault="0052062A" w:rsidP="0052062A">
      <w:pPr>
        <w:numPr>
          <w:ilvl w:val="0"/>
          <w:numId w:val="3"/>
        </w:numPr>
        <w:shd w:val="clear" w:color="auto" w:fill="FFFFFF"/>
        <w:spacing w:before="48" w:after="48" w:line="360" w:lineRule="auto"/>
        <w:ind w:right="48"/>
        <w:jc w:val="both"/>
        <w:rPr>
          <w:rFonts w:ascii="Times New Roman" w:eastAsia="Times New Roman" w:hAnsi="Times New Roman" w:cs="Times New Roman"/>
          <w:color w:val="222222"/>
          <w:sz w:val="35"/>
          <w:szCs w:val="35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21214"/>
          <w:spacing w:val="-15"/>
          <w:sz w:val="28"/>
          <w:szCs w:val="28"/>
          <w:lang w:val="en-IN" w:eastAsia="en-IN"/>
        </w:rPr>
        <w:t>Sqoop</w:t>
      </w:r>
      <w:proofErr w:type="spellEnd"/>
      <w:r>
        <w:rPr>
          <w:rFonts w:ascii="Times New Roman" w:eastAsia="Times New Roman" w:hAnsi="Times New Roman" w:cs="Times New Roman"/>
          <w:b/>
          <w:bCs/>
          <w:color w:val="121214"/>
          <w:spacing w:val="-15"/>
          <w:sz w:val="28"/>
          <w:szCs w:val="28"/>
          <w:lang w:val="en-IN" w:eastAsia="en-IN"/>
        </w:rPr>
        <w:t xml:space="preserve"> Export</w:t>
      </w:r>
    </w:p>
    <w:p w:rsidR="002F4770" w:rsidRPr="0052062A" w:rsidRDefault="0052062A" w:rsidP="0052062A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ind w:right="48"/>
        <w:jc w:val="both"/>
        <w:rPr>
          <w:rFonts w:eastAsia="SimSun" w:hAnsi="SimSun" w:cs="SimSun"/>
          <w:sz w:val="40"/>
          <w:szCs w:val="40"/>
        </w:rPr>
      </w:pPr>
      <w:r w:rsidRPr="0052062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The export tool exports a set of files from HDFS back to an RDBMS. The files given as input to </w:t>
      </w:r>
      <w:proofErr w:type="spellStart"/>
      <w:r w:rsidRPr="0052062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Sqoop</w:t>
      </w:r>
      <w:proofErr w:type="spellEnd"/>
      <w:r w:rsidRPr="0052062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contain records, which a</w:t>
      </w:r>
      <w:r w:rsidRPr="0052062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re called as rows in table. Those are read and parsed into a set of records and delimited with user-specified delimiter.</w:t>
      </w:r>
    </w:p>
    <w:p w:rsidR="002F4770" w:rsidRDefault="002F4770">
      <w:pPr>
        <w:rPr>
          <w:rFonts w:eastAsia="SimSun" w:hAnsi="SimSun" w:cs="SimSun"/>
          <w:sz w:val="40"/>
          <w:szCs w:val="40"/>
        </w:rPr>
      </w:pPr>
    </w:p>
    <w:p w:rsidR="002F4770" w:rsidRPr="0052062A" w:rsidRDefault="0052062A">
      <w:pPr>
        <w:numPr>
          <w:ilvl w:val="0"/>
          <w:numId w:val="1"/>
        </w:numPr>
        <w:rPr>
          <w:b/>
          <w:sz w:val="36"/>
          <w:szCs w:val="36"/>
        </w:rPr>
      </w:pPr>
      <w:r w:rsidRPr="0052062A">
        <w:rPr>
          <w:rFonts w:eastAsia="SimSun" w:hAnsi="SimSun" w:cs="SimSun"/>
          <w:b/>
          <w:sz w:val="36"/>
          <w:szCs w:val="36"/>
        </w:rPr>
        <w:t xml:space="preserve">Import a table from </w:t>
      </w:r>
      <w:proofErr w:type="spellStart"/>
      <w:r w:rsidRPr="0052062A">
        <w:rPr>
          <w:rFonts w:eastAsia="SimSun" w:hAnsi="SimSun" w:cs="SimSun"/>
          <w:b/>
          <w:sz w:val="36"/>
          <w:szCs w:val="36"/>
        </w:rPr>
        <w:t>Mysql</w:t>
      </w:r>
      <w:proofErr w:type="spellEnd"/>
      <w:r w:rsidRPr="0052062A">
        <w:rPr>
          <w:rFonts w:eastAsia="SimSun" w:hAnsi="SimSun" w:cs="SimSun"/>
          <w:b/>
          <w:sz w:val="36"/>
          <w:szCs w:val="36"/>
        </w:rPr>
        <w:t xml:space="preserve"> to </w:t>
      </w:r>
      <w:proofErr w:type="spellStart"/>
      <w:r w:rsidRPr="0052062A">
        <w:rPr>
          <w:rFonts w:eastAsia="SimSun" w:hAnsi="SimSun" w:cs="SimSun"/>
          <w:b/>
          <w:sz w:val="36"/>
          <w:szCs w:val="36"/>
        </w:rPr>
        <w:t>HBase</w:t>
      </w:r>
      <w:proofErr w:type="spellEnd"/>
      <w:r w:rsidRPr="0052062A">
        <w:rPr>
          <w:rFonts w:eastAsia="SimSun" w:hAnsi="SimSun" w:cs="SimSun"/>
          <w:b/>
          <w:sz w:val="36"/>
          <w:szCs w:val="36"/>
        </w:rPr>
        <w:t xml:space="preserve"> table using </w:t>
      </w:r>
      <w:proofErr w:type="spellStart"/>
      <w:r w:rsidRPr="0052062A">
        <w:rPr>
          <w:rFonts w:eastAsia="SimSun" w:hAnsi="SimSun" w:cs="SimSun"/>
          <w:b/>
          <w:sz w:val="36"/>
          <w:szCs w:val="36"/>
        </w:rPr>
        <w:t>Sqoop</w:t>
      </w:r>
      <w:proofErr w:type="spellEnd"/>
      <w:r w:rsidRPr="0052062A">
        <w:rPr>
          <w:rFonts w:eastAsia="SimSun" w:hAnsi="SimSun" w:cs="SimSun"/>
          <w:b/>
          <w:sz w:val="36"/>
          <w:szCs w:val="36"/>
        </w:rPr>
        <w:t>.</w:t>
      </w:r>
    </w:p>
    <w:p w:rsidR="002F4770" w:rsidRDefault="002F4770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Pr="0052062A" w:rsidRDefault="0052062A">
      <w:pPr>
        <w:rPr>
          <w:sz w:val="32"/>
          <w:szCs w:val="32"/>
        </w:rPr>
      </w:pPr>
      <w:r>
        <w:rPr>
          <w:sz w:val="32"/>
          <w:szCs w:val="32"/>
        </w:rPr>
        <w:t xml:space="preserve">Creating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Db In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:</w:t>
      </w:r>
    </w:p>
    <w:p w:rsidR="002F4770" w:rsidRDefault="0052062A">
      <w:r>
        <w:rPr>
          <w:noProof/>
          <w:lang w:eastAsia="en-US"/>
        </w:rPr>
        <w:drawing>
          <wp:inline distT="0" distB="0" distL="114300" distR="114300">
            <wp:extent cx="5776595" cy="2088515"/>
            <wp:effectExtent l="0" t="0" r="14605" b="6985"/>
            <wp:docPr id="1" name="Picture 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"/>
                    <pic:cNvPicPr>
                      <a:picLocks noChangeAspect="1"/>
                    </pic:cNvPicPr>
                  </pic:nvPicPr>
                  <pic:blipFill>
                    <a:blip r:embed="rId6"/>
                    <a:srcRect l="-289" t="51447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70" w:rsidRPr="0052062A" w:rsidRDefault="0052062A">
      <w:pPr>
        <w:rPr>
          <w:sz w:val="32"/>
          <w:szCs w:val="32"/>
        </w:rPr>
      </w:pPr>
      <w:r>
        <w:rPr>
          <w:sz w:val="32"/>
          <w:szCs w:val="32"/>
        </w:rPr>
        <w:t xml:space="preserve">Creating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:</w:t>
      </w:r>
    </w:p>
    <w:p w:rsidR="002F4770" w:rsidRDefault="0052062A">
      <w:r>
        <w:rPr>
          <w:noProof/>
          <w:lang w:eastAsia="en-US"/>
        </w:rPr>
        <w:drawing>
          <wp:inline distT="0" distB="0" distL="114300" distR="114300">
            <wp:extent cx="5786120" cy="1945640"/>
            <wp:effectExtent l="0" t="0" r="5080" b="16510"/>
            <wp:docPr id="2" name="Picture 2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2"/>
                    <pic:cNvPicPr>
                      <a:picLocks noChangeAspect="1"/>
                    </pic:cNvPicPr>
                  </pic:nvPicPr>
                  <pic:blipFill>
                    <a:blip r:embed="rId7"/>
                    <a:srcRect l="-651" t="56511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2F4770" w:rsidRPr="0052062A" w:rsidRDefault="0052062A">
      <w:pPr>
        <w:rPr>
          <w:sz w:val="32"/>
          <w:szCs w:val="32"/>
        </w:rPr>
      </w:pPr>
      <w:r>
        <w:rPr>
          <w:sz w:val="32"/>
          <w:szCs w:val="32"/>
        </w:rPr>
        <w:t>Inserting Values:</w:t>
      </w:r>
    </w:p>
    <w:p w:rsidR="002F4770" w:rsidRDefault="0052062A">
      <w:pPr>
        <w:rPr>
          <w:sz w:val="32"/>
          <w:szCs w:val="32"/>
        </w:rPr>
      </w:pPr>
      <w:r>
        <w:rPr>
          <w:noProof/>
          <w:lang w:eastAsia="en-US"/>
        </w:rPr>
        <w:drawing>
          <wp:inline distT="0" distB="0" distL="114300" distR="114300">
            <wp:extent cx="5623560" cy="3225165"/>
            <wp:effectExtent l="0" t="0" r="15240" b="13335"/>
            <wp:docPr id="3" name="Picture 3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3"/>
                    <pic:cNvPicPr>
                      <a:picLocks noChangeAspect="1"/>
                    </pic:cNvPicPr>
                  </pic:nvPicPr>
                  <pic:blipFill>
                    <a:blip r:embed="rId8"/>
                    <a:srcRect l="-832" t="2660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70" w:rsidRPr="0052062A" w:rsidRDefault="0052062A">
      <w:pPr>
        <w:rPr>
          <w:sz w:val="32"/>
          <w:szCs w:val="32"/>
        </w:rPr>
      </w:pPr>
      <w:r>
        <w:rPr>
          <w:sz w:val="32"/>
          <w:szCs w:val="32"/>
        </w:rPr>
        <w:t xml:space="preserve">Display The </w:t>
      </w:r>
      <w:proofErr w:type="spellStart"/>
      <w:proofErr w:type="gramStart"/>
      <w:r>
        <w:rPr>
          <w:sz w:val="32"/>
          <w:szCs w:val="32"/>
        </w:rPr>
        <w:t>Emp</w:t>
      </w:r>
      <w:proofErr w:type="spellEnd"/>
      <w:proofErr w:type="gramEnd"/>
      <w:r>
        <w:rPr>
          <w:sz w:val="32"/>
          <w:szCs w:val="32"/>
        </w:rPr>
        <w:t xml:space="preserve"> Table Data:</w:t>
      </w:r>
    </w:p>
    <w:p w:rsidR="002F4770" w:rsidRDefault="0052062A">
      <w:r>
        <w:rPr>
          <w:noProof/>
          <w:lang w:eastAsia="en-US"/>
        </w:rPr>
        <w:drawing>
          <wp:inline distT="0" distB="0" distL="114300" distR="114300">
            <wp:extent cx="5700395" cy="1993900"/>
            <wp:effectExtent l="0" t="0" r="14605" b="6350"/>
            <wp:docPr id="4" name="Picture 4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4"/>
                    <pic:cNvPicPr>
                      <a:picLocks noChangeAspect="1"/>
                    </pic:cNvPicPr>
                  </pic:nvPicPr>
                  <pic:blipFill>
                    <a:blip r:embed="rId9"/>
                    <a:srcRect l="-470" t="5554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70" w:rsidRDefault="002F4770"/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52062A" w:rsidRDefault="0052062A">
      <w:pPr>
        <w:rPr>
          <w:sz w:val="32"/>
          <w:szCs w:val="32"/>
        </w:rPr>
      </w:pPr>
    </w:p>
    <w:p w:rsidR="002F4770" w:rsidRDefault="0052062A">
      <w:r>
        <w:rPr>
          <w:sz w:val="32"/>
          <w:szCs w:val="32"/>
        </w:rPr>
        <w:t xml:space="preserve">Creating Table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 xml:space="preserve"> With Id As The </w:t>
      </w:r>
      <w:proofErr w:type="spellStart"/>
      <w:r>
        <w:rPr>
          <w:sz w:val="32"/>
          <w:szCs w:val="32"/>
        </w:rPr>
        <w:t>Cf</w:t>
      </w:r>
      <w:proofErr w:type="spellEnd"/>
      <w:r>
        <w:rPr>
          <w:sz w:val="32"/>
          <w:szCs w:val="32"/>
        </w:rPr>
        <w:t>:</w:t>
      </w:r>
    </w:p>
    <w:p w:rsidR="002F4770" w:rsidRDefault="0052062A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748020" cy="1908175"/>
            <wp:effectExtent l="0" t="0" r="5080" b="15875"/>
            <wp:docPr id="5" name="Picture 5" descr="H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B1"/>
                    <pic:cNvPicPr>
                      <a:picLocks noChangeAspect="1"/>
                    </pic:cNvPicPr>
                  </pic:nvPicPr>
                  <pic:blipFill>
                    <a:blip r:embed="rId10"/>
                    <a:srcRect l="-289" t="68810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70" w:rsidRDefault="0052062A">
      <w:pPr>
        <w:rPr>
          <w:rFonts w:eastAsia="SimSun" w:hAnsi="SimSun" w:cs="SimSun"/>
          <w:sz w:val="40"/>
          <w:szCs w:val="40"/>
        </w:rPr>
      </w:pPr>
      <w:proofErr w:type="spellStart"/>
      <w:r>
        <w:rPr>
          <w:rFonts w:eastAsia="SimSun" w:hAnsi="SimSun" w:cs="SimSun"/>
          <w:sz w:val="32"/>
          <w:szCs w:val="32"/>
        </w:rPr>
        <w:t>Sqoop</w:t>
      </w:r>
      <w:proofErr w:type="spellEnd"/>
      <w:r>
        <w:rPr>
          <w:rFonts w:eastAsia="SimSun" w:hAnsi="SimSun" w:cs="SimSun"/>
          <w:sz w:val="32"/>
          <w:szCs w:val="32"/>
        </w:rPr>
        <w:t xml:space="preserve"> Import </w:t>
      </w:r>
      <w:proofErr w:type="gramStart"/>
      <w:r>
        <w:rPr>
          <w:rFonts w:eastAsia="SimSun" w:hAnsi="SimSun" w:cs="SimSun"/>
          <w:sz w:val="32"/>
          <w:szCs w:val="32"/>
        </w:rPr>
        <w:t>Into</w:t>
      </w:r>
      <w:proofErr w:type="gramEnd"/>
      <w:r>
        <w:rPr>
          <w:rFonts w:eastAsia="SimSun" w:hAnsi="SimSun" w:cs="SimSun"/>
          <w:sz w:val="32"/>
          <w:szCs w:val="32"/>
        </w:rPr>
        <w:t xml:space="preserve"> </w:t>
      </w:r>
      <w:proofErr w:type="spellStart"/>
      <w:r>
        <w:rPr>
          <w:rFonts w:eastAsia="SimSun" w:hAnsi="SimSun" w:cs="SimSun"/>
          <w:sz w:val="32"/>
          <w:szCs w:val="32"/>
        </w:rPr>
        <w:t>Hbase</w:t>
      </w:r>
      <w:bookmarkStart w:id="0" w:name="_GoBack"/>
      <w:bookmarkEnd w:id="0"/>
      <w:proofErr w:type="spellEnd"/>
      <w:r>
        <w:rPr>
          <w:rFonts w:eastAsia="SimSun" w:hAnsi="SimSun" w:cs="SimSun"/>
          <w:sz w:val="32"/>
          <w:szCs w:val="32"/>
        </w:rPr>
        <w:t>:</w:t>
      </w:r>
    </w:p>
    <w:p w:rsidR="002F4770" w:rsidRDefault="0052062A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309870" cy="3289300"/>
            <wp:effectExtent l="0" t="0" r="5080" b="6350"/>
            <wp:docPr id="6" name="Picture 6" descr="H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B2"/>
                    <pic:cNvPicPr>
                      <a:picLocks noChangeAspect="1"/>
                    </pic:cNvPicPr>
                  </pic:nvPicPr>
                  <pic:blipFill>
                    <a:blip r:embed="rId11"/>
                    <a:srcRect l="-832" t="16720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70" w:rsidRDefault="002F4770">
      <w:pPr>
        <w:rPr>
          <w:rFonts w:eastAsia="SimSun" w:hAnsi="SimSun" w:cs="SimSun"/>
          <w:sz w:val="40"/>
          <w:szCs w:val="40"/>
        </w:rPr>
      </w:pPr>
    </w:p>
    <w:p w:rsidR="002F4770" w:rsidRDefault="002F4770">
      <w:pPr>
        <w:rPr>
          <w:rFonts w:eastAsia="SimSun" w:hAnsi="SimSun" w:cs="SimSun"/>
          <w:sz w:val="40"/>
          <w:szCs w:val="40"/>
        </w:rPr>
      </w:pPr>
    </w:p>
    <w:p w:rsidR="002F4770" w:rsidRDefault="002F4770">
      <w:pPr>
        <w:rPr>
          <w:rFonts w:eastAsia="SimSun" w:hAnsi="SimSun" w:cs="SimSun"/>
          <w:sz w:val="40"/>
          <w:szCs w:val="40"/>
        </w:rPr>
      </w:pPr>
    </w:p>
    <w:sectPr w:rsidR="002F4770" w:rsidSect="002F47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815C3"/>
    <w:multiLevelType w:val="hybridMultilevel"/>
    <w:tmpl w:val="1472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32C65"/>
    <w:multiLevelType w:val="singleLevel"/>
    <w:tmpl w:val="59032C6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032DE2"/>
    <w:multiLevelType w:val="singleLevel"/>
    <w:tmpl w:val="59032DE2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F4770"/>
    <w:rsid w:val="002F4770"/>
    <w:rsid w:val="0052062A"/>
    <w:rsid w:val="169A459E"/>
    <w:rsid w:val="41DE7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4770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52062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2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62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2017-05-26T05:11:00Z</dcterms:created>
  <dcterms:modified xsi:type="dcterms:W3CDTF">2017-05-26T05:11:00Z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