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C6F2E7" w14:textId="77777777" w:rsidR="0045166D" w:rsidRPr="0045166D" w:rsidRDefault="0045166D" w:rsidP="0045166D">
      <w:pPr>
        <w:shd w:val="clear" w:color="auto" w:fill="FFFFFF"/>
        <w:spacing w:before="120" w:after="120" w:line="240" w:lineRule="auto"/>
        <w:outlineLvl w:val="1"/>
        <w:rPr>
          <w:rFonts w:ascii="Arial" w:eastAsia="Times New Roman" w:hAnsi="Arial" w:cs="Arial"/>
          <w:color w:val="1F1F1F"/>
          <w:sz w:val="35"/>
          <w:szCs w:val="35"/>
          <w:lang w:eastAsia="en-IN"/>
        </w:rPr>
      </w:pPr>
      <w:r w:rsidRPr="0045166D">
        <w:rPr>
          <w:rFonts w:ascii="Arial" w:eastAsia="Times New Roman" w:hAnsi="Arial" w:cs="Arial"/>
          <w:color w:val="1F1F1F"/>
          <w:sz w:val="35"/>
          <w:szCs w:val="35"/>
          <w:lang w:eastAsia="en-IN"/>
        </w:rPr>
        <w:t>Project Summary Report</w:t>
      </w:r>
    </w:p>
    <w:p w14:paraId="1A619409" w14:textId="77777777" w:rsidR="0045166D" w:rsidRPr="0045166D" w:rsidRDefault="0045166D" w:rsidP="0045166D">
      <w:pPr>
        <w:shd w:val="clear" w:color="auto" w:fill="FFFFFF"/>
        <w:spacing w:before="120" w:after="120" w:line="240" w:lineRule="auto"/>
        <w:outlineLvl w:val="2"/>
        <w:rPr>
          <w:rFonts w:ascii="Arial" w:eastAsia="Times New Roman" w:hAnsi="Arial" w:cs="Arial"/>
          <w:color w:val="1F1F1F"/>
          <w:sz w:val="30"/>
          <w:szCs w:val="30"/>
          <w:lang w:eastAsia="en-IN"/>
        </w:rPr>
      </w:pPr>
      <w:r w:rsidRPr="0045166D">
        <w:rPr>
          <w:rFonts w:ascii="Arial" w:eastAsia="Times New Roman" w:hAnsi="Arial" w:cs="Arial"/>
          <w:color w:val="1F1F1F"/>
          <w:sz w:val="30"/>
          <w:szCs w:val="30"/>
          <w:lang w:eastAsia="en-IN"/>
        </w:rPr>
        <w:t>The Approach</w:t>
      </w:r>
    </w:p>
    <w:p w14:paraId="2C78EA86" w14:textId="77777777" w:rsidR="0045166D" w:rsidRPr="0045166D" w:rsidRDefault="0045166D" w:rsidP="0045166D">
      <w:pPr>
        <w:shd w:val="clear" w:color="auto" w:fill="FFFFFF"/>
        <w:spacing w:before="120" w:after="120" w:line="240" w:lineRule="auto"/>
        <w:rPr>
          <w:rFonts w:ascii="Arial" w:eastAsia="Times New Roman" w:hAnsi="Arial" w:cs="Arial"/>
          <w:color w:val="1F1F1F"/>
          <w:sz w:val="24"/>
          <w:szCs w:val="24"/>
          <w:lang w:eastAsia="en-IN"/>
        </w:rPr>
      </w:pPr>
      <w:r w:rsidRPr="0045166D">
        <w:rPr>
          <w:rFonts w:ascii="Arial" w:eastAsia="Times New Roman" w:hAnsi="Arial" w:cs="Arial"/>
          <w:color w:val="1F1F1F"/>
          <w:sz w:val="24"/>
          <w:szCs w:val="24"/>
          <w:lang w:eastAsia="en-IN"/>
        </w:rPr>
        <w:t>This project aimed to classify images of pizza, steak, and sushi using transfer learning with pre-trained Convolutional Neural Networks (CNNs). Two popular architectures, VGG16 and ResNet50, were employed. The overall strategy involved initial feature extraction (freezing most layers and training only the classification head) followed by fine-tuning (unfreezing some of the later convolutional layers along with the classification head) to adapt the models more specifically to the target dataset.</w:t>
      </w:r>
    </w:p>
    <w:p w14:paraId="35C9D492" w14:textId="77777777" w:rsidR="0045166D" w:rsidRPr="0045166D" w:rsidRDefault="0045166D" w:rsidP="0045166D">
      <w:pPr>
        <w:shd w:val="clear" w:color="auto" w:fill="FFFFFF"/>
        <w:spacing w:before="120" w:after="120" w:line="240" w:lineRule="auto"/>
        <w:outlineLvl w:val="2"/>
        <w:rPr>
          <w:rFonts w:ascii="Arial" w:eastAsia="Times New Roman" w:hAnsi="Arial" w:cs="Arial"/>
          <w:color w:val="1F1F1F"/>
          <w:sz w:val="30"/>
          <w:szCs w:val="30"/>
          <w:lang w:eastAsia="en-IN"/>
        </w:rPr>
      </w:pPr>
      <w:proofErr w:type="spellStart"/>
      <w:r w:rsidRPr="0045166D">
        <w:rPr>
          <w:rFonts w:ascii="Arial" w:eastAsia="Times New Roman" w:hAnsi="Arial" w:cs="Arial"/>
          <w:color w:val="1F1F1F"/>
          <w:sz w:val="30"/>
          <w:szCs w:val="30"/>
          <w:lang w:eastAsia="en-IN"/>
        </w:rPr>
        <w:t>Preprocessing</w:t>
      </w:r>
      <w:proofErr w:type="spellEnd"/>
      <w:r w:rsidRPr="0045166D">
        <w:rPr>
          <w:rFonts w:ascii="Arial" w:eastAsia="Times New Roman" w:hAnsi="Arial" w:cs="Arial"/>
          <w:color w:val="1F1F1F"/>
          <w:sz w:val="30"/>
          <w:szCs w:val="30"/>
          <w:lang w:eastAsia="en-IN"/>
        </w:rPr>
        <w:t xml:space="preserve"> and Model Choices</w:t>
      </w:r>
    </w:p>
    <w:p w14:paraId="1AECC03B" w14:textId="77777777" w:rsidR="0045166D" w:rsidRPr="0045166D" w:rsidRDefault="0045166D" w:rsidP="0045166D">
      <w:pPr>
        <w:numPr>
          <w:ilvl w:val="0"/>
          <w:numId w:val="1"/>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proofErr w:type="spellStart"/>
      <w:r w:rsidRPr="0045166D">
        <w:rPr>
          <w:rFonts w:ascii="Arial" w:eastAsia="Times New Roman" w:hAnsi="Arial" w:cs="Arial"/>
          <w:b/>
          <w:bCs/>
          <w:color w:val="1F1F1F"/>
          <w:sz w:val="24"/>
          <w:szCs w:val="24"/>
          <w:lang w:eastAsia="en-IN"/>
        </w:rPr>
        <w:t>Preprocessing</w:t>
      </w:r>
      <w:proofErr w:type="spellEnd"/>
      <w:r w:rsidRPr="0045166D">
        <w:rPr>
          <w:rFonts w:ascii="Arial" w:eastAsia="Times New Roman" w:hAnsi="Arial" w:cs="Arial"/>
          <w:color w:val="1F1F1F"/>
          <w:sz w:val="24"/>
          <w:szCs w:val="24"/>
          <w:lang w:eastAsia="en-IN"/>
        </w:rPr>
        <w:t xml:space="preserve">: Images were resized to 224x224 pixels, converted to </w:t>
      </w:r>
      <w:proofErr w:type="spellStart"/>
      <w:r w:rsidRPr="0045166D">
        <w:rPr>
          <w:rFonts w:ascii="Arial" w:eastAsia="Times New Roman" w:hAnsi="Arial" w:cs="Arial"/>
          <w:color w:val="1F1F1F"/>
          <w:sz w:val="24"/>
          <w:szCs w:val="24"/>
          <w:lang w:eastAsia="en-IN"/>
        </w:rPr>
        <w:t>PyTorch</w:t>
      </w:r>
      <w:proofErr w:type="spellEnd"/>
      <w:r w:rsidRPr="0045166D">
        <w:rPr>
          <w:rFonts w:ascii="Arial" w:eastAsia="Times New Roman" w:hAnsi="Arial" w:cs="Arial"/>
          <w:color w:val="1F1F1F"/>
          <w:sz w:val="24"/>
          <w:szCs w:val="24"/>
          <w:lang w:eastAsia="en-IN"/>
        </w:rPr>
        <w:t xml:space="preserve"> Tensors, and normalized using mean and standard deviation values typical for ImageNet-trained models. This is a standard </w:t>
      </w:r>
      <w:proofErr w:type="spellStart"/>
      <w:r w:rsidRPr="0045166D">
        <w:rPr>
          <w:rFonts w:ascii="Arial" w:eastAsia="Times New Roman" w:hAnsi="Arial" w:cs="Arial"/>
          <w:color w:val="1F1F1F"/>
          <w:sz w:val="24"/>
          <w:szCs w:val="24"/>
          <w:lang w:eastAsia="en-IN"/>
        </w:rPr>
        <w:t>preprocessing</w:t>
      </w:r>
      <w:proofErr w:type="spellEnd"/>
      <w:r w:rsidRPr="0045166D">
        <w:rPr>
          <w:rFonts w:ascii="Arial" w:eastAsia="Times New Roman" w:hAnsi="Arial" w:cs="Arial"/>
          <w:color w:val="1F1F1F"/>
          <w:sz w:val="24"/>
          <w:szCs w:val="24"/>
          <w:lang w:eastAsia="en-IN"/>
        </w:rPr>
        <w:t xml:space="preserve"> pipeline for transfer learning with these architectures.</w:t>
      </w:r>
    </w:p>
    <w:p w14:paraId="07974D16" w14:textId="77777777" w:rsidR="0045166D" w:rsidRPr="0045166D" w:rsidRDefault="0045166D" w:rsidP="0045166D">
      <w:pPr>
        <w:numPr>
          <w:ilvl w:val="0"/>
          <w:numId w:val="1"/>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Model Choices</w:t>
      </w:r>
      <w:r w:rsidRPr="0045166D">
        <w:rPr>
          <w:rFonts w:ascii="Arial" w:eastAsia="Times New Roman" w:hAnsi="Arial" w:cs="Arial"/>
          <w:color w:val="1F1F1F"/>
          <w:sz w:val="24"/>
          <w:szCs w:val="24"/>
          <w:lang w:eastAsia="en-IN"/>
        </w:rPr>
        <w:t>:</w:t>
      </w:r>
    </w:p>
    <w:p w14:paraId="5274FA91" w14:textId="77777777" w:rsidR="0045166D" w:rsidRPr="0045166D" w:rsidRDefault="0045166D" w:rsidP="0045166D">
      <w:pPr>
        <w:numPr>
          <w:ilvl w:val="1"/>
          <w:numId w:val="1"/>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VGG16</w:t>
      </w:r>
      <w:r w:rsidRPr="0045166D">
        <w:rPr>
          <w:rFonts w:ascii="Arial" w:eastAsia="Times New Roman" w:hAnsi="Arial" w:cs="Arial"/>
          <w:color w:val="1F1F1F"/>
          <w:sz w:val="24"/>
          <w:szCs w:val="24"/>
          <w:lang w:eastAsia="en-IN"/>
        </w:rPr>
        <w:t>: Chosen for its straightforward, deep architecture with small convolutional filters, which is effective for feature extraction.</w:t>
      </w:r>
    </w:p>
    <w:p w14:paraId="6CBD61A4" w14:textId="77777777" w:rsidR="0045166D" w:rsidRPr="0045166D" w:rsidRDefault="0045166D" w:rsidP="0045166D">
      <w:pPr>
        <w:numPr>
          <w:ilvl w:val="1"/>
          <w:numId w:val="1"/>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ResNet50</w:t>
      </w:r>
      <w:r w:rsidRPr="0045166D">
        <w:rPr>
          <w:rFonts w:ascii="Arial" w:eastAsia="Times New Roman" w:hAnsi="Arial" w:cs="Arial"/>
          <w:color w:val="1F1F1F"/>
          <w:sz w:val="24"/>
          <w:szCs w:val="24"/>
          <w:lang w:eastAsia="en-IN"/>
        </w:rPr>
        <w:t>: Chosen for its use of residual connections, which helps mitigate the vanishing gradient problem in very deep networks and often leads to superior performance.</w:t>
      </w:r>
    </w:p>
    <w:p w14:paraId="3857D008" w14:textId="77777777" w:rsidR="0045166D" w:rsidRPr="0045166D" w:rsidRDefault="0045166D" w:rsidP="0045166D">
      <w:pPr>
        <w:shd w:val="clear" w:color="auto" w:fill="FFFFFF"/>
        <w:spacing w:before="120" w:after="120" w:line="240" w:lineRule="auto"/>
        <w:outlineLvl w:val="2"/>
        <w:rPr>
          <w:rFonts w:ascii="Arial" w:eastAsia="Times New Roman" w:hAnsi="Arial" w:cs="Arial"/>
          <w:color w:val="1F1F1F"/>
          <w:sz w:val="30"/>
          <w:szCs w:val="30"/>
          <w:lang w:eastAsia="en-IN"/>
        </w:rPr>
      </w:pPr>
      <w:r w:rsidRPr="0045166D">
        <w:rPr>
          <w:rFonts w:ascii="Arial" w:eastAsia="Times New Roman" w:hAnsi="Arial" w:cs="Arial"/>
          <w:color w:val="1F1F1F"/>
          <w:sz w:val="30"/>
          <w:szCs w:val="30"/>
          <w:lang w:eastAsia="en-IN"/>
        </w:rPr>
        <w:t>Training Strategy and Hyperparameters</w:t>
      </w:r>
    </w:p>
    <w:p w14:paraId="1BD49BB3" w14:textId="77777777" w:rsidR="0045166D" w:rsidRPr="0045166D" w:rsidRDefault="0045166D" w:rsidP="0045166D">
      <w:pPr>
        <w:numPr>
          <w:ilvl w:val="0"/>
          <w:numId w:val="2"/>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Dataset Split</w:t>
      </w:r>
      <w:r w:rsidRPr="0045166D">
        <w:rPr>
          <w:rFonts w:ascii="Arial" w:eastAsia="Times New Roman" w:hAnsi="Arial" w:cs="Arial"/>
          <w:color w:val="1F1F1F"/>
          <w:sz w:val="24"/>
          <w:szCs w:val="24"/>
          <w:lang w:eastAsia="en-IN"/>
        </w:rPr>
        <w:t>: The original training dataset was further split into 80% for training and 20% for validation to monitor model performance during training and detect overfitting.</w:t>
      </w:r>
    </w:p>
    <w:p w14:paraId="4665DEDE" w14:textId="77777777" w:rsidR="0045166D" w:rsidRPr="0045166D" w:rsidRDefault="0045166D" w:rsidP="0045166D">
      <w:pPr>
        <w:numPr>
          <w:ilvl w:val="0"/>
          <w:numId w:val="2"/>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Feature Extraction Training</w:t>
      </w:r>
      <w:r w:rsidRPr="0045166D">
        <w:rPr>
          <w:rFonts w:ascii="Arial" w:eastAsia="Times New Roman" w:hAnsi="Arial" w:cs="Arial"/>
          <w:color w:val="1F1F1F"/>
          <w:sz w:val="24"/>
          <w:szCs w:val="24"/>
          <w:lang w:eastAsia="en-IN"/>
        </w:rPr>
        <w:t>: Both VGG16 and ResNet50 models were initially trained by freezing all layers except their respective classification heads. This allowed the models to learn to classify the new categories based on the rich features already extracted by the pre-trained backbone.</w:t>
      </w:r>
    </w:p>
    <w:p w14:paraId="4D23D75E" w14:textId="77777777" w:rsidR="0045166D" w:rsidRPr="0045166D" w:rsidRDefault="0045166D" w:rsidP="0045166D">
      <w:pPr>
        <w:numPr>
          <w:ilvl w:val="1"/>
          <w:numId w:val="2"/>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Optimizer</w:t>
      </w:r>
      <w:r w:rsidRPr="0045166D">
        <w:rPr>
          <w:rFonts w:ascii="Arial" w:eastAsia="Times New Roman" w:hAnsi="Arial" w:cs="Arial"/>
          <w:color w:val="1F1F1F"/>
          <w:sz w:val="24"/>
          <w:szCs w:val="24"/>
          <w:lang w:eastAsia="en-IN"/>
        </w:rPr>
        <w:t>: Adam optimizer with a learning rate of 0.001.</w:t>
      </w:r>
    </w:p>
    <w:p w14:paraId="730A207D" w14:textId="77777777" w:rsidR="0045166D" w:rsidRPr="0045166D" w:rsidRDefault="0045166D" w:rsidP="0045166D">
      <w:pPr>
        <w:numPr>
          <w:ilvl w:val="1"/>
          <w:numId w:val="2"/>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Loss Function</w:t>
      </w:r>
      <w:r w:rsidRPr="0045166D">
        <w:rPr>
          <w:rFonts w:ascii="Arial" w:eastAsia="Times New Roman" w:hAnsi="Arial" w:cs="Arial"/>
          <w:color w:val="1F1F1F"/>
          <w:sz w:val="24"/>
          <w:szCs w:val="24"/>
          <w:lang w:eastAsia="en-IN"/>
        </w:rPr>
        <w:t xml:space="preserve">: </w:t>
      </w:r>
      <w:proofErr w:type="spellStart"/>
      <w:r w:rsidRPr="0045166D">
        <w:rPr>
          <w:rFonts w:ascii="Arial" w:eastAsia="Times New Roman" w:hAnsi="Arial" w:cs="Arial"/>
          <w:color w:val="1F1F1F"/>
          <w:sz w:val="24"/>
          <w:szCs w:val="24"/>
          <w:lang w:eastAsia="en-IN"/>
        </w:rPr>
        <w:t>CrossEntropyLoss</w:t>
      </w:r>
      <w:proofErr w:type="spellEnd"/>
      <w:r w:rsidRPr="0045166D">
        <w:rPr>
          <w:rFonts w:ascii="Arial" w:eastAsia="Times New Roman" w:hAnsi="Arial" w:cs="Arial"/>
          <w:color w:val="1F1F1F"/>
          <w:sz w:val="24"/>
          <w:szCs w:val="24"/>
          <w:lang w:eastAsia="en-IN"/>
        </w:rPr>
        <w:t>, suitable for multi-class classification.</w:t>
      </w:r>
    </w:p>
    <w:p w14:paraId="668D5877" w14:textId="77777777" w:rsidR="0045166D" w:rsidRPr="0045166D" w:rsidRDefault="0045166D" w:rsidP="0045166D">
      <w:pPr>
        <w:numPr>
          <w:ilvl w:val="1"/>
          <w:numId w:val="2"/>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Epochs</w:t>
      </w:r>
      <w:r w:rsidRPr="0045166D">
        <w:rPr>
          <w:rFonts w:ascii="Arial" w:eastAsia="Times New Roman" w:hAnsi="Arial" w:cs="Arial"/>
          <w:color w:val="1F1F1F"/>
          <w:sz w:val="24"/>
          <w:szCs w:val="24"/>
          <w:lang w:eastAsia="en-IN"/>
        </w:rPr>
        <w:t>: 5 epochs for both initial training phases.</w:t>
      </w:r>
    </w:p>
    <w:p w14:paraId="5787AD36" w14:textId="77777777" w:rsidR="0045166D" w:rsidRPr="0045166D" w:rsidRDefault="0045166D" w:rsidP="0045166D">
      <w:pPr>
        <w:numPr>
          <w:ilvl w:val="0"/>
          <w:numId w:val="2"/>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Fine-tuning Strategy</w:t>
      </w:r>
      <w:r w:rsidRPr="0045166D">
        <w:rPr>
          <w:rFonts w:ascii="Arial" w:eastAsia="Times New Roman" w:hAnsi="Arial" w:cs="Arial"/>
          <w:color w:val="1F1F1F"/>
          <w:sz w:val="24"/>
          <w:szCs w:val="24"/>
          <w:lang w:eastAsia="en-IN"/>
        </w:rPr>
        <w:t>:</w:t>
      </w:r>
    </w:p>
    <w:p w14:paraId="0B0CE49C" w14:textId="77777777" w:rsidR="0045166D" w:rsidRPr="0045166D" w:rsidRDefault="0045166D" w:rsidP="0045166D">
      <w:pPr>
        <w:numPr>
          <w:ilvl w:val="1"/>
          <w:numId w:val="2"/>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VGG16</w:t>
      </w:r>
      <w:r w:rsidRPr="0045166D">
        <w:rPr>
          <w:rFonts w:ascii="Arial" w:eastAsia="Times New Roman" w:hAnsi="Arial" w:cs="Arial"/>
          <w:color w:val="1F1F1F"/>
          <w:sz w:val="24"/>
          <w:szCs w:val="24"/>
          <w:lang w:eastAsia="en-IN"/>
        </w:rPr>
        <w:t>: The first few convolutional blocks were frozen, while the later convolutional blocks (from index 24 in the </w:t>
      </w:r>
      <w:r w:rsidRPr="0045166D">
        <w:rPr>
          <w:rFonts w:ascii="Courier New" w:eastAsia="Times New Roman" w:hAnsi="Courier New" w:cs="Courier New"/>
          <w:color w:val="1F1F1F"/>
          <w:sz w:val="20"/>
          <w:szCs w:val="20"/>
          <w:bdr w:val="single" w:sz="4" w:space="1" w:color="C4C7C5" w:frame="1"/>
          <w:lang w:eastAsia="en-IN"/>
        </w:rPr>
        <w:t>features</w:t>
      </w:r>
      <w:r w:rsidRPr="0045166D">
        <w:rPr>
          <w:rFonts w:ascii="Arial" w:eastAsia="Times New Roman" w:hAnsi="Arial" w:cs="Arial"/>
          <w:color w:val="1F1F1F"/>
          <w:sz w:val="24"/>
          <w:szCs w:val="24"/>
          <w:lang w:eastAsia="en-IN"/>
        </w:rPr>
        <w:t> sequential module onwards) and the entire classifier were unfrozen and trained.</w:t>
      </w:r>
    </w:p>
    <w:p w14:paraId="08AAEF0B" w14:textId="77777777" w:rsidR="0045166D" w:rsidRPr="0045166D" w:rsidRDefault="0045166D" w:rsidP="0045166D">
      <w:pPr>
        <w:numPr>
          <w:ilvl w:val="1"/>
          <w:numId w:val="2"/>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ResNet50</w:t>
      </w:r>
      <w:r w:rsidRPr="0045166D">
        <w:rPr>
          <w:rFonts w:ascii="Arial" w:eastAsia="Times New Roman" w:hAnsi="Arial" w:cs="Arial"/>
          <w:color w:val="1F1F1F"/>
          <w:sz w:val="24"/>
          <w:szCs w:val="24"/>
          <w:lang w:eastAsia="en-IN"/>
        </w:rPr>
        <w:t>: Initial layers (conv1, bn1, layer1, layer2) were frozen, while layers from </w:t>
      </w:r>
      <w:r w:rsidRPr="0045166D">
        <w:rPr>
          <w:rFonts w:ascii="Courier New" w:eastAsia="Times New Roman" w:hAnsi="Courier New" w:cs="Courier New"/>
          <w:color w:val="1F1F1F"/>
          <w:sz w:val="20"/>
          <w:szCs w:val="20"/>
          <w:bdr w:val="single" w:sz="4" w:space="1" w:color="C4C7C5" w:frame="1"/>
          <w:lang w:eastAsia="en-IN"/>
        </w:rPr>
        <w:t>layer3</w:t>
      </w:r>
      <w:r w:rsidRPr="0045166D">
        <w:rPr>
          <w:rFonts w:ascii="Arial" w:eastAsia="Times New Roman" w:hAnsi="Arial" w:cs="Arial"/>
          <w:color w:val="1F1F1F"/>
          <w:sz w:val="24"/>
          <w:szCs w:val="24"/>
          <w:lang w:eastAsia="en-IN"/>
        </w:rPr>
        <w:t> onwards and the fully connected layer were unfrozen.</w:t>
      </w:r>
    </w:p>
    <w:p w14:paraId="20A13F95" w14:textId="77777777" w:rsidR="0045166D" w:rsidRPr="0045166D" w:rsidRDefault="0045166D" w:rsidP="0045166D">
      <w:pPr>
        <w:numPr>
          <w:ilvl w:val="1"/>
          <w:numId w:val="2"/>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Optimizer</w:t>
      </w:r>
      <w:r w:rsidRPr="0045166D">
        <w:rPr>
          <w:rFonts w:ascii="Arial" w:eastAsia="Times New Roman" w:hAnsi="Arial" w:cs="Arial"/>
          <w:color w:val="1F1F1F"/>
          <w:sz w:val="24"/>
          <w:szCs w:val="24"/>
          <w:lang w:eastAsia="en-IN"/>
        </w:rPr>
        <w:t>: Adam optimizer with a lower learning rate of 0.0001, which is common for fine-tuning to avoid large, disruptive updates to the pre-trained weights.</w:t>
      </w:r>
    </w:p>
    <w:p w14:paraId="6510EEA6" w14:textId="77777777" w:rsidR="0045166D" w:rsidRPr="0045166D" w:rsidRDefault="0045166D" w:rsidP="0045166D">
      <w:pPr>
        <w:numPr>
          <w:ilvl w:val="1"/>
          <w:numId w:val="2"/>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Epochs</w:t>
      </w:r>
      <w:r w:rsidRPr="0045166D">
        <w:rPr>
          <w:rFonts w:ascii="Arial" w:eastAsia="Times New Roman" w:hAnsi="Arial" w:cs="Arial"/>
          <w:color w:val="1F1F1F"/>
          <w:sz w:val="24"/>
          <w:szCs w:val="24"/>
          <w:lang w:eastAsia="en-IN"/>
        </w:rPr>
        <w:t>: 5 epochs for both fine-tuning phases.</w:t>
      </w:r>
    </w:p>
    <w:p w14:paraId="55A046FF" w14:textId="77777777" w:rsidR="0045166D" w:rsidRPr="0045166D" w:rsidRDefault="0045166D" w:rsidP="0045166D">
      <w:pPr>
        <w:numPr>
          <w:ilvl w:val="0"/>
          <w:numId w:val="2"/>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lastRenderedPageBreak/>
        <w:t>Device</w:t>
      </w:r>
      <w:r w:rsidRPr="0045166D">
        <w:rPr>
          <w:rFonts w:ascii="Arial" w:eastAsia="Times New Roman" w:hAnsi="Arial" w:cs="Arial"/>
          <w:color w:val="1F1F1F"/>
          <w:sz w:val="24"/>
          <w:szCs w:val="24"/>
          <w:lang w:eastAsia="en-IN"/>
        </w:rPr>
        <w:t>: Training and evaluation were performed on a CUDA-enabled GPU when available, significantly speeding up computations.</w:t>
      </w:r>
    </w:p>
    <w:p w14:paraId="00D085AC" w14:textId="77777777" w:rsidR="0045166D" w:rsidRPr="0045166D" w:rsidRDefault="0045166D" w:rsidP="0045166D">
      <w:pPr>
        <w:shd w:val="clear" w:color="auto" w:fill="FFFFFF"/>
        <w:spacing w:before="120" w:after="120" w:line="240" w:lineRule="auto"/>
        <w:outlineLvl w:val="2"/>
        <w:rPr>
          <w:rFonts w:ascii="Arial" w:eastAsia="Times New Roman" w:hAnsi="Arial" w:cs="Arial"/>
          <w:color w:val="1F1F1F"/>
          <w:sz w:val="30"/>
          <w:szCs w:val="30"/>
          <w:lang w:eastAsia="en-IN"/>
        </w:rPr>
      </w:pPr>
      <w:r w:rsidRPr="0045166D">
        <w:rPr>
          <w:rFonts w:ascii="Arial" w:eastAsia="Times New Roman" w:hAnsi="Arial" w:cs="Arial"/>
          <w:color w:val="1F1F1F"/>
          <w:sz w:val="30"/>
          <w:szCs w:val="30"/>
          <w:lang w:eastAsia="en-IN"/>
        </w:rPr>
        <w:t>Evaluation Metrics and Comparison</w:t>
      </w:r>
    </w:p>
    <w:p w14:paraId="5AA4D393" w14:textId="77777777" w:rsidR="0045166D" w:rsidRPr="0045166D" w:rsidRDefault="0045166D" w:rsidP="0045166D">
      <w:pPr>
        <w:numPr>
          <w:ilvl w:val="0"/>
          <w:numId w:val="3"/>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Metrics</w:t>
      </w:r>
      <w:r w:rsidRPr="0045166D">
        <w:rPr>
          <w:rFonts w:ascii="Arial" w:eastAsia="Times New Roman" w:hAnsi="Arial" w:cs="Arial"/>
          <w:color w:val="1F1F1F"/>
          <w:sz w:val="24"/>
          <w:szCs w:val="24"/>
          <w:lang w:eastAsia="en-IN"/>
        </w:rPr>
        <w:t>: Accuracy, Classification Report (precision, recall, f1-score), and Confusion Matrix were used to evaluate model performance on the test set.</w:t>
      </w:r>
    </w:p>
    <w:p w14:paraId="0055A22C" w14:textId="77777777" w:rsidR="0045166D" w:rsidRPr="0045166D" w:rsidRDefault="0045166D" w:rsidP="0045166D">
      <w:pPr>
        <w:numPr>
          <w:ilvl w:val="0"/>
          <w:numId w:val="3"/>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VGG16 Performance</w:t>
      </w:r>
      <w:r w:rsidRPr="0045166D">
        <w:rPr>
          <w:rFonts w:ascii="Arial" w:eastAsia="Times New Roman" w:hAnsi="Arial" w:cs="Arial"/>
          <w:color w:val="1F1F1F"/>
          <w:sz w:val="24"/>
          <w:szCs w:val="24"/>
          <w:lang w:eastAsia="en-IN"/>
        </w:rPr>
        <w:t>:</w:t>
      </w:r>
    </w:p>
    <w:p w14:paraId="703B22E9" w14:textId="77777777" w:rsidR="0045166D" w:rsidRPr="0045166D" w:rsidRDefault="0045166D" w:rsidP="0045166D">
      <w:pPr>
        <w:numPr>
          <w:ilvl w:val="1"/>
          <w:numId w:val="3"/>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Feature Extraction</w:t>
      </w:r>
      <w:r w:rsidRPr="0045166D">
        <w:rPr>
          <w:rFonts w:ascii="Arial" w:eastAsia="Times New Roman" w:hAnsi="Arial" w:cs="Arial"/>
          <w:color w:val="1F1F1F"/>
          <w:sz w:val="24"/>
          <w:szCs w:val="24"/>
          <w:lang w:eastAsia="en-IN"/>
        </w:rPr>
        <w:t>: Test Accuracy: 86.67%</w:t>
      </w:r>
    </w:p>
    <w:p w14:paraId="27B735F0" w14:textId="77777777" w:rsidR="0045166D" w:rsidRPr="0045166D" w:rsidRDefault="0045166D" w:rsidP="0045166D">
      <w:pPr>
        <w:numPr>
          <w:ilvl w:val="1"/>
          <w:numId w:val="3"/>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Fine-tuning</w:t>
      </w:r>
      <w:r w:rsidRPr="0045166D">
        <w:rPr>
          <w:rFonts w:ascii="Arial" w:eastAsia="Times New Roman" w:hAnsi="Arial" w:cs="Arial"/>
          <w:color w:val="1F1F1F"/>
          <w:sz w:val="24"/>
          <w:szCs w:val="24"/>
          <w:lang w:eastAsia="en-IN"/>
        </w:rPr>
        <w:t>: Test Accuracy: 88.00%</w:t>
      </w:r>
    </w:p>
    <w:p w14:paraId="3A9D12A0" w14:textId="77777777" w:rsidR="0045166D" w:rsidRPr="0045166D" w:rsidRDefault="0045166D" w:rsidP="0045166D">
      <w:pPr>
        <w:numPr>
          <w:ilvl w:val="0"/>
          <w:numId w:val="3"/>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ResNet50 Performance</w:t>
      </w:r>
      <w:r w:rsidRPr="0045166D">
        <w:rPr>
          <w:rFonts w:ascii="Arial" w:eastAsia="Times New Roman" w:hAnsi="Arial" w:cs="Arial"/>
          <w:color w:val="1F1F1F"/>
          <w:sz w:val="24"/>
          <w:szCs w:val="24"/>
          <w:lang w:eastAsia="en-IN"/>
        </w:rPr>
        <w:t>:</w:t>
      </w:r>
    </w:p>
    <w:p w14:paraId="36E0672E" w14:textId="77777777" w:rsidR="0045166D" w:rsidRPr="0045166D" w:rsidRDefault="0045166D" w:rsidP="0045166D">
      <w:pPr>
        <w:numPr>
          <w:ilvl w:val="1"/>
          <w:numId w:val="3"/>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Feature Extraction</w:t>
      </w:r>
      <w:r w:rsidRPr="0045166D">
        <w:rPr>
          <w:rFonts w:ascii="Arial" w:eastAsia="Times New Roman" w:hAnsi="Arial" w:cs="Arial"/>
          <w:color w:val="1F1F1F"/>
          <w:sz w:val="24"/>
          <w:szCs w:val="24"/>
          <w:lang w:eastAsia="en-IN"/>
        </w:rPr>
        <w:t>: Test Accuracy: 78.67%</w:t>
      </w:r>
    </w:p>
    <w:p w14:paraId="59E32E7E" w14:textId="77777777" w:rsidR="0045166D" w:rsidRPr="0045166D" w:rsidRDefault="0045166D" w:rsidP="0045166D">
      <w:pPr>
        <w:numPr>
          <w:ilvl w:val="1"/>
          <w:numId w:val="3"/>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Fine-tuning</w:t>
      </w:r>
      <w:r w:rsidRPr="0045166D">
        <w:rPr>
          <w:rFonts w:ascii="Arial" w:eastAsia="Times New Roman" w:hAnsi="Arial" w:cs="Arial"/>
          <w:color w:val="1F1F1F"/>
          <w:sz w:val="24"/>
          <w:szCs w:val="24"/>
          <w:lang w:eastAsia="en-IN"/>
        </w:rPr>
        <w:t>: Test Accuracy: 96.00%</w:t>
      </w:r>
    </w:p>
    <w:p w14:paraId="7B7B8F5B" w14:textId="77777777" w:rsidR="0045166D" w:rsidRPr="0045166D" w:rsidRDefault="0045166D" w:rsidP="0045166D">
      <w:pPr>
        <w:numPr>
          <w:ilvl w:val="0"/>
          <w:numId w:val="3"/>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Comparison</w:t>
      </w:r>
      <w:r w:rsidRPr="0045166D">
        <w:rPr>
          <w:rFonts w:ascii="Arial" w:eastAsia="Times New Roman" w:hAnsi="Arial" w:cs="Arial"/>
          <w:color w:val="1F1F1F"/>
          <w:sz w:val="24"/>
          <w:szCs w:val="24"/>
          <w:lang w:eastAsia="en-IN"/>
        </w:rPr>
        <w:t>: ResNet50 consistently outperformed VGG16, especially after fine-tuning. The fine-tuned ResNet50 achieved the highest accuracy of 96.00%, demonstrating its superior ability to adapt to the specific dataset through its deeper architecture and residual connections.</w:t>
      </w:r>
    </w:p>
    <w:p w14:paraId="4E37925D" w14:textId="77777777" w:rsidR="0045166D" w:rsidRPr="0045166D" w:rsidRDefault="0045166D" w:rsidP="0045166D">
      <w:pPr>
        <w:shd w:val="clear" w:color="auto" w:fill="FFFFFF"/>
        <w:spacing w:before="120" w:after="120" w:line="240" w:lineRule="auto"/>
        <w:outlineLvl w:val="2"/>
        <w:rPr>
          <w:rFonts w:ascii="Arial" w:eastAsia="Times New Roman" w:hAnsi="Arial" w:cs="Arial"/>
          <w:color w:val="1F1F1F"/>
          <w:sz w:val="30"/>
          <w:szCs w:val="30"/>
          <w:lang w:eastAsia="en-IN"/>
        </w:rPr>
      </w:pPr>
      <w:r w:rsidRPr="0045166D">
        <w:rPr>
          <w:rFonts w:ascii="Arial" w:eastAsia="Times New Roman" w:hAnsi="Arial" w:cs="Arial"/>
          <w:color w:val="1F1F1F"/>
          <w:sz w:val="30"/>
          <w:szCs w:val="30"/>
          <w:lang w:eastAsia="en-IN"/>
        </w:rPr>
        <w:t>Observations, Challenges Faced, and Lessons Learned</w:t>
      </w:r>
    </w:p>
    <w:p w14:paraId="44F6E0D0" w14:textId="77777777" w:rsidR="0045166D" w:rsidRPr="0045166D" w:rsidRDefault="0045166D" w:rsidP="0045166D">
      <w:pPr>
        <w:numPr>
          <w:ilvl w:val="0"/>
          <w:numId w:val="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Observations</w:t>
      </w:r>
      <w:r w:rsidRPr="0045166D">
        <w:rPr>
          <w:rFonts w:ascii="Arial" w:eastAsia="Times New Roman" w:hAnsi="Arial" w:cs="Arial"/>
          <w:color w:val="1F1F1F"/>
          <w:sz w:val="24"/>
          <w:szCs w:val="24"/>
          <w:lang w:eastAsia="en-IN"/>
        </w:rPr>
        <w:t>:</w:t>
      </w:r>
    </w:p>
    <w:p w14:paraId="4E1B5C09" w14:textId="77777777" w:rsidR="0045166D" w:rsidRPr="0045166D" w:rsidRDefault="0045166D" w:rsidP="0045166D">
      <w:pPr>
        <w:numPr>
          <w:ilvl w:val="1"/>
          <w:numId w:val="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color w:val="1F1F1F"/>
          <w:sz w:val="24"/>
          <w:szCs w:val="24"/>
          <w:lang w:eastAsia="en-IN"/>
        </w:rPr>
        <w:t>Fine-tuning generally improved performance for both models, with a more significant boost for ResNet50.</w:t>
      </w:r>
    </w:p>
    <w:p w14:paraId="0AA6A242" w14:textId="77777777" w:rsidR="0045166D" w:rsidRPr="0045166D" w:rsidRDefault="0045166D" w:rsidP="0045166D">
      <w:pPr>
        <w:numPr>
          <w:ilvl w:val="1"/>
          <w:numId w:val="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color w:val="1F1F1F"/>
          <w:sz w:val="24"/>
          <w:szCs w:val="24"/>
          <w:lang w:eastAsia="en-IN"/>
        </w:rPr>
        <w:t>Validation accuracy curves during fine-tuning sometimes showed slight fluctuations or small decreases after initial gains, which can indicate minor overfitting or noise in the small validation set.</w:t>
      </w:r>
    </w:p>
    <w:p w14:paraId="35AB816A" w14:textId="77777777" w:rsidR="0045166D" w:rsidRPr="0045166D" w:rsidRDefault="0045166D" w:rsidP="0045166D">
      <w:pPr>
        <w:numPr>
          <w:ilvl w:val="1"/>
          <w:numId w:val="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color w:val="1F1F1F"/>
          <w:sz w:val="24"/>
          <w:szCs w:val="24"/>
          <w:lang w:eastAsia="en-IN"/>
        </w:rPr>
        <w:t>Misclassified examples highlighted areas where the models struggled, such as distinguishing between certain types of sushi or pizza that might look similar.</w:t>
      </w:r>
    </w:p>
    <w:p w14:paraId="0F908545" w14:textId="77777777" w:rsidR="0045166D" w:rsidRPr="0045166D" w:rsidRDefault="0045166D" w:rsidP="0045166D">
      <w:pPr>
        <w:numPr>
          <w:ilvl w:val="0"/>
          <w:numId w:val="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Challenges</w:t>
      </w:r>
      <w:r w:rsidRPr="0045166D">
        <w:rPr>
          <w:rFonts w:ascii="Arial" w:eastAsia="Times New Roman" w:hAnsi="Arial" w:cs="Arial"/>
          <w:color w:val="1F1F1F"/>
          <w:sz w:val="24"/>
          <w:szCs w:val="24"/>
          <w:lang w:eastAsia="en-IN"/>
        </w:rPr>
        <w:t>:</w:t>
      </w:r>
    </w:p>
    <w:p w14:paraId="36555FAA" w14:textId="77777777" w:rsidR="0045166D" w:rsidRPr="0045166D" w:rsidRDefault="0045166D" w:rsidP="0045166D">
      <w:pPr>
        <w:numPr>
          <w:ilvl w:val="1"/>
          <w:numId w:val="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color w:val="1F1F1F"/>
          <w:sz w:val="24"/>
          <w:szCs w:val="24"/>
          <w:lang w:eastAsia="en-IN"/>
        </w:rPr>
        <w:t>The relatively small dataset size (225 training, 75 test images) is a common challenge in deep learning, making overfitting a concern. Transfer learning helps mitigate this but doesn't eliminate it entirely.</w:t>
      </w:r>
    </w:p>
    <w:p w14:paraId="0443CE0F" w14:textId="77777777" w:rsidR="0045166D" w:rsidRPr="0045166D" w:rsidRDefault="0045166D" w:rsidP="0045166D">
      <w:pPr>
        <w:numPr>
          <w:ilvl w:val="1"/>
          <w:numId w:val="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color w:val="1F1F1F"/>
          <w:sz w:val="24"/>
          <w:szCs w:val="24"/>
          <w:lang w:eastAsia="en-IN"/>
        </w:rPr>
        <w:t>Balancing the freezing/unfreezing of layers during fine-tuning required careful consideration to avoid destabilizing the pre-trained features while still allowing the model to learn new, specific patterns.</w:t>
      </w:r>
    </w:p>
    <w:p w14:paraId="3844CBFF" w14:textId="77777777" w:rsidR="0045166D" w:rsidRPr="0045166D" w:rsidRDefault="0045166D" w:rsidP="0045166D">
      <w:pPr>
        <w:numPr>
          <w:ilvl w:val="0"/>
          <w:numId w:val="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Lessons Learned</w:t>
      </w:r>
      <w:r w:rsidRPr="0045166D">
        <w:rPr>
          <w:rFonts w:ascii="Arial" w:eastAsia="Times New Roman" w:hAnsi="Arial" w:cs="Arial"/>
          <w:color w:val="1F1F1F"/>
          <w:sz w:val="24"/>
          <w:szCs w:val="24"/>
          <w:lang w:eastAsia="en-IN"/>
        </w:rPr>
        <w:t>:</w:t>
      </w:r>
    </w:p>
    <w:p w14:paraId="4252D878" w14:textId="77777777" w:rsidR="0045166D" w:rsidRPr="0045166D" w:rsidRDefault="0045166D" w:rsidP="0045166D">
      <w:pPr>
        <w:numPr>
          <w:ilvl w:val="1"/>
          <w:numId w:val="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proofErr w:type="spellStart"/>
      <w:r w:rsidRPr="0045166D">
        <w:rPr>
          <w:rFonts w:ascii="Arial" w:eastAsia="Times New Roman" w:hAnsi="Arial" w:cs="Arial"/>
          <w:color w:val="1F1F1F"/>
          <w:sz w:val="24"/>
          <w:szCs w:val="24"/>
          <w:lang w:eastAsia="en-IN"/>
        </w:rPr>
        <w:t>ResNet</w:t>
      </w:r>
      <w:proofErr w:type="spellEnd"/>
      <w:r w:rsidRPr="0045166D">
        <w:rPr>
          <w:rFonts w:ascii="Arial" w:eastAsia="Times New Roman" w:hAnsi="Arial" w:cs="Arial"/>
          <w:color w:val="1F1F1F"/>
          <w:sz w:val="24"/>
          <w:szCs w:val="24"/>
          <w:lang w:eastAsia="en-IN"/>
        </w:rPr>
        <w:t xml:space="preserve"> architectures often provide better performance for image classification tasks, especially with fine-tuning, due to their ability to learn more complex features from deeper networks.</w:t>
      </w:r>
    </w:p>
    <w:p w14:paraId="7F473D78" w14:textId="77777777" w:rsidR="0045166D" w:rsidRPr="0045166D" w:rsidRDefault="0045166D" w:rsidP="0045166D">
      <w:pPr>
        <w:numPr>
          <w:ilvl w:val="1"/>
          <w:numId w:val="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color w:val="1F1F1F"/>
          <w:sz w:val="24"/>
          <w:szCs w:val="24"/>
          <w:lang w:eastAsia="en-IN"/>
        </w:rPr>
        <w:t>The choice of learning rate is crucial in fine-tuning; a smaller learning rate is essential to incrementally adjust pre-trained weights.</w:t>
      </w:r>
    </w:p>
    <w:p w14:paraId="6B0E288A" w14:textId="77777777" w:rsidR="0045166D" w:rsidRPr="0045166D" w:rsidRDefault="0045166D" w:rsidP="0045166D">
      <w:pPr>
        <w:numPr>
          <w:ilvl w:val="1"/>
          <w:numId w:val="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color w:val="1F1F1F"/>
          <w:sz w:val="24"/>
          <w:szCs w:val="24"/>
          <w:lang w:eastAsia="en-IN"/>
        </w:rPr>
        <w:t>Visualizing misclassified examples is invaluable for understanding model limitations and potential areas for data augmentation or model improvements.</w:t>
      </w:r>
    </w:p>
    <w:p w14:paraId="19363164" w14:textId="77777777" w:rsidR="0045166D" w:rsidRDefault="0045166D" w:rsidP="0045166D">
      <w:pPr>
        <w:shd w:val="clear" w:color="auto" w:fill="FFFFFF"/>
        <w:spacing w:before="120" w:after="120" w:line="240" w:lineRule="auto"/>
        <w:outlineLvl w:val="2"/>
        <w:rPr>
          <w:rFonts w:ascii="Arial" w:eastAsia="Times New Roman" w:hAnsi="Arial" w:cs="Arial"/>
          <w:color w:val="1F1F1F"/>
          <w:sz w:val="30"/>
          <w:szCs w:val="30"/>
          <w:lang w:eastAsia="en-IN"/>
        </w:rPr>
      </w:pPr>
    </w:p>
    <w:p w14:paraId="4F119B86" w14:textId="77777777" w:rsidR="0045166D" w:rsidRDefault="0045166D" w:rsidP="0045166D">
      <w:pPr>
        <w:shd w:val="clear" w:color="auto" w:fill="FFFFFF"/>
        <w:spacing w:before="120" w:after="120" w:line="240" w:lineRule="auto"/>
        <w:outlineLvl w:val="2"/>
        <w:rPr>
          <w:rFonts w:ascii="Arial" w:eastAsia="Times New Roman" w:hAnsi="Arial" w:cs="Arial"/>
          <w:color w:val="1F1F1F"/>
          <w:sz w:val="30"/>
          <w:szCs w:val="30"/>
          <w:lang w:eastAsia="en-IN"/>
        </w:rPr>
      </w:pPr>
    </w:p>
    <w:p w14:paraId="7188477B" w14:textId="77777777" w:rsidR="0045166D" w:rsidRPr="0045166D" w:rsidRDefault="0045166D" w:rsidP="0045166D">
      <w:pPr>
        <w:shd w:val="clear" w:color="auto" w:fill="FFFFFF"/>
        <w:spacing w:before="120" w:after="120" w:line="240" w:lineRule="auto"/>
        <w:outlineLvl w:val="2"/>
        <w:rPr>
          <w:rFonts w:ascii="Arial" w:eastAsia="Times New Roman" w:hAnsi="Arial" w:cs="Arial"/>
          <w:color w:val="1F1F1F"/>
          <w:sz w:val="30"/>
          <w:szCs w:val="30"/>
          <w:lang w:eastAsia="en-IN"/>
        </w:rPr>
      </w:pPr>
      <w:bookmarkStart w:id="0" w:name="_GoBack"/>
      <w:bookmarkEnd w:id="0"/>
      <w:r w:rsidRPr="0045166D">
        <w:rPr>
          <w:rFonts w:ascii="Arial" w:eastAsia="Times New Roman" w:hAnsi="Arial" w:cs="Arial"/>
          <w:color w:val="1F1F1F"/>
          <w:sz w:val="30"/>
          <w:szCs w:val="30"/>
          <w:lang w:eastAsia="en-IN"/>
        </w:rPr>
        <w:lastRenderedPageBreak/>
        <w:t>Conclusion and Possible Improvements</w:t>
      </w:r>
    </w:p>
    <w:p w14:paraId="142B37CA" w14:textId="77777777" w:rsidR="0045166D" w:rsidRPr="0045166D" w:rsidRDefault="0045166D" w:rsidP="0045166D">
      <w:pPr>
        <w:numPr>
          <w:ilvl w:val="0"/>
          <w:numId w:val="5"/>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Conclusion</w:t>
      </w:r>
      <w:r w:rsidRPr="0045166D">
        <w:rPr>
          <w:rFonts w:ascii="Arial" w:eastAsia="Times New Roman" w:hAnsi="Arial" w:cs="Arial"/>
          <w:color w:val="1F1F1F"/>
          <w:sz w:val="24"/>
          <w:szCs w:val="24"/>
          <w:lang w:eastAsia="en-IN"/>
        </w:rPr>
        <w:t>: Both VGG16 and ResNet50 models successfully classified food images using transfer learning. Fine-tuned ResNet50 emerged as the best-performing model, achieving a high accuracy of 96.00% on the test set.</w:t>
      </w:r>
    </w:p>
    <w:p w14:paraId="59080ED5" w14:textId="77777777" w:rsidR="0045166D" w:rsidRPr="0045166D" w:rsidRDefault="0045166D" w:rsidP="0045166D">
      <w:pPr>
        <w:numPr>
          <w:ilvl w:val="0"/>
          <w:numId w:val="5"/>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Possible Improvements</w:t>
      </w:r>
      <w:r w:rsidRPr="0045166D">
        <w:rPr>
          <w:rFonts w:ascii="Arial" w:eastAsia="Times New Roman" w:hAnsi="Arial" w:cs="Arial"/>
          <w:color w:val="1F1F1F"/>
          <w:sz w:val="24"/>
          <w:szCs w:val="24"/>
          <w:lang w:eastAsia="en-IN"/>
        </w:rPr>
        <w:t>:</w:t>
      </w:r>
    </w:p>
    <w:p w14:paraId="252DE20A" w14:textId="77777777" w:rsidR="0045166D" w:rsidRPr="0045166D" w:rsidRDefault="0045166D" w:rsidP="0045166D">
      <w:pPr>
        <w:numPr>
          <w:ilvl w:val="1"/>
          <w:numId w:val="5"/>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Data Augmentation</w:t>
      </w:r>
      <w:r w:rsidRPr="0045166D">
        <w:rPr>
          <w:rFonts w:ascii="Arial" w:eastAsia="Times New Roman" w:hAnsi="Arial" w:cs="Arial"/>
          <w:color w:val="1F1F1F"/>
          <w:sz w:val="24"/>
          <w:szCs w:val="24"/>
          <w:lang w:eastAsia="en-IN"/>
        </w:rPr>
        <w:t xml:space="preserve">: Implement more aggressive data augmentation techniques (e.g., random rotations, shifts, zooms, flips, </w:t>
      </w:r>
      <w:proofErr w:type="spellStart"/>
      <w:r w:rsidRPr="0045166D">
        <w:rPr>
          <w:rFonts w:ascii="Arial" w:eastAsia="Times New Roman" w:hAnsi="Arial" w:cs="Arial"/>
          <w:color w:val="1F1F1F"/>
          <w:sz w:val="24"/>
          <w:szCs w:val="24"/>
          <w:lang w:eastAsia="en-IN"/>
        </w:rPr>
        <w:t>color</w:t>
      </w:r>
      <w:proofErr w:type="spellEnd"/>
      <w:r w:rsidRPr="0045166D">
        <w:rPr>
          <w:rFonts w:ascii="Arial" w:eastAsia="Times New Roman" w:hAnsi="Arial" w:cs="Arial"/>
          <w:color w:val="1F1F1F"/>
          <w:sz w:val="24"/>
          <w:szCs w:val="24"/>
          <w:lang w:eastAsia="en-IN"/>
        </w:rPr>
        <w:t xml:space="preserve"> jitter) to increase the effective size and diversity of the training dataset, reducing overfitting.</w:t>
      </w:r>
    </w:p>
    <w:p w14:paraId="6C45593F" w14:textId="77777777" w:rsidR="0045166D" w:rsidRPr="0045166D" w:rsidRDefault="0045166D" w:rsidP="0045166D">
      <w:pPr>
        <w:numPr>
          <w:ilvl w:val="1"/>
          <w:numId w:val="5"/>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Learning Rate Scheduling</w:t>
      </w:r>
      <w:r w:rsidRPr="0045166D">
        <w:rPr>
          <w:rFonts w:ascii="Arial" w:eastAsia="Times New Roman" w:hAnsi="Arial" w:cs="Arial"/>
          <w:color w:val="1F1F1F"/>
          <w:sz w:val="24"/>
          <w:szCs w:val="24"/>
          <w:lang w:eastAsia="en-IN"/>
        </w:rPr>
        <w:t xml:space="preserve">: Employ learning rate schedulers (e.g., </w:t>
      </w:r>
      <w:proofErr w:type="spellStart"/>
      <w:r w:rsidRPr="0045166D">
        <w:rPr>
          <w:rFonts w:ascii="Arial" w:eastAsia="Times New Roman" w:hAnsi="Arial" w:cs="Arial"/>
          <w:color w:val="1F1F1F"/>
          <w:sz w:val="24"/>
          <w:szCs w:val="24"/>
          <w:lang w:eastAsia="en-IN"/>
        </w:rPr>
        <w:t>ReduceLROnPlateau</w:t>
      </w:r>
      <w:proofErr w:type="spellEnd"/>
      <w:r w:rsidRPr="0045166D">
        <w:rPr>
          <w:rFonts w:ascii="Arial" w:eastAsia="Times New Roman" w:hAnsi="Arial" w:cs="Arial"/>
          <w:color w:val="1F1F1F"/>
          <w:sz w:val="24"/>
          <w:szCs w:val="24"/>
          <w:lang w:eastAsia="en-IN"/>
        </w:rPr>
        <w:t xml:space="preserve">, </w:t>
      </w:r>
      <w:proofErr w:type="spellStart"/>
      <w:r w:rsidRPr="0045166D">
        <w:rPr>
          <w:rFonts w:ascii="Arial" w:eastAsia="Times New Roman" w:hAnsi="Arial" w:cs="Arial"/>
          <w:color w:val="1F1F1F"/>
          <w:sz w:val="24"/>
          <w:szCs w:val="24"/>
          <w:lang w:eastAsia="en-IN"/>
        </w:rPr>
        <w:t>CosineAnnealing</w:t>
      </w:r>
      <w:proofErr w:type="spellEnd"/>
      <w:r w:rsidRPr="0045166D">
        <w:rPr>
          <w:rFonts w:ascii="Arial" w:eastAsia="Times New Roman" w:hAnsi="Arial" w:cs="Arial"/>
          <w:color w:val="1F1F1F"/>
          <w:sz w:val="24"/>
          <w:szCs w:val="24"/>
          <w:lang w:eastAsia="en-IN"/>
        </w:rPr>
        <w:t>) to dynamically adjust the learning rate during training, potentially leading to better convergence.</w:t>
      </w:r>
    </w:p>
    <w:p w14:paraId="3B7DA7E5" w14:textId="77777777" w:rsidR="0045166D" w:rsidRPr="0045166D" w:rsidRDefault="0045166D" w:rsidP="0045166D">
      <w:pPr>
        <w:numPr>
          <w:ilvl w:val="1"/>
          <w:numId w:val="5"/>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More Epochs</w:t>
      </w:r>
      <w:r w:rsidRPr="0045166D">
        <w:rPr>
          <w:rFonts w:ascii="Arial" w:eastAsia="Times New Roman" w:hAnsi="Arial" w:cs="Arial"/>
          <w:color w:val="1F1F1F"/>
          <w:sz w:val="24"/>
          <w:szCs w:val="24"/>
          <w:lang w:eastAsia="en-IN"/>
        </w:rPr>
        <w:t>: Train for more epochs, especially during fine-tuning, with early stopping based on validation loss to prevent overfitting and ensure optimal convergence.</w:t>
      </w:r>
    </w:p>
    <w:p w14:paraId="5E9EC625" w14:textId="77777777" w:rsidR="0045166D" w:rsidRPr="0045166D" w:rsidRDefault="0045166D" w:rsidP="0045166D">
      <w:pPr>
        <w:numPr>
          <w:ilvl w:val="1"/>
          <w:numId w:val="5"/>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Ensemble Methods</w:t>
      </w:r>
      <w:r w:rsidRPr="0045166D">
        <w:rPr>
          <w:rFonts w:ascii="Arial" w:eastAsia="Times New Roman" w:hAnsi="Arial" w:cs="Arial"/>
          <w:color w:val="1F1F1F"/>
          <w:sz w:val="24"/>
          <w:szCs w:val="24"/>
          <w:lang w:eastAsia="en-IN"/>
        </w:rPr>
        <w:t>: Combine predictions from multiple models (e.g., VGG16 and ResNet50) to potentially achieve higher robustness and accuracy.</w:t>
      </w:r>
    </w:p>
    <w:p w14:paraId="0C245E00" w14:textId="77777777" w:rsidR="0045166D" w:rsidRPr="0045166D" w:rsidRDefault="0045166D" w:rsidP="0045166D">
      <w:pPr>
        <w:numPr>
          <w:ilvl w:val="1"/>
          <w:numId w:val="5"/>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Hyperparameter Tuning</w:t>
      </w:r>
      <w:r w:rsidRPr="0045166D">
        <w:rPr>
          <w:rFonts w:ascii="Arial" w:eastAsia="Times New Roman" w:hAnsi="Arial" w:cs="Arial"/>
          <w:color w:val="1F1F1F"/>
          <w:sz w:val="24"/>
          <w:szCs w:val="24"/>
          <w:lang w:eastAsia="en-IN"/>
        </w:rPr>
        <w:t xml:space="preserve">: Systematically tune hyperparameters (e.g., learning rate, batch size, optimizer choice, specific layers to unfreeze) using techniques like </w:t>
      </w:r>
      <w:proofErr w:type="spellStart"/>
      <w:r w:rsidRPr="0045166D">
        <w:rPr>
          <w:rFonts w:ascii="Arial" w:eastAsia="Times New Roman" w:hAnsi="Arial" w:cs="Arial"/>
          <w:color w:val="1F1F1F"/>
          <w:sz w:val="24"/>
          <w:szCs w:val="24"/>
          <w:lang w:eastAsia="en-IN"/>
        </w:rPr>
        <w:t>GridSearchCV</w:t>
      </w:r>
      <w:proofErr w:type="spellEnd"/>
      <w:r w:rsidRPr="0045166D">
        <w:rPr>
          <w:rFonts w:ascii="Arial" w:eastAsia="Times New Roman" w:hAnsi="Arial" w:cs="Arial"/>
          <w:color w:val="1F1F1F"/>
          <w:sz w:val="24"/>
          <w:szCs w:val="24"/>
          <w:lang w:eastAsia="en-IN"/>
        </w:rPr>
        <w:t xml:space="preserve"> or </w:t>
      </w:r>
      <w:proofErr w:type="spellStart"/>
      <w:r w:rsidRPr="0045166D">
        <w:rPr>
          <w:rFonts w:ascii="Arial" w:eastAsia="Times New Roman" w:hAnsi="Arial" w:cs="Arial"/>
          <w:color w:val="1F1F1F"/>
          <w:sz w:val="24"/>
          <w:szCs w:val="24"/>
          <w:lang w:eastAsia="en-IN"/>
        </w:rPr>
        <w:t>RandomizedSearchCV</w:t>
      </w:r>
      <w:proofErr w:type="spellEnd"/>
      <w:r w:rsidRPr="0045166D">
        <w:rPr>
          <w:rFonts w:ascii="Arial" w:eastAsia="Times New Roman" w:hAnsi="Arial" w:cs="Arial"/>
          <w:color w:val="1F1F1F"/>
          <w:sz w:val="24"/>
          <w:szCs w:val="24"/>
          <w:lang w:eastAsia="en-IN"/>
        </w:rPr>
        <w:t>.</w:t>
      </w:r>
    </w:p>
    <w:p w14:paraId="6A36D055" w14:textId="77777777" w:rsidR="0045166D" w:rsidRPr="0045166D" w:rsidRDefault="0045166D" w:rsidP="0045166D">
      <w:pPr>
        <w:numPr>
          <w:ilvl w:val="1"/>
          <w:numId w:val="5"/>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45166D">
        <w:rPr>
          <w:rFonts w:ascii="Arial" w:eastAsia="Times New Roman" w:hAnsi="Arial" w:cs="Arial"/>
          <w:b/>
          <w:bCs/>
          <w:color w:val="1F1F1F"/>
          <w:sz w:val="24"/>
          <w:szCs w:val="24"/>
          <w:lang w:eastAsia="en-IN"/>
        </w:rPr>
        <w:t>Advanced Architectures</w:t>
      </w:r>
      <w:r w:rsidRPr="0045166D">
        <w:rPr>
          <w:rFonts w:ascii="Arial" w:eastAsia="Times New Roman" w:hAnsi="Arial" w:cs="Arial"/>
          <w:color w:val="1F1F1F"/>
          <w:sz w:val="24"/>
          <w:szCs w:val="24"/>
          <w:lang w:eastAsia="en-IN"/>
        </w:rPr>
        <w:t xml:space="preserve">: Experiment with newer, more advanced CNN architectures (e.g., </w:t>
      </w:r>
      <w:proofErr w:type="spellStart"/>
      <w:r w:rsidRPr="0045166D">
        <w:rPr>
          <w:rFonts w:ascii="Arial" w:eastAsia="Times New Roman" w:hAnsi="Arial" w:cs="Arial"/>
          <w:color w:val="1F1F1F"/>
          <w:sz w:val="24"/>
          <w:szCs w:val="24"/>
          <w:lang w:eastAsia="en-IN"/>
        </w:rPr>
        <w:t>EfficientNet</w:t>
      </w:r>
      <w:proofErr w:type="spellEnd"/>
      <w:r w:rsidRPr="0045166D">
        <w:rPr>
          <w:rFonts w:ascii="Arial" w:eastAsia="Times New Roman" w:hAnsi="Arial" w:cs="Arial"/>
          <w:color w:val="1F1F1F"/>
          <w:sz w:val="24"/>
          <w:szCs w:val="24"/>
          <w:lang w:eastAsia="en-IN"/>
        </w:rPr>
        <w:t>, Vision Transformers) that might offer even better performance.</w:t>
      </w:r>
    </w:p>
    <w:p w14:paraId="53E33EC5" w14:textId="77777777" w:rsidR="009D0A06" w:rsidRDefault="009D0A06"/>
    <w:sectPr w:rsidR="009D0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54D05"/>
    <w:multiLevelType w:val="multilevel"/>
    <w:tmpl w:val="D74075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02487"/>
    <w:multiLevelType w:val="multilevel"/>
    <w:tmpl w:val="1172B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76608"/>
    <w:multiLevelType w:val="multilevel"/>
    <w:tmpl w:val="15560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64A14"/>
    <w:multiLevelType w:val="multilevel"/>
    <w:tmpl w:val="3FD40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34236"/>
    <w:multiLevelType w:val="multilevel"/>
    <w:tmpl w:val="81F2B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6D"/>
    <w:rsid w:val="0045166D"/>
    <w:rsid w:val="009D0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68F9"/>
  <w15:chartTrackingRefBased/>
  <w15:docId w15:val="{27B538F0-9EE7-4102-85E2-4C7AD66A4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516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516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166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5166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516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5166D"/>
    <w:rPr>
      <w:b/>
      <w:bCs/>
    </w:rPr>
  </w:style>
  <w:style w:type="character" w:styleId="HTMLCode">
    <w:name w:val="HTML Code"/>
    <w:basedOn w:val="DefaultParagraphFont"/>
    <w:uiPriority w:val="99"/>
    <w:semiHidden/>
    <w:unhideWhenUsed/>
    <w:rsid w:val="004516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456187">
      <w:bodyDiv w:val="1"/>
      <w:marLeft w:val="0"/>
      <w:marRight w:val="0"/>
      <w:marTop w:val="0"/>
      <w:marBottom w:val="0"/>
      <w:divBdr>
        <w:top w:val="none" w:sz="0" w:space="0" w:color="auto"/>
        <w:left w:val="none" w:sz="0" w:space="0" w:color="auto"/>
        <w:bottom w:val="none" w:sz="0" w:space="0" w:color="auto"/>
        <w:right w:val="none" w:sz="0" w:space="0" w:color="auto"/>
      </w:divBdr>
      <w:divsChild>
        <w:div w:id="1919633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2026-07-22T06:35:00Z</dcterms:created>
  <dcterms:modified xsi:type="dcterms:W3CDTF">2026-07-22T06:44:00Z</dcterms:modified>
</cp:coreProperties>
</file>