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6EE38">
      <w:pPr>
        <w:jc w:val="center"/>
        <w:rPr>
          <w:rFonts w:hint="default"/>
          <w:sz w:val="52"/>
          <w:szCs w:val="52"/>
          <w:lang w:val="en-IN"/>
        </w:rPr>
      </w:pPr>
      <w:r>
        <w:rPr>
          <w:rFonts w:hint="default"/>
          <w:sz w:val="52"/>
          <w:szCs w:val="52"/>
          <w:lang w:val="en-IN"/>
        </w:rPr>
        <w:t>Results Tables:</w:t>
      </w:r>
      <w:bookmarkStart w:id="0" w:name="_GoBack"/>
      <w:bookmarkEnd w:id="0"/>
    </w:p>
    <w:p w14:paraId="20818997">
      <w:pPr>
        <w:jc w:val="right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Swathi sri G</w:t>
      </w:r>
    </w:p>
    <w:p w14:paraId="78258A9E">
      <w:pPr>
        <w:jc w:val="both"/>
        <w:rPr>
          <w:rFonts w:hint="default" w:ascii="Cambria" w:hAnsi="Cambria" w:cs="Cambria"/>
          <w:sz w:val="21"/>
          <w:szCs w:val="21"/>
          <w:lang w:val="en-IN"/>
        </w:rPr>
      </w:pPr>
      <w:r>
        <w:rPr>
          <w:rFonts w:hint="default" w:ascii="Cambria" w:hAnsi="Cambria" w:eastAsia="SimSun" w:cs="Cambria"/>
          <w:sz w:val="21"/>
          <w:szCs w:val="21"/>
        </w:rPr>
        <w:t>Customers by Payment Method</w:t>
      </w:r>
      <w:r>
        <w:rPr>
          <w:rFonts w:hint="default" w:ascii="Cambria" w:hAnsi="Cambria" w:eastAsia="SimSun" w:cs="Cambria"/>
          <w:sz w:val="21"/>
          <w:szCs w:val="21"/>
          <w:lang w:val="en-IN"/>
        </w:rPr>
        <w:t>:</w:t>
      </w:r>
    </w:p>
    <w:p w14:paraId="3C2F983D">
      <w:r>
        <w:drawing>
          <wp:inline distT="0" distB="0" distL="114300" distR="114300">
            <wp:extent cx="5266690" cy="15925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B85D6">
      <w:pPr>
        <w:rPr>
          <w:rFonts w:hint="default"/>
          <w:lang w:val="en-IN"/>
        </w:rPr>
      </w:pPr>
    </w:p>
    <w:p w14:paraId="6ED3D3FF">
      <w:pPr>
        <w:rPr>
          <w:rFonts w:hint="default" w:ascii="Cambria" w:hAnsi="Cambria" w:cs="Cambria"/>
          <w:sz w:val="21"/>
          <w:szCs w:val="21"/>
          <w:lang w:val="en-IN"/>
        </w:rPr>
      </w:pPr>
      <w:r>
        <w:rPr>
          <w:rFonts w:hint="default" w:ascii="Cambria" w:hAnsi="Cambria" w:eastAsia="SimSun" w:cs="Cambria"/>
          <w:sz w:val="21"/>
          <w:szCs w:val="21"/>
        </w:rPr>
        <w:t>Orders by Order Status</w:t>
      </w:r>
      <w:r>
        <w:rPr>
          <w:rFonts w:hint="default" w:ascii="Cambria" w:hAnsi="Cambria" w:eastAsia="SimSun" w:cs="Cambria"/>
          <w:sz w:val="21"/>
          <w:szCs w:val="21"/>
          <w:lang w:val="en-IN"/>
        </w:rPr>
        <w:t>:</w:t>
      </w:r>
    </w:p>
    <w:p w14:paraId="40364EFA">
      <w:pPr>
        <w:rPr>
          <w:rFonts w:hint="default" w:ascii="Cambria" w:hAnsi="Cambria" w:cs="Cambria"/>
          <w:sz w:val="21"/>
          <w:szCs w:val="21"/>
        </w:rPr>
      </w:pPr>
      <w:r>
        <w:rPr>
          <w:rFonts w:hint="default" w:ascii="Cambria" w:hAnsi="Cambria" w:cs="Cambria"/>
          <w:sz w:val="21"/>
          <w:szCs w:val="21"/>
        </w:rPr>
        <w:drawing>
          <wp:inline distT="0" distB="0" distL="114300" distR="114300">
            <wp:extent cx="5268595" cy="1489710"/>
            <wp:effectExtent l="0" t="0" r="190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14852">
      <w:pPr>
        <w:rPr>
          <w:rFonts w:hint="default" w:ascii="Cambria" w:hAnsi="Cambria" w:cs="Cambria"/>
          <w:sz w:val="21"/>
          <w:szCs w:val="21"/>
        </w:rPr>
      </w:pPr>
    </w:p>
    <w:p w14:paraId="5B22AE18">
      <w:pPr>
        <w:rPr>
          <w:rFonts w:hint="default" w:ascii="Cambria" w:hAnsi="Cambria" w:cs="Cambria"/>
          <w:sz w:val="21"/>
          <w:szCs w:val="21"/>
          <w:lang w:val="en-IN"/>
        </w:rPr>
      </w:pPr>
      <w:r>
        <w:rPr>
          <w:rFonts w:hint="default" w:ascii="Cambria" w:hAnsi="Cambria" w:eastAsia="SimSun" w:cs="Cambria"/>
          <w:sz w:val="21"/>
          <w:szCs w:val="21"/>
        </w:rPr>
        <w:t>Orders by Referral Source</w:t>
      </w:r>
      <w:r>
        <w:rPr>
          <w:rFonts w:hint="default" w:ascii="Cambria" w:hAnsi="Cambria" w:eastAsia="SimSun" w:cs="Cambria"/>
          <w:sz w:val="21"/>
          <w:szCs w:val="21"/>
          <w:lang w:val="en-IN"/>
        </w:rPr>
        <w:t>:</w:t>
      </w:r>
    </w:p>
    <w:p w14:paraId="61814CE8">
      <w:pPr>
        <w:rPr>
          <w:rFonts w:hint="default" w:ascii="Cambria" w:hAnsi="Cambria" w:cs="Cambria"/>
          <w:sz w:val="21"/>
          <w:szCs w:val="21"/>
        </w:rPr>
      </w:pPr>
      <w:r>
        <w:rPr>
          <w:rFonts w:hint="default" w:ascii="Cambria" w:hAnsi="Cambria" w:cs="Cambria"/>
          <w:sz w:val="21"/>
          <w:szCs w:val="21"/>
        </w:rPr>
        <w:drawing>
          <wp:inline distT="0" distB="0" distL="114300" distR="114300">
            <wp:extent cx="5269865" cy="1711325"/>
            <wp:effectExtent l="0" t="0" r="63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460F6">
      <w:pPr>
        <w:rPr>
          <w:rFonts w:hint="default" w:ascii="Cambria" w:hAnsi="Cambria" w:cs="Cambria"/>
          <w:sz w:val="21"/>
          <w:szCs w:val="21"/>
        </w:rPr>
      </w:pPr>
    </w:p>
    <w:p w14:paraId="46233FC3">
      <w:pPr>
        <w:rPr>
          <w:rFonts w:hint="default" w:ascii="Cambria" w:hAnsi="Cambria" w:cs="Cambria"/>
          <w:sz w:val="21"/>
          <w:szCs w:val="21"/>
          <w:lang w:val="en-IN"/>
        </w:rPr>
      </w:pPr>
      <w:r>
        <w:rPr>
          <w:rFonts w:hint="default" w:ascii="Cambria" w:hAnsi="Cambria" w:eastAsia="SimSun" w:cs="Cambria"/>
          <w:sz w:val="21"/>
          <w:szCs w:val="21"/>
        </w:rPr>
        <w:t>Revenue by Product</w:t>
      </w:r>
      <w:r>
        <w:rPr>
          <w:rFonts w:hint="default" w:ascii="Cambria" w:hAnsi="Cambria" w:eastAsia="SimSun" w:cs="Cambria"/>
          <w:sz w:val="21"/>
          <w:szCs w:val="21"/>
          <w:lang w:val="en-IN"/>
        </w:rPr>
        <w:t>:</w:t>
      </w:r>
    </w:p>
    <w:p w14:paraId="13791AD2">
      <w:pPr>
        <w:rPr>
          <w:rFonts w:hint="default" w:ascii="Cambria" w:hAnsi="Cambria" w:cs="Cambria"/>
          <w:sz w:val="21"/>
          <w:szCs w:val="21"/>
        </w:rPr>
      </w:pPr>
      <w:r>
        <w:rPr>
          <w:rFonts w:hint="default" w:ascii="Cambria" w:hAnsi="Cambria" w:cs="Cambria"/>
          <w:sz w:val="21"/>
          <w:szCs w:val="21"/>
        </w:rPr>
        <w:drawing>
          <wp:inline distT="0" distB="0" distL="114300" distR="114300">
            <wp:extent cx="5270500" cy="2186305"/>
            <wp:effectExtent l="0" t="0" r="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5AEB4">
      <w:pPr>
        <w:rPr>
          <w:rFonts w:hint="default" w:ascii="Cambria" w:hAnsi="Cambria" w:cs="Cambria"/>
          <w:sz w:val="21"/>
          <w:szCs w:val="21"/>
          <w:lang w:val="en-IN"/>
        </w:rPr>
      </w:pPr>
      <w:r>
        <w:rPr>
          <w:rFonts w:hint="default" w:ascii="Cambria" w:hAnsi="Cambria" w:eastAsia="SimSun" w:cs="Cambria"/>
          <w:sz w:val="21"/>
          <w:szCs w:val="21"/>
        </w:rPr>
        <w:t>Distinct Orders by Referral Source</w:t>
      </w:r>
      <w:r>
        <w:rPr>
          <w:rFonts w:hint="default" w:ascii="Cambria" w:hAnsi="Cambria" w:eastAsia="SimSun" w:cs="Cambria"/>
          <w:sz w:val="21"/>
          <w:szCs w:val="21"/>
          <w:lang w:val="en-IN"/>
        </w:rPr>
        <w:t>:</w:t>
      </w:r>
    </w:p>
    <w:p w14:paraId="6A5B726B">
      <w:r>
        <w:drawing>
          <wp:inline distT="0" distB="0" distL="114300" distR="114300">
            <wp:extent cx="5273675" cy="1604645"/>
            <wp:effectExtent l="0" t="0" r="952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8DA09"/>
    <w:p w14:paraId="766E1255">
      <w:pPr>
        <w:rPr>
          <w:rFonts w:hint="default" w:ascii="Cambria" w:hAnsi="Cambria" w:eastAsia="SimSun" w:cs="Cambria"/>
          <w:sz w:val="21"/>
          <w:szCs w:val="21"/>
          <w:lang w:val="en-IN"/>
        </w:rPr>
      </w:pPr>
      <w:r>
        <w:rPr>
          <w:rFonts w:hint="default" w:ascii="Cambria" w:hAnsi="Cambria" w:eastAsia="SimSun" w:cs="Cambria"/>
          <w:sz w:val="21"/>
          <w:szCs w:val="21"/>
        </w:rPr>
        <w:t>Top 5 Month-Year by Order Volume &amp; Revenue</w:t>
      </w:r>
      <w:r>
        <w:rPr>
          <w:rFonts w:hint="default" w:ascii="Cambria" w:hAnsi="Cambria" w:eastAsia="SimSun" w:cs="Cambria"/>
          <w:sz w:val="21"/>
          <w:szCs w:val="21"/>
          <w:lang w:val="en-IN"/>
        </w:rPr>
        <w:t>:</w:t>
      </w:r>
    </w:p>
    <w:p w14:paraId="026EDB2A">
      <w:pPr>
        <w:rPr>
          <w:rFonts w:hint="default" w:ascii="Cambria" w:hAnsi="Cambria" w:cs="Cambria"/>
          <w:sz w:val="21"/>
          <w:szCs w:val="21"/>
        </w:rPr>
      </w:pPr>
      <w:r>
        <w:rPr>
          <w:rFonts w:hint="default" w:ascii="Cambria" w:hAnsi="Cambria" w:cs="Cambria"/>
          <w:sz w:val="21"/>
          <w:szCs w:val="21"/>
        </w:rPr>
        <w:drawing>
          <wp:inline distT="0" distB="0" distL="114300" distR="114300">
            <wp:extent cx="5267960" cy="20053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B86B8">
      <w:pPr>
        <w:rPr>
          <w:rFonts w:hint="default" w:ascii="Cambria" w:hAnsi="Cambria" w:cs="Cambria"/>
          <w:sz w:val="21"/>
          <w:szCs w:val="21"/>
        </w:rPr>
      </w:pPr>
    </w:p>
    <w:p w14:paraId="3CB39F00">
      <w:pPr>
        <w:rPr>
          <w:rFonts w:hint="default" w:ascii="Cambria" w:hAnsi="Cambria" w:cs="Cambria"/>
          <w:sz w:val="21"/>
          <w:szCs w:val="21"/>
          <w:lang w:val="en-IN"/>
        </w:rPr>
      </w:pPr>
      <w:r>
        <w:rPr>
          <w:rFonts w:hint="default" w:ascii="Cambria" w:hAnsi="Cambria" w:eastAsia="SimSun" w:cs="Cambria"/>
          <w:sz w:val="21"/>
          <w:szCs w:val="21"/>
        </w:rPr>
        <w:t>Average Revenue per Month</w:t>
      </w:r>
      <w:r>
        <w:rPr>
          <w:rFonts w:hint="default" w:ascii="Cambria" w:hAnsi="Cambria" w:eastAsia="SimSun" w:cs="Cambria"/>
          <w:sz w:val="21"/>
          <w:szCs w:val="21"/>
          <w:lang w:val="en-IN"/>
        </w:rPr>
        <w:t>:</w:t>
      </w:r>
    </w:p>
    <w:p w14:paraId="4E09E378">
      <w:pPr>
        <w:rPr>
          <w:rFonts w:hint="default" w:ascii="Cambria" w:hAnsi="Cambria" w:cs="Cambria"/>
          <w:sz w:val="21"/>
          <w:szCs w:val="21"/>
        </w:rPr>
      </w:pPr>
      <w:r>
        <w:rPr>
          <w:rFonts w:hint="default" w:ascii="Cambria" w:hAnsi="Cambria" w:cs="Cambria"/>
          <w:sz w:val="21"/>
          <w:szCs w:val="21"/>
        </w:rPr>
        <w:drawing>
          <wp:inline distT="0" distB="0" distL="114300" distR="114300">
            <wp:extent cx="5264785" cy="1231265"/>
            <wp:effectExtent l="0" t="0" r="571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9E432">
      <w:pPr>
        <w:rPr>
          <w:rFonts w:hint="default" w:ascii="Cambria" w:hAnsi="Cambria" w:cs="Cambria"/>
          <w:sz w:val="21"/>
          <w:szCs w:val="21"/>
        </w:rPr>
      </w:pPr>
    </w:p>
    <w:p w14:paraId="64DF44A8">
      <w:pPr>
        <w:rPr>
          <w:rFonts w:hint="default" w:ascii="Cambria" w:hAnsi="Cambria" w:cs="Cambria"/>
          <w:sz w:val="21"/>
          <w:szCs w:val="21"/>
          <w:lang w:val="en-IN"/>
        </w:rPr>
      </w:pPr>
      <w:r>
        <w:rPr>
          <w:rFonts w:hint="default" w:ascii="Cambria" w:hAnsi="Cambria" w:eastAsia="SimSun" w:cs="Cambria"/>
          <w:sz w:val="21"/>
          <w:szCs w:val="21"/>
        </w:rPr>
        <w:t>Months with Revenue Increase</w:t>
      </w:r>
      <w:r>
        <w:rPr>
          <w:rFonts w:hint="default" w:ascii="Cambria" w:hAnsi="Cambria" w:eastAsia="SimSun" w:cs="Cambria"/>
          <w:sz w:val="21"/>
          <w:szCs w:val="21"/>
          <w:lang w:val="en-IN"/>
        </w:rPr>
        <w:t>:</w:t>
      </w:r>
    </w:p>
    <w:p w14:paraId="3747D8ED">
      <w:r>
        <w:drawing>
          <wp:inline distT="0" distB="0" distL="114300" distR="114300">
            <wp:extent cx="5266690" cy="2425065"/>
            <wp:effectExtent l="0" t="0" r="381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0519BB"/>
    <w:rsid w:val="7305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2025-12-18T14:01:00Z</dcterms:created>
  <dc:creator>SWATHI SRI G</dc:creator>
  <cp:lastModifiedBy>SWATHI SRI G</cp:lastModifiedBy>
  <dcterms:modified xsi:type="dcterms:W3CDTF">2025-12-18T14:15:16Z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2B0EBF232C79445B80E1F634C826CB26_11</vt:lpwstr>
  </property>
</Properties>
</file>