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pPr>
      <w:bookmarkStart w:id="0" w:name="_GoBack"/>
      <w:bookmarkEnd w:id="0"/>
      <w:r>
        <w:t>EARTHQUAKE PREDICTION MODEL</w:t>
      </w:r>
    </w:p>
    <w:p>
      <w:pPr>
        <w:pStyle w:val="style0"/>
        <w:numPr>
          <w:ilvl w:val="0"/>
          <w:numId w:val="0"/>
        </w:numPr>
        <w:jc w:val="center"/>
        <w:rPr/>
      </w:pPr>
      <w:r>
        <w:rPr>
          <w:lang w:val="en-US"/>
        </w:rPr>
        <w:t>Phase-4 Document submission</w:t>
      </w:r>
    </w:p>
    <w:p>
      <w:pPr>
        <w:pStyle w:val="style0"/>
        <w:numPr>
          <w:ilvl w:val="0"/>
          <w:numId w:val="0"/>
        </w:numPr>
        <w:jc w:val="center"/>
        <w:rPr/>
      </w:pPr>
    </w:p>
    <w:p>
      <w:pPr>
        <w:pStyle w:val="style1"/>
        <w:rPr/>
      </w:pPr>
      <w:r>
        <w:rPr>
          <w:lang w:val="en-US"/>
        </w:rPr>
        <w:t>Team Member :</w:t>
      </w:r>
    </w:p>
    <w:p>
      <w:pPr>
        <w:pStyle w:val="style0"/>
        <w:numPr>
          <w:ilvl w:val="0"/>
          <w:numId w:val="0"/>
        </w:numPr>
        <w:rPr/>
      </w:pPr>
    </w:p>
    <w:p>
      <w:pPr>
        <w:pStyle w:val="style0"/>
        <w:numPr>
          <w:ilvl w:val="0"/>
          <w:numId w:val="0"/>
        </w:numPr>
        <w:rPr>
          <w:lang w:val="en-US"/>
        </w:rPr>
      </w:pPr>
      <w:r>
        <w:rPr>
          <w:lang w:val="en-US"/>
        </w:rPr>
        <w:t>Name :Swathi M</w:t>
      </w:r>
    </w:p>
    <w:p>
      <w:pPr>
        <w:pStyle w:val="style0"/>
        <w:numPr>
          <w:ilvl w:val="0"/>
          <w:numId w:val="0"/>
        </w:numPr>
        <w:rPr/>
      </w:pPr>
      <w:r>
        <w:rPr>
          <w:lang w:val="en-US"/>
        </w:rPr>
        <w:t>Reg.No: 721921243119</w:t>
      </w:r>
    </w:p>
    <w:p>
      <w:pPr>
        <w:pStyle w:val="style0"/>
        <w:numPr>
          <w:ilvl w:val="0"/>
          <w:numId w:val="0"/>
        </w:numPr>
        <w:rPr>
          <w:color w:val="ffc000"/>
        </w:rPr>
      </w:pPr>
    </w:p>
    <w:p>
      <w:pPr>
        <w:pStyle w:val="style0"/>
        <w:numPr>
          <w:ilvl w:val="0"/>
          <w:numId w:val="0"/>
        </w:numPr>
        <w:rPr>
          <w:color w:val="000000"/>
        </w:rPr>
      </w:pPr>
      <w:r>
        <w:rPr>
          <w:color w:val="ffc000"/>
          <w:lang w:val="en-US"/>
        </w:rPr>
        <w:t xml:space="preserve">Project : </w:t>
      </w:r>
      <w:r>
        <w:rPr>
          <w:color w:val="000000"/>
          <w:lang w:val="en-US"/>
        </w:rPr>
        <w:t>Earthquake Prediction Model</w:t>
      </w:r>
    </w:p>
    <w:p>
      <w:pPr>
        <w:pStyle w:val="style0"/>
        <w:numPr>
          <w:ilvl w:val="0"/>
          <w:numId w:val="0"/>
        </w:numPr>
        <w:rPr>
          <w:color w:val="000000"/>
        </w:rPr>
      </w:pPr>
      <w:r>
        <w:rPr>
          <w:color w:val="000000"/>
          <w:lang w:val="en-US"/>
        </w:rPr>
        <w:t xml:space="preserve">                 Using Python </w:t>
      </w:r>
    </w:p>
    <w:p>
      <w:pPr>
        <w:pStyle w:val="style0"/>
        <w:numPr>
          <w:ilvl w:val="0"/>
          <w:numId w:val="0"/>
        </w:numPr>
        <w:rPr>
          <w:color w:val="000000"/>
        </w:rPr>
      </w:pPr>
      <w:r>
        <w:rPr>
          <w:color w:val="ffc000"/>
          <w:lang w:val="en-US"/>
        </w:rPr>
        <w:t xml:space="preserve">Phase-4 : </w:t>
      </w:r>
      <w:r>
        <w:rPr>
          <w:color w:val="000000"/>
          <w:lang w:val="en-US"/>
        </w:rPr>
        <w:t>Development Part 2</w:t>
      </w:r>
    </w:p>
    <w:p>
      <w:pPr>
        <w:pStyle w:val="style0"/>
        <w:numPr>
          <w:ilvl w:val="0"/>
          <w:numId w:val="0"/>
        </w:numPr>
        <w:rPr>
          <w:color w:val="000000"/>
        </w:rPr>
      </w:pPr>
    </w:p>
    <w:p>
      <w:pPr>
        <w:pStyle w:val="style0"/>
        <w:numPr>
          <w:ilvl w:val="0"/>
          <w:numId w:val="0"/>
        </w:numPr>
        <w:rPr>
          <w:color w:val="ffc000"/>
        </w:rPr>
      </w:pPr>
      <w:r>
        <w:rPr>
          <w:color w:val="ffc000"/>
          <w:lang w:val="en-US"/>
        </w:rPr>
        <w:t>INTRODUCTION:</w:t>
      </w:r>
    </w:p>
    <w:p>
      <w:pPr>
        <w:pStyle w:val="style0"/>
        <w:numPr>
          <w:ilvl w:val="0"/>
          <w:numId w:val="0"/>
        </w:numPr>
        <w:rPr>
          <w:color w:val="000000"/>
        </w:rPr>
      </w:pPr>
      <w:r>
        <w:rPr>
          <w:color w:val="000000"/>
          <w:lang w:val="en-US"/>
        </w:rPr>
        <w:t>Earthquakes, as natural phenomena, often strike without warning, leaving devastating consequences in their wake. The ability to predict these seismic events has long been a pursuit in the field of geophysics, with researchers leveraging advanced technologies to enhance our understanding of Earth's dynamics. In this context, Python, a versatile and powerful programming language, emerges as a tool to construct predictive models that can aid in forecasting earthquakes.This project aims to delve into the realm of earthquake prediction by harnessing the capabilities of Python. By amalgamating seismic data, machine learning algorithms, and statistical analysis, we endeavor to build a robust model that can discern patterns and precursors leading to seismic activities. Through this model, we aspire to contribute to the ongoing efforts in earthquake preparedness and risk mitigation.</w:t>
      </w:r>
    </w:p>
    <w:p>
      <w:pPr>
        <w:pStyle w:val="style0"/>
        <w:numPr>
          <w:ilvl w:val="0"/>
          <w:numId w:val="0"/>
        </w:numPr>
        <w:rPr>
          <w:color w:val="000000"/>
        </w:rPr>
      </w:pPr>
    </w:p>
    <w:p>
      <w:pPr>
        <w:pStyle w:val="style0"/>
        <w:numPr>
          <w:ilvl w:val="0"/>
          <w:numId w:val="0"/>
        </w:numPr>
        <w:rPr>
          <w:color w:val="000000"/>
        </w:rPr>
      </w:pPr>
      <w:r>
        <w:rPr>
          <w:color w:val="ffc000"/>
          <w:lang w:val="en-US"/>
        </w:rPr>
        <w:t>FEATURED SELECTION</w:t>
      </w:r>
    </w:p>
    <w:p>
      <w:pPr>
        <w:pStyle w:val="style0"/>
        <w:numPr>
          <w:ilvl w:val="0"/>
          <w:numId w:val="0"/>
        </w:numPr>
        <w:rPr>
          <w:color w:val="000000"/>
          <w:lang w:val="en-US"/>
        </w:rPr>
      </w:pPr>
      <w:r>
        <w:rPr>
          <w:color w:val="000000"/>
          <w:lang w:val="en-US"/>
        </w:rPr>
        <w:t>Feature selection is a crucial step in building effective machine learning models. It involves choosing a subset of relevant features from the original set to improve model performance and reduce computational complexity. Here are key considerations and methods for feature selection:</w:t>
      </w:r>
    </w:p>
    <w:p>
      <w:pPr>
        <w:pStyle w:val="style0"/>
        <w:numPr>
          <w:ilvl w:val="0"/>
          <w:numId w:val="0"/>
        </w:numPr>
        <w:rPr>
          <w:color w:val="000000"/>
          <w:lang w:val="en-US"/>
        </w:rPr>
      </w:pPr>
      <w:r>
        <w:rPr>
          <w:color w:val="000000"/>
          <w:lang w:val="en-US"/>
        </w:rPr>
        <w:t>Correlation Analysis:</w:t>
      </w:r>
    </w:p>
    <w:p>
      <w:pPr>
        <w:pStyle w:val="style0"/>
        <w:numPr>
          <w:ilvl w:val="0"/>
          <w:numId w:val="0"/>
        </w:numPr>
        <w:rPr>
          <w:color w:val="000000"/>
        </w:rPr>
      </w:pPr>
      <w:r>
        <w:rPr>
          <w:color w:val="000000"/>
          <w:lang w:val="en-US"/>
        </w:rPr>
        <w:t>Identify and remove highly correlated features, as they may provide redundant information to the model.</w:t>
      </w:r>
    </w:p>
    <w:p>
      <w:pPr>
        <w:pStyle w:val="style0"/>
        <w:numPr>
          <w:ilvl w:val="0"/>
          <w:numId w:val="0"/>
        </w:numPr>
        <w:rPr>
          <w:color w:val="000000"/>
          <w:lang w:val="en-US"/>
        </w:rPr>
      </w:pPr>
      <w:r>
        <w:rPr>
          <w:color w:val="000000"/>
          <w:lang w:val="en-US"/>
        </w:rPr>
        <w:t>Univariate Feature Selection:</w:t>
      </w:r>
    </w:p>
    <w:p>
      <w:pPr>
        <w:pStyle w:val="style0"/>
        <w:numPr>
          <w:ilvl w:val="0"/>
          <w:numId w:val="0"/>
        </w:numPr>
        <w:rPr>
          <w:color w:val="000000"/>
        </w:rPr>
      </w:pPr>
      <w:r>
        <w:rPr>
          <w:color w:val="000000"/>
          <w:lang w:val="en-US"/>
        </w:rPr>
        <w:t>Use statistical tests to select features based on their individual performance in relation to the target variable.</w:t>
      </w:r>
    </w:p>
    <w:p>
      <w:pPr>
        <w:pStyle w:val="style0"/>
        <w:numPr>
          <w:ilvl w:val="0"/>
          <w:numId w:val="0"/>
        </w:numPr>
        <w:rPr>
          <w:color w:val="000000"/>
          <w:lang w:val="en-US"/>
        </w:rPr>
      </w:pPr>
      <w:r>
        <w:rPr>
          <w:color w:val="000000"/>
          <w:lang w:val="en-US"/>
        </w:rPr>
        <w:t>Recursive Feature Elimination (RFE):</w:t>
      </w:r>
    </w:p>
    <w:p>
      <w:pPr>
        <w:pStyle w:val="style0"/>
        <w:numPr>
          <w:ilvl w:val="0"/>
          <w:numId w:val="0"/>
        </w:numPr>
        <w:rPr>
          <w:color w:val="000000"/>
        </w:rPr>
      </w:pPr>
      <w:r>
        <w:rPr>
          <w:color w:val="000000"/>
          <w:lang w:val="en-US"/>
        </w:rPr>
        <w:t>Iteratively remove the least important features, recalculating model performance at each step until the optimal subset is found.</w:t>
      </w:r>
    </w:p>
    <w:p>
      <w:pPr>
        <w:pStyle w:val="style0"/>
        <w:numPr>
          <w:ilvl w:val="0"/>
          <w:numId w:val="0"/>
        </w:numPr>
        <w:rPr>
          <w:color w:val="000000"/>
          <w:lang w:val="en-US"/>
        </w:rPr>
      </w:pPr>
      <w:r>
        <w:rPr>
          <w:color w:val="000000"/>
          <w:lang w:val="en-US"/>
        </w:rPr>
        <w:t>LASSO Regression:</w:t>
      </w:r>
    </w:p>
    <w:p>
      <w:pPr>
        <w:pStyle w:val="style0"/>
        <w:numPr>
          <w:ilvl w:val="0"/>
          <w:numId w:val="0"/>
        </w:numPr>
        <w:rPr>
          <w:color w:val="000000"/>
        </w:rPr>
      </w:pPr>
      <w:r>
        <w:rPr>
          <w:color w:val="000000"/>
          <w:lang w:val="en-US"/>
        </w:rPr>
        <w:t>Apply L1 regularization to penalize and shrink coefficients, effectively selecting a subset of features.</w:t>
      </w:r>
    </w:p>
    <w:p>
      <w:pPr>
        <w:pStyle w:val="style0"/>
        <w:numPr>
          <w:ilvl w:val="0"/>
          <w:numId w:val="0"/>
        </w:numPr>
        <w:rPr>
          <w:color w:val="000000"/>
          <w:lang w:val="en-US"/>
        </w:rPr>
      </w:pPr>
      <w:r>
        <w:rPr>
          <w:color w:val="000000"/>
          <w:lang w:val="en-US"/>
        </w:rPr>
        <w:t>Tree-Based Methods:</w:t>
      </w:r>
    </w:p>
    <w:p>
      <w:pPr>
        <w:pStyle w:val="style0"/>
        <w:numPr>
          <w:ilvl w:val="0"/>
          <w:numId w:val="0"/>
        </w:numPr>
        <w:rPr>
          <w:color w:val="000000"/>
        </w:rPr>
      </w:pPr>
      <w:r>
        <w:rPr>
          <w:color w:val="000000"/>
          <w:lang w:val="en-US"/>
        </w:rPr>
        <w:t>Random Forests and Gradient Boosted Trees inherently perform feature selection by assessing feature importance. Features with low importance can be pruned.</w:t>
      </w:r>
    </w:p>
    <w:p>
      <w:pPr>
        <w:pStyle w:val="style0"/>
        <w:numPr>
          <w:ilvl w:val="0"/>
          <w:numId w:val="0"/>
        </w:numPr>
        <w:rPr>
          <w:color w:val="000000"/>
          <w:lang w:val="en-US"/>
        </w:rPr>
      </w:pPr>
      <w:r>
        <w:rPr>
          <w:color w:val="000000"/>
          <w:lang w:val="en-US"/>
        </w:rPr>
        <w:t>Principal Component Analysis (PCA):</w:t>
      </w:r>
    </w:p>
    <w:p>
      <w:pPr>
        <w:pStyle w:val="style0"/>
        <w:numPr>
          <w:ilvl w:val="0"/>
          <w:numId w:val="0"/>
        </w:numPr>
        <w:rPr>
          <w:color w:val="000000"/>
        </w:rPr>
      </w:pPr>
      <w:r>
        <w:rPr>
          <w:color w:val="000000"/>
          <w:lang w:val="en-US"/>
        </w:rPr>
        <w:t>Transform features into a new set of uncorrelated variables (principal components), retaining the most informative components.</w:t>
      </w:r>
    </w:p>
    <w:p>
      <w:pPr>
        <w:pStyle w:val="style0"/>
        <w:numPr>
          <w:ilvl w:val="0"/>
          <w:numId w:val="0"/>
        </w:numPr>
        <w:rPr>
          <w:color w:val="000000"/>
          <w:lang w:val="en-US"/>
        </w:rPr>
      </w:pPr>
      <w:r>
        <w:rPr>
          <w:color w:val="000000"/>
          <w:lang w:val="en-US"/>
        </w:rPr>
        <w:t>Mutual Information:</w:t>
      </w:r>
    </w:p>
    <w:p>
      <w:pPr>
        <w:pStyle w:val="style0"/>
        <w:numPr>
          <w:ilvl w:val="0"/>
          <w:numId w:val="0"/>
        </w:numPr>
        <w:rPr>
          <w:color w:val="000000"/>
        </w:rPr>
      </w:pPr>
      <w:r>
        <w:rPr>
          <w:color w:val="000000"/>
          <w:lang w:val="en-US"/>
        </w:rPr>
        <w:t>Measure the dependency between features and the target variable, selecting features with high mutual information.</w:t>
      </w:r>
    </w:p>
    <w:p>
      <w:pPr>
        <w:pStyle w:val="style0"/>
        <w:numPr>
          <w:ilvl w:val="0"/>
          <w:numId w:val="0"/>
        </w:numPr>
        <w:rPr>
          <w:color w:val="000000"/>
          <w:lang w:val="en-US"/>
        </w:rPr>
      </w:pPr>
      <w:r>
        <w:rPr>
          <w:color w:val="000000"/>
          <w:lang w:val="en-US"/>
        </w:rPr>
        <w:t>Wrapper Methods:</w:t>
      </w:r>
    </w:p>
    <w:p>
      <w:pPr>
        <w:pStyle w:val="style0"/>
        <w:numPr>
          <w:ilvl w:val="0"/>
          <w:numId w:val="0"/>
        </w:numPr>
        <w:rPr>
          <w:color w:val="000000"/>
        </w:rPr>
      </w:pPr>
      <w:r>
        <w:rPr>
          <w:color w:val="000000"/>
          <w:lang w:val="en-US"/>
        </w:rPr>
        <w:t>Utilize algorithms like forward selection, backward elimination, or recursive feature addition to evaluate feature subsets based on model performance.</w:t>
      </w:r>
    </w:p>
    <w:p>
      <w:pPr>
        <w:pStyle w:val="style0"/>
        <w:numPr>
          <w:ilvl w:val="0"/>
          <w:numId w:val="0"/>
        </w:numPr>
        <w:rPr>
          <w:color w:val="000000"/>
          <w:lang w:val="en-US"/>
        </w:rPr>
      </w:pPr>
      <w:r>
        <w:rPr>
          <w:color w:val="000000"/>
          <w:lang w:val="en-US"/>
        </w:rPr>
        <w:t>Embedded Methods:</w:t>
      </w:r>
    </w:p>
    <w:p>
      <w:pPr>
        <w:pStyle w:val="style0"/>
        <w:numPr>
          <w:ilvl w:val="0"/>
          <w:numId w:val="0"/>
        </w:numPr>
        <w:rPr>
          <w:color w:val="000000"/>
        </w:rPr>
      </w:pPr>
      <w:r>
        <w:rPr>
          <w:color w:val="000000"/>
          <w:lang w:val="en-US"/>
        </w:rPr>
        <w:t>Some algorithms, like LASSO mentioned earlier, have built-in feature selection during the training process.</w:t>
      </w:r>
    </w:p>
    <w:p>
      <w:pPr>
        <w:pStyle w:val="style0"/>
        <w:numPr>
          <w:ilvl w:val="0"/>
          <w:numId w:val="0"/>
        </w:numPr>
        <w:rPr>
          <w:color w:val="000000"/>
          <w:lang w:val="en-US"/>
        </w:rPr>
      </w:pPr>
      <w:r>
        <w:rPr>
          <w:color w:val="000000"/>
          <w:lang w:val="en-US"/>
        </w:rPr>
        <w:t>Domain Knowledge:</w:t>
      </w:r>
    </w:p>
    <w:p>
      <w:pPr>
        <w:pStyle w:val="style0"/>
        <w:numPr>
          <w:ilvl w:val="0"/>
          <w:numId w:val="0"/>
        </w:numPr>
        <w:rPr>
          <w:color w:val="000000"/>
        </w:rPr>
      </w:pPr>
      <w:r>
        <w:rPr>
          <w:color w:val="000000"/>
          <w:lang w:val="en-US"/>
        </w:rPr>
        <w:t>Incorporate subject matter expertise to identify and include features that are likely to have a significant impact on the model.</w:t>
      </w:r>
    </w:p>
    <w:p>
      <w:pPr>
        <w:pStyle w:val="style0"/>
        <w:numPr>
          <w:ilvl w:val="0"/>
          <w:numId w:val="0"/>
        </w:numPr>
        <w:rPr>
          <w:color w:val="ffc000"/>
        </w:rPr>
      </w:pPr>
      <w:r>
        <w:rPr>
          <w:color w:val="ffc000"/>
          <w:lang w:val="en-US"/>
        </w:rPr>
        <w:t>SELECTING FEATURE:</w:t>
      </w:r>
    </w:p>
    <w:p>
      <w:pPr>
        <w:pStyle w:val="style0"/>
        <w:numPr>
          <w:ilvl w:val="0"/>
          <w:numId w:val="0"/>
        </w:numPr>
        <w:rPr>
          <w:color w:val="000000"/>
        </w:rPr>
      </w:pPr>
      <w:r>
        <w:rPr>
          <w:color w:val="000000"/>
          <w:lang w:val="en-US"/>
        </w:rPr>
        <w:t>For building an earthquake prediction model in Python, feature selection is crucial to enhance the model's accuracy and efficiency. Here's a step-by-step guide on feature selection for your earthquake prediction model:</w:t>
      </w:r>
    </w:p>
    <w:p>
      <w:pPr>
        <w:pStyle w:val="style0"/>
        <w:numPr>
          <w:ilvl w:val="0"/>
          <w:numId w:val="0"/>
        </w:numPr>
        <w:rPr>
          <w:color w:val="000000"/>
        </w:rPr>
      </w:pPr>
      <w:r>
        <w:rPr>
          <w:color w:val="ffc000"/>
          <w:lang w:val="en-US"/>
        </w:rPr>
        <w:t>MODEL TRAINING :</w:t>
      </w:r>
    </w:p>
    <w:p>
      <w:pPr>
        <w:pStyle w:val="style0"/>
        <w:numPr>
          <w:ilvl w:val="0"/>
          <w:numId w:val="0"/>
        </w:numPr>
        <w:rPr>
          <w:color w:val="000000"/>
          <w:lang w:val="en-US"/>
        </w:rPr>
      </w:pPr>
      <w:r>
        <w:rPr>
          <w:color w:val="000000"/>
          <w:lang w:val="en-US"/>
        </w:rPr>
        <w:t>Training an earthquake prediction model involves using a machine learning algorithm to learn patterns from historical data and make predictions on unseen data. Below is a basic example using a Random Forest Classifier in Python with the scikit-learn library. Before you proceed, make sure you have preprocessed your data and selected relevant features as discussed earlier.</w:t>
      </w:r>
    </w:p>
    <w:p>
      <w:pPr>
        <w:pStyle w:val="style0"/>
        <w:numPr>
          <w:ilvl w:val="0"/>
          <w:numId w:val="0"/>
        </w:numPr>
        <w:rPr>
          <w:color w:val="000000"/>
        </w:rPr>
      </w:pPr>
      <w:r>
        <w:rPr>
          <w:color w:val="000000"/>
          <w:lang w:val="en-US"/>
        </w:rPr>
        <w:t xml:space="preserve"> Feature Selection: Ensure that you've selected relevant features using the techniques                 discussed earlier.</w:t>
      </w:r>
    </w:p>
    <w:p>
      <w:pPr>
        <w:pStyle w:val="style0"/>
        <w:numPr>
          <w:ilvl w:val="0"/>
          <w:numId w:val="0"/>
        </w:numPr>
        <w:rPr>
          <w:color w:val="000000"/>
          <w:lang w:val="en-US"/>
        </w:rPr>
      </w:pPr>
      <w:r>
        <w:rPr>
          <w:color w:val="000000"/>
          <w:lang w:val="en-US"/>
        </w:rPr>
        <w:t>Hyperparameter Tuning: Experiment with different hyperparameter values for the Random Forest Classifier to optimize model performance.</w:t>
      </w:r>
    </w:p>
    <w:p>
      <w:pPr>
        <w:pStyle w:val="style0"/>
        <w:numPr>
          <w:ilvl w:val="0"/>
          <w:numId w:val="0"/>
        </w:numPr>
        <w:rPr>
          <w:color w:val="000000"/>
          <w:lang w:val="en-US"/>
        </w:rPr>
      </w:pPr>
      <w:r>
        <w:rPr>
          <w:color w:val="000000"/>
          <w:lang w:val="en-US"/>
        </w:rPr>
        <w:t>Cross-Validation: Consider using techniques like k-fold cross-validation to assess the model's generalization performance.</w:t>
      </w:r>
    </w:p>
    <w:p>
      <w:pPr>
        <w:pStyle w:val="style0"/>
        <w:numPr>
          <w:ilvl w:val="0"/>
          <w:numId w:val="0"/>
        </w:numPr>
        <w:rPr>
          <w:color w:val="000000"/>
        </w:rPr>
      </w:pPr>
      <w:r>
        <w:rPr>
          <w:color w:val="000000"/>
          <w:lang w:val="en-US"/>
        </w:rPr>
        <w:t>Data Quality: Ensure your dataset is clean, and handle any missing or inconsistent data appropriately.</w:t>
      </w:r>
    </w:p>
    <w:p>
      <w:pPr>
        <w:pStyle w:val="style0"/>
        <w:numPr>
          <w:ilvl w:val="0"/>
          <w:numId w:val="0"/>
        </w:numPr>
        <w:rPr>
          <w:color w:val="ffc000"/>
        </w:rPr>
      </w:pPr>
      <w:r>
        <w:rPr>
          <w:color w:val="ffc000"/>
          <w:lang w:val="en-US"/>
        </w:rPr>
        <w:t>TRAINING MY DATA:</w:t>
      </w:r>
    </w:p>
    <w:p>
      <w:pPr>
        <w:pStyle w:val="style0"/>
        <w:numPr>
          <w:ilvl w:val="0"/>
          <w:numId w:val="0"/>
        </w:numPr>
        <w:rPr>
          <w:color w:val="000000"/>
          <w:lang w:val="en-US"/>
        </w:rPr>
      </w:pPr>
      <w:r>
        <w:rPr>
          <w:color w:val="000000"/>
          <w:lang w:val="en-US"/>
        </w:rPr>
        <w:t>To train an earthquake prediction model, you need a dataset that includes relevant features (predictors) and a target variable indicating earthquake occurrences. Here's a simplified guide to creating and using such a dataset:</w:t>
      </w:r>
    </w:p>
    <w:p>
      <w:pPr>
        <w:pStyle w:val="style0"/>
        <w:numPr>
          <w:ilvl w:val="0"/>
          <w:numId w:val="0"/>
        </w:numPr>
        <w:rPr>
          <w:color w:val="000000"/>
          <w:lang w:val="en-US"/>
        </w:rPr>
      </w:pPr>
      <w:r>
        <w:rPr>
          <w:color w:val="000000"/>
          <w:lang w:val="en-US"/>
        </w:rPr>
        <w:t>1. Data Collection:Gather historical seismic data, including features such as magnitude, depth, location, time, and any other relevant information.Acquire earthquake occurrence labels (1 for earthquake, 0 for no earthquake) for each entry in your dataset</w:t>
      </w:r>
    </w:p>
    <w:p>
      <w:pPr>
        <w:pStyle w:val="style0"/>
        <w:numPr>
          <w:ilvl w:val="0"/>
          <w:numId w:val="0"/>
        </w:numPr>
        <w:rPr>
          <w:color w:val="000000"/>
          <w:lang w:val="en-US"/>
        </w:rPr>
      </w:pPr>
      <w:r>
        <w:rPr>
          <w:color w:val="000000"/>
          <w:lang w:val="en-US"/>
        </w:rPr>
        <w:t>.2. Data Preprocessing:Handle missing data by imputing or removing entries with incomplete information.Standardize or normalize numerical features to ensure uniform scales.Encode categorical variables if needed.</w:t>
      </w:r>
    </w:p>
    <w:p>
      <w:pPr>
        <w:pStyle w:val="style0"/>
        <w:numPr>
          <w:ilvl w:val="0"/>
          <w:numId w:val="0"/>
        </w:numPr>
        <w:rPr>
          <w:color w:val="000000"/>
          <w:lang w:val="en-US"/>
        </w:rPr>
      </w:pPr>
      <w:r>
        <w:rPr>
          <w:color w:val="000000"/>
          <w:lang w:val="en-US"/>
        </w:rPr>
        <w:t>3. Feature Engineering:Based on domain knowledge, create new features or transform existing ones that might enhance predictive capabilities.Extract meaningful information from features like timestamp or geographical coordinates</w:t>
      </w:r>
    </w:p>
    <w:p>
      <w:pPr>
        <w:pStyle w:val="style0"/>
        <w:numPr>
          <w:ilvl w:val="0"/>
          <w:numId w:val="0"/>
        </w:numPr>
        <w:rPr>
          <w:color w:val="000000"/>
          <w:lang w:val="en-US"/>
        </w:rPr>
      </w:pPr>
      <w:r>
        <w:rPr>
          <w:color w:val="000000"/>
          <w:lang w:val="en-US"/>
        </w:rPr>
        <w:t>.4. Feature Selection:Utilize methods discussed earlier to select a subset of relevant features that contribute to earthquake prediction.</w:t>
      </w:r>
    </w:p>
    <w:p>
      <w:pPr>
        <w:pStyle w:val="style0"/>
        <w:numPr>
          <w:ilvl w:val="0"/>
          <w:numId w:val="0"/>
        </w:numPr>
        <w:rPr>
          <w:color w:val="000000"/>
          <w:lang w:val="en-US"/>
        </w:rPr>
      </w:pPr>
      <w:r>
        <w:rPr>
          <w:color w:val="000000"/>
          <w:lang w:val="en-US"/>
        </w:rPr>
        <w:t>5. Dataset Splitting:Split your dataset into training and testing sets to evaluate model performance.A common split is 80% for training and 20% for testing.</w:t>
      </w:r>
    </w:p>
    <w:p>
      <w:pPr>
        <w:pStyle w:val="style0"/>
        <w:numPr>
          <w:ilvl w:val="0"/>
          <w:numId w:val="0"/>
        </w:numPr>
        <w:rPr>
          <w:color w:val="000000"/>
          <w:lang w:val="en-US"/>
        </w:rPr>
      </w:pPr>
      <w:r>
        <w:rPr>
          <w:color w:val="000000"/>
          <w:lang w:val="en-US"/>
        </w:rPr>
        <w:t>6. Model Training:Choose a machine learning algorithm suitable for your problem. In this case, you can start with a Random Forest Classifier.Train the model using the training dataset.</w:t>
      </w:r>
    </w:p>
    <w:p>
      <w:pPr>
        <w:pStyle w:val="style0"/>
        <w:numPr>
          <w:ilvl w:val="0"/>
          <w:numId w:val="0"/>
        </w:numPr>
        <w:rPr>
          <w:color w:val="ffc000"/>
        </w:rPr>
      </w:pPr>
      <w:r>
        <w:rPr>
          <w:color w:val="000000"/>
          <w:lang w:val="en-US"/>
        </w:rPr>
        <w:t>7. Model Evaluation:Assess the model's performance on the testing dataset using metrics like accuracy, precision, recall, and F1-score.Adjust hyperparameters if needed to optimize performance.</w:t>
      </w:r>
    </w:p>
    <w:p>
      <w:pPr>
        <w:pStyle w:val="style0"/>
        <w:numPr>
          <w:ilvl w:val="0"/>
          <w:numId w:val="0"/>
        </w:numPr>
        <w:rPr>
          <w:color w:val="ffc000"/>
        </w:rPr>
      </w:pPr>
    </w:p>
    <w:p>
      <w:pPr>
        <w:pStyle w:val="style0"/>
        <w:numPr>
          <w:ilvl w:val="0"/>
          <w:numId w:val="0"/>
        </w:numPr>
        <w:rPr>
          <w:color w:val="000000"/>
        </w:rPr>
      </w:pPr>
      <w:r>
        <w:rPr>
          <w:color w:val="ffc000"/>
          <w:lang w:val="en-US"/>
        </w:rPr>
        <w:t>EVALUATION :</w:t>
      </w:r>
    </w:p>
    <w:p>
      <w:pPr>
        <w:pStyle w:val="style0"/>
        <w:numPr>
          <w:ilvl w:val="0"/>
          <w:numId w:val="0"/>
        </w:numPr>
        <w:rPr>
          <w:color w:val="000000"/>
          <w:lang w:val="en-US"/>
        </w:rPr>
      </w:pPr>
      <w:r>
        <w:rPr>
          <w:color w:val="000000"/>
          <w:lang w:val="en-US"/>
        </w:rPr>
        <w:t>Evaluating an earthquake prediction model is crucial to understanding its performance and reliability. Here are key steps and metrics for evaluating your model:</w:t>
      </w:r>
    </w:p>
    <w:p>
      <w:pPr>
        <w:pStyle w:val="style0"/>
        <w:numPr>
          <w:ilvl w:val="0"/>
          <w:numId w:val="0"/>
        </w:numPr>
        <w:rPr>
          <w:color w:val="000000"/>
          <w:lang w:val="en-US"/>
        </w:rPr>
      </w:pPr>
      <w:r>
        <w:rPr>
          <w:color w:val="000000"/>
          <w:lang w:val="en-US"/>
        </w:rPr>
        <w:t>1. Metrics for Classification:Since earthquake prediction is a binary classification problem (earthquake or no earthquake), consider the following metrics:Accuracy: Overall correctness of the model.Precision: Proportion of true positives among instances predicted as earthquakes.Recall (Sensitivity): Proportion of actual earthquakes correctly predicted by the model.F1-Score: A balance between precision and recall.</w:t>
      </w:r>
    </w:p>
    <w:p>
      <w:pPr>
        <w:pStyle w:val="style0"/>
        <w:numPr>
          <w:ilvl w:val="0"/>
          <w:numId w:val="0"/>
        </w:numPr>
        <w:rPr>
          <w:color w:val="000000"/>
          <w:lang w:val="en-US"/>
        </w:rPr>
      </w:pPr>
      <w:r>
        <w:rPr>
          <w:color w:val="000000"/>
          <w:lang w:val="en-US"/>
        </w:rPr>
        <w:t>2. Confusion Matrix:Break down the model's predictions into true positives, true negatives, false positives, and false negatives. This matrix provides a more detailed view of the model's performance.</w:t>
      </w:r>
    </w:p>
    <w:p>
      <w:pPr>
        <w:pStyle w:val="style0"/>
        <w:numPr>
          <w:ilvl w:val="0"/>
          <w:numId w:val="0"/>
        </w:numPr>
        <w:rPr>
          <w:color w:val="000000"/>
          <w:lang w:val="en-US"/>
        </w:rPr>
      </w:pPr>
      <w:r>
        <w:rPr>
          <w:color w:val="000000"/>
          <w:lang w:val="en-US"/>
        </w:rPr>
        <w:t>3. Receiver Operating Characteristic (ROC) Curve:Plot the ROC curve to visualize the trade-off between true positive rate (sensitivity) and false positive rate. The area under the ROC curve (AUC-ROC) is also a useful metric</w:t>
      </w:r>
    </w:p>
    <w:p>
      <w:pPr>
        <w:pStyle w:val="style0"/>
        <w:numPr>
          <w:ilvl w:val="0"/>
          <w:numId w:val="0"/>
        </w:numPr>
        <w:rPr>
          <w:color w:val="000000"/>
          <w:lang w:val="en-US"/>
        </w:rPr>
      </w:pPr>
      <w:r>
        <w:rPr>
          <w:color w:val="000000"/>
          <w:lang w:val="en-US"/>
        </w:rPr>
        <w:t>.4. Feature Importance:If applicable, examine feature importance scores. Ensure that the chosen features align with your understanding of earthquake dynamics</w:t>
      </w:r>
    </w:p>
    <w:p>
      <w:pPr>
        <w:pStyle w:val="style0"/>
        <w:numPr>
          <w:ilvl w:val="0"/>
          <w:numId w:val="0"/>
        </w:numPr>
        <w:rPr>
          <w:color w:val="000000"/>
          <w:lang w:val="en-US"/>
        </w:rPr>
      </w:pPr>
      <w:r>
        <w:rPr>
          <w:color w:val="000000"/>
          <w:lang w:val="en-US"/>
        </w:rPr>
        <w:t>.5. Cross-Validation:Use k-fold cross-validation to assess the model's generalization performance. This helps ensure that the model is not overfitting to specific subsets of the data.</w:t>
      </w:r>
    </w:p>
    <w:p>
      <w:pPr>
        <w:pStyle w:val="style0"/>
        <w:numPr>
          <w:ilvl w:val="0"/>
          <w:numId w:val="0"/>
        </w:numPr>
        <w:rPr>
          <w:color w:val="000000"/>
        </w:rPr>
      </w:pPr>
      <w:r>
        <w:rPr>
          <w:color w:val="000000"/>
          <w:lang w:val="en-US"/>
        </w:rPr>
        <w:t>6. Threshold Adjustment:Depending on the consequences of false positives and false negatives, you may need to adjust the prediction threshold to achieve the desired balance between precision and recall.</w:t>
      </w:r>
    </w:p>
    <w:p>
      <w:pPr>
        <w:pStyle w:val="style0"/>
        <w:numPr>
          <w:ilvl w:val="0"/>
          <w:numId w:val="0"/>
        </w:numPr>
        <w:rPr>
          <w:color w:val="000000"/>
        </w:rPr>
      </w:pPr>
    </w:p>
    <w:p>
      <w:pPr>
        <w:pStyle w:val="style0"/>
        <w:numPr>
          <w:ilvl w:val="0"/>
          <w:numId w:val="0"/>
        </w:numPr>
        <w:rPr>
          <w:color w:val="000000"/>
        </w:rPr>
      </w:pPr>
    </w:p>
    <w:p>
      <w:pPr>
        <w:pStyle w:val="style0"/>
        <w:numPr>
          <w:ilvl w:val="0"/>
          <w:numId w:val="0"/>
        </w:numPr>
        <w:rPr>
          <w:color w:val="ffc000"/>
          <w:lang w:val="en-US"/>
        </w:rPr>
      </w:pPr>
    </w:p>
    <w:p>
      <w:pPr>
        <w:pStyle w:val="style0"/>
        <w:numPr>
          <w:ilvl w:val="0"/>
          <w:numId w:val="0"/>
        </w:numPr>
        <w:rPr>
          <w:color w:val="000000"/>
        </w:rPr>
      </w:pPr>
      <w:r>
        <w:rPr>
          <w:color w:val="ffc000"/>
          <w:lang w:val="en-US"/>
        </w:rPr>
        <w:t>FEEDBACK:</w:t>
      </w:r>
    </w:p>
    <w:p>
      <w:pPr>
        <w:pStyle w:val="style0"/>
        <w:numPr>
          <w:ilvl w:val="0"/>
          <w:numId w:val="0"/>
        </w:numPr>
        <w:rPr>
          <w:color w:val="000000"/>
        </w:rPr>
      </w:pPr>
      <w:r>
        <w:rPr>
          <w:color w:val="000000"/>
          <w:lang w:val="en-US"/>
        </w:rPr>
        <w:t>In summary, feedback should focus on enhancing the model's accuracy, understanding the reasons for misclassifications, and continuously striving to improve its performance in earthquake prediction model using python</w:t>
      </w:r>
    </w:p>
    <w:p>
      <w:pPr>
        <w:pStyle w:val="style0"/>
        <w:numPr>
          <w:ilvl w:val="0"/>
          <w:numId w:val="0"/>
        </w:numPr>
        <w:rPr>
          <w:color w:val="000000"/>
        </w:rPr>
      </w:pPr>
    </w:p>
    <w:p>
      <w:pPr>
        <w:pStyle w:val="style0"/>
        <w:numPr>
          <w:ilvl w:val="0"/>
          <w:numId w:val="0"/>
        </w:numPr>
        <w:jc w:val="center"/>
        <w:rPr>
          <w:color w:val="ffc000"/>
        </w:rPr>
      </w:pPr>
    </w:p>
    <w:p>
      <w:pPr>
        <w:pStyle w:val="style0"/>
        <w:numPr>
          <w:ilvl w:val="0"/>
          <w:numId w:val="0"/>
        </w:numPr>
        <w:rPr>
          <w:color w:val="ffc000"/>
        </w:rPr>
      </w:pPr>
    </w:p>
    <w:p>
      <w:pPr>
        <w:pStyle w:val="style0"/>
        <w:numPr>
          <w:ilvl w:val="0"/>
          <w:numId w:val="0"/>
        </w:numPr>
        <w:rPr>
          <w:color w:val="ffc000"/>
        </w:rPr>
      </w:pPr>
    </w:p>
    <w:p>
      <w:pPr>
        <w:pStyle w:val="style0"/>
        <w:numPr>
          <w:ilvl w:val="0"/>
          <w:numId w:val="0"/>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
    <w:name w:val="heading 3"/>
    <w:basedOn w:val="style0"/>
    <w:next w:val="style0"/>
    <w:link w:val="style12291"/>
    <w:qFormat/>
    <w:uiPriority w:val="9"/>
    <w:pPr>
      <w:keepNext/>
      <w:keepLines/>
      <w:spacing w:before="200" w:after="0"/>
      <w:outlineLvl w:val="2"/>
    </w:pPr>
    <w:rPr>
      <w:b/>
      <w:bCs/>
      <w:color w:val="4f81bd"/>
    </w:rPr>
  </w:style>
  <w:style w:type="character" w:customStyle="1" w:styleId="style12291">
    <w:name w:val="Heading 3 Char"/>
    <w:basedOn w:val="style65"/>
    <w:link w:val="style3"/>
    <w:uiPriority w:val="9"/>
    <w:rPr>
      <w:b/>
      <w:bCs/>
      <w:color w:val="4f81bd"/>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996</Words>
  <Characters>6362</Characters>
  <Application>WPS Office</Application>
  <Paragraphs>73</Paragraphs>
  <CharactersWithSpaces>7334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2023-11-01T02:58:57Z</dcterms:created>
  <dc:creator>CPH2401</dc:creator>
  <lastModifiedBy>CPH2401</lastModifiedBy>
  <dcterms:modified xsi:type="dcterms:W3CDTF">2023-11-01T04:45:28Z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ab4f9bcae00244bea3ebd524619c1659</vt:lpwstr>
  </property>
</Properties>
</file>