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F1D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26AA06EC">
          <v:rect id="_x0000_i1025" style="width:0;height:1.5pt" o:hralign="center" o:hrstd="t" o:hr="t" fillcolor="#a0a0a0" stroked="f"/>
        </w:pict>
      </w:r>
    </w:p>
    <w:p w14:paraId="00000002" w14:textId="77777777" w:rsidR="001F1DB0" w:rsidRDefault="00000000">
      <w:pPr>
        <w:pStyle w:val="Heading2"/>
        <w:spacing w:before="0" w:after="120" w:line="275" w:lineRule="auto"/>
        <w:rPr>
          <w:rFonts w:ascii="Google Sans Text" w:eastAsia="Google Sans Text" w:hAnsi="Google Sans Text" w:cs="Google Sans Text"/>
          <w:color w:val="1B1C1D"/>
          <w:sz w:val="32"/>
          <w:szCs w:val="32"/>
        </w:rPr>
      </w:pPr>
      <w:r>
        <w:rPr>
          <w:rFonts w:ascii="Google Sans Text" w:eastAsia="Google Sans Text" w:hAnsi="Google Sans Text" w:cs="Google Sans Text"/>
          <w:color w:val="1B1C1D"/>
          <w:sz w:val="32"/>
          <w:szCs w:val="32"/>
        </w:rPr>
        <w:t>Algorithm: Real-time Log Analysis Using Hadoop and Spark</w:t>
      </w:r>
    </w:p>
    <w:p w14:paraId="00000003" w14:textId="77777777" w:rsidR="001F1DB0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Step 1: Data Collection</w:t>
      </w:r>
    </w:p>
    <w:p w14:paraId="00000004" w14:textId="77777777" w:rsidR="001F1D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1.1 Source Identification</w:t>
      </w:r>
    </w:p>
    <w:p w14:paraId="00000005" w14:textId="77777777" w:rsidR="001F1DB0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Identify log sources such as web servers (e.g., Apache, Nginx), applications, and system logs.</w:t>
      </w:r>
    </w:p>
    <w:p w14:paraId="00000006" w14:textId="77777777" w:rsidR="001F1D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1.2 Log Shippers</w:t>
      </w:r>
    </w:p>
    <w:p w14:paraId="00000007" w14:textId="77777777" w:rsidR="001F1DB0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Configure Apache Flume or Apache Kafka agents on each server to collect and forward logs.</w:t>
      </w:r>
    </w:p>
    <w:p w14:paraId="00000008" w14:textId="77777777" w:rsidR="001F1DB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1.3 Streaming Ingestion</w:t>
      </w:r>
    </w:p>
    <w:p w14:paraId="00000009" w14:textId="77777777" w:rsidR="001F1DB0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Logs are continuously published to Kafka topics or Flume channels.</w:t>
      </w:r>
    </w:p>
    <w:p w14:paraId="0000000A" w14:textId="77777777" w:rsidR="001F1DB0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Step 2: Data Ingestion into Spark</w:t>
      </w:r>
    </w:p>
    <w:p w14:paraId="0000000B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8"/>
          <w:szCs w:val="28"/>
        </w:rPr>
      </w:pPr>
    </w:p>
    <w:p w14:paraId="0000000C" w14:textId="77777777" w:rsidR="001F1DB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2.1 Stream Setup</w:t>
      </w:r>
    </w:p>
    <w:p w14:paraId="0000000D" w14:textId="77777777" w:rsidR="001F1DB0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Set up an Apache Spark Structured Streaming job to subscribe to the Kafka topic.</w:t>
      </w:r>
    </w:p>
    <w:p w14:paraId="0000000E" w14:textId="77777777" w:rsidR="001F1DB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2.2 Batching</w:t>
      </w:r>
    </w:p>
    <w:p w14:paraId="0000000F" w14:textId="77777777" w:rsidR="001F1DB0" w:rsidRDefault="00000000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Spark reads log messages in micro-batches (e.g., every 5 or 10 seconds).</w:t>
      </w:r>
    </w:p>
    <w:p w14:paraId="00000010" w14:textId="77777777" w:rsidR="001F1DB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2.3 Deserialization &amp; Parsing</w:t>
      </w:r>
    </w:p>
    <w:p w14:paraId="00000011" w14:textId="77777777" w:rsidR="001F1DB0" w:rsidRDefault="00000000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Each log message is parsed into structured fields (e.g., timestamp, IP, URL, status code) using regular expressions or log parsers.</w:t>
      </w:r>
    </w:p>
    <w:p w14:paraId="00000012" w14:textId="77777777" w:rsidR="001F1DB0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Step 3: Data Processing &amp; Transformation</w:t>
      </w:r>
    </w:p>
    <w:p w14:paraId="00000013" w14:textId="77777777" w:rsidR="001F1DB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3.1 Filtering</w:t>
      </w:r>
    </w:p>
    <w:p w14:paraId="00000014" w14:textId="77777777" w:rsidR="001F1DB0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Filter logs for relevant patterns, such as ERROR messages or HTTP status codes ≥ 500.</w:t>
      </w:r>
    </w:p>
    <w:p w14:paraId="00000015" w14:textId="77777777" w:rsidR="001F1DB0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Optionally, discard health checks and known benign events.</w:t>
      </w:r>
    </w:p>
    <w:p w14:paraId="00000016" w14:textId="77777777" w:rsidR="001F1DB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3.2 Transformations</w:t>
      </w:r>
    </w:p>
    <w:p w14:paraId="00000017" w14:textId="77777777" w:rsidR="001F1DB0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Extract required fields (map step).</w:t>
      </w:r>
    </w:p>
    <w:p w14:paraId="00000018" w14:textId="77777777" w:rsidR="001F1DB0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Normalize and enrich the data as needed (e.g., GeoIP lookup for IP addresses, user-agent parsing).</w:t>
      </w:r>
    </w:p>
    <w:p w14:paraId="00000019" w14:textId="77777777" w:rsidR="001F1DB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3.3 Windowed Aggregation</w:t>
      </w:r>
    </w:p>
    <w:p w14:paraId="0000001A" w14:textId="77777777" w:rsidR="001F1DB0" w:rsidRDefault="00000000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Use Spark's window functions to aggregate logs over sliding or tumbling windows (e.g., count errors per 10 minutes with a 2-minute slide).</w:t>
      </w:r>
    </w:p>
    <w:p w14:paraId="0000001B" w14:textId="77777777" w:rsidR="001F1DB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3.4 Aggregation Functions</w:t>
      </w:r>
    </w:p>
    <w:p w14:paraId="0000001C" w14:textId="77777777" w:rsidR="001F1DB0" w:rsidRDefault="00000000">
      <w:pPr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Compute metrics such as:</w:t>
      </w:r>
    </w:p>
    <w:p w14:paraId="0000001D" w14:textId="77777777" w:rsidR="001F1DB0" w:rsidRDefault="00000000">
      <w:pPr>
        <w:numPr>
          <w:ilvl w:val="2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Hit counts per URL, IP, and status code.</w:t>
      </w:r>
    </w:p>
    <w:p w14:paraId="0000001E" w14:textId="77777777" w:rsidR="001F1DB0" w:rsidRDefault="00000000">
      <w:pPr>
        <w:numPr>
          <w:ilvl w:val="2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lastRenderedPageBreak/>
        <w:t>Error rates over time.</w:t>
      </w:r>
    </w:p>
    <w:p w14:paraId="0000001F" w14:textId="77777777" w:rsidR="001F1DB0" w:rsidRDefault="00000000">
      <w:pPr>
        <w:numPr>
          <w:ilvl w:val="2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Average response size or latency (if available).</w:t>
      </w:r>
    </w:p>
    <w:p w14:paraId="00000020" w14:textId="77777777" w:rsidR="001F1DB0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Step 4: Analysis &amp; Anomaly Detection</w:t>
      </w:r>
    </w:p>
    <w:p w14:paraId="00000021" w14:textId="77777777" w:rsidR="001F1DB0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4.1 Trend Analysis</w:t>
      </w:r>
    </w:p>
    <w:p w14:paraId="00000022" w14:textId="77777777" w:rsidR="001F1DB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Track high-frequency sources (e.g., the IP with the most requests).</w:t>
      </w:r>
    </w:p>
    <w:p w14:paraId="00000023" w14:textId="77777777" w:rsidR="001F1DB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Identify top-accessed URLs and their response status distribution.</w:t>
      </w:r>
    </w:p>
    <w:p w14:paraId="00000024" w14:textId="77777777" w:rsidR="001F1DB0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4.2 Anomaly Detection</w:t>
      </w:r>
    </w:p>
    <w:p w14:paraId="00000025" w14:textId="77777777" w:rsidR="001F1DB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Monitor for sudden spikes in error rates by comparing against moving averages.</w:t>
      </w:r>
    </w:p>
    <w:p w14:paraId="00000026" w14:textId="77777777" w:rsidR="001F1DB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Optionally, apply MLlib for clustering or classification to perform unsupervised detection of unusual activity (e.g., DDoS attacks).</w:t>
      </w:r>
    </w:p>
    <w:p w14:paraId="00000027" w14:textId="77777777" w:rsidR="001F1DB0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4.3 Alerting</w:t>
      </w:r>
    </w:p>
    <w:p w14:paraId="00000028" w14:textId="77777777" w:rsidR="001F1DB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If predefined thresholds are breached (e.g., error rate &gt; 5% in any window), trigger alerts via dashboards, email, or other notification systems.</w:t>
      </w:r>
    </w:p>
    <w:p w14:paraId="00000029" w14:textId="77777777" w:rsidR="001F1DB0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Step 5: Data Persistence</w:t>
      </w:r>
    </w:p>
    <w:p w14:paraId="0000002A" w14:textId="77777777" w:rsidR="001F1DB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5.1 Storing to HDFS/Hive</w:t>
      </w:r>
    </w:p>
    <w:p w14:paraId="0000002B" w14:textId="77777777" w:rsidR="001F1DB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Store all raw and processed logs to HDFS in partitioned folders.</w:t>
      </w:r>
    </w:p>
    <w:p w14:paraId="0000002C" w14:textId="77777777" w:rsidR="001F1DB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5.2 Batch Table Updates</w:t>
      </w:r>
    </w:p>
    <w:p w14:paraId="0000002D" w14:textId="77777777" w:rsidR="001F1DB0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Update or append to Hive tables for historical analytics, partitioned by date and hour.</w:t>
      </w:r>
    </w:p>
    <w:p w14:paraId="0000002E" w14:textId="77777777" w:rsidR="001F1DB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5.3 Exporting to Search Engines</w:t>
      </w:r>
    </w:p>
    <w:p w14:paraId="0000002F" w14:textId="77777777" w:rsidR="001F1DB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(Optional) Index processed summaries in Elasticsearch for near-real-time search and exploration.</w:t>
      </w:r>
    </w:p>
    <w:p w14:paraId="00000030" w14:textId="77777777" w:rsidR="001F1DB0" w:rsidRDefault="00000000">
      <w:pPr>
        <w:pStyle w:val="Heading3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Step 6: Visualization &amp; Reporting</w:t>
      </w:r>
    </w:p>
    <w:p w14:paraId="00000031" w14:textId="77777777" w:rsidR="001F1DB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6.1 Dashboards</w:t>
      </w:r>
    </w:p>
    <w:p w14:paraId="00000032" w14:textId="77777777" w:rsidR="001F1DB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Visualize live metrics (top URLs, error rates, traffic spikes) in tools like Kibana, Grafana, or Power BI by querying your data sinks (Hive, Elasticsearch, etc.).</w:t>
      </w:r>
    </w:p>
    <w:p w14:paraId="00000033" w14:textId="77777777" w:rsidR="001F1DB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6.2 Trend Reports</w:t>
      </w:r>
    </w:p>
    <w:p w14:paraId="00000034" w14:textId="77777777" w:rsidR="001F1DB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Generate reports (e.g., hourly or daily summaries, anomaly logs) for historical review.</w:t>
      </w:r>
    </w:p>
    <w:p w14:paraId="00000035" w14:textId="77777777" w:rsidR="001F1DB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6.3 Alerts</w:t>
      </w:r>
    </w:p>
    <w:p w14:paraId="00000036" w14:textId="77777777" w:rsidR="001F1DB0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Display or send alerts on current and historical anomalies through dashboards or push notifications.</w:t>
      </w:r>
    </w:p>
    <w:p w14:paraId="00000037" w14:textId="77777777" w:rsidR="001F1D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2D7CE9EF">
          <v:rect id="_x0000_i1026" style="width:0;height:1.5pt" o:hralign="center" o:hrstd="t" o:hr="t" fillcolor="#a0a0a0" stroked="f"/>
        </w:pict>
      </w:r>
    </w:p>
    <w:p w14:paraId="00000038" w14:textId="77777777" w:rsidR="001F1DB0" w:rsidRDefault="00000000">
      <w:pPr>
        <w:pStyle w:val="Heading2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Inputs and Outputs</w:t>
      </w:r>
    </w:p>
    <w:p w14:paraId="00000039" w14:textId="77777777" w:rsidR="001F1DB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Inputs:</w:t>
      </w:r>
    </w:p>
    <w:p w14:paraId="0000003A" w14:textId="77777777" w:rsidR="001F1DB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Raw logs containing fields such as timestamp, IP, URL, method, status, size, user-agent, referrer, etc.</w:t>
      </w:r>
    </w:p>
    <w:p w14:paraId="0000003B" w14:textId="77777777" w:rsidR="001F1DB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lastRenderedPageBreak/>
        <w:t>Data sourced from Kafka/Flume or direct file tailing.</w:t>
      </w:r>
    </w:p>
    <w:p w14:paraId="0000003C" w14:textId="77777777" w:rsidR="001F1DB0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Outputs:</w:t>
      </w:r>
    </w:p>
    <w:p w14:paraId="0000003D" w14:textId="77777777" w:rsidR="001F1DB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Aggregated metrics (per minute/hour/day).</w:t>
      </w:r>
    </w:p>
    <w:p w14:paraId="0000003E" w14:textId="77777777" w:rsidR="001F1DB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Lists of top URLs and IPs.</w:t>
      </w:r>
    </w:p>
    <w:p w14:paraId="0000003F" w14:textId="77777777" w:rsidR="001F1DB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Anomaly and alert logs with context.</w:t>
      </w:r>
    </w:p>
    <w:p w14:paraId="00000040" w14:textId="77777777" w:rsidR="001F1DB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Interactive dashboards and exported reports.</w:t>
      </w:r>
    </w:p>
    <w:p w14:paraId="00000041" w14:textId="77777777" w:rsidR="001F1DB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Raw and analyzed logs stored for historical queries.</w:t>
      </w:r>
    </w:p>
    <w:p w14:paraId="00000042" w14:textId="77777777" w:rsidR="001F1DB0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2B6FA78F">
          <v:rect id="_x0000_i1027" style="width:0;height:1.5pt" o:hralign="center" o:hrstd="t" o:hr="t" fillcolor="#a0a0a0" stroked="f"/>
        </w:pict>
      </w:r>
    </w:p>
    <w:p w14:paraId="00000043" w14:textId="77777777" w:rsidR="001F1DB0" w:rsidRDefault="00000000">
      <w:pPr>
        <w:pStyle w:val="Heading2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Pseudocode Summary</w:t>
      </w:r>
    </w:p>
    <w:p w14:paraId="00000044" w14:textId="77777777" w:rsidR="001F1DB0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For each incoming log from Kafka (every batch_interval seconds)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Parse log line into fields (timestamp, ip, url, method, status, etc.)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If status &gt;= 500 or matches ERROR filter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Increment error counter (by URL, IP, time window)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Increment total request counter (by URL, IP, time window)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Store parsed record in temporary DataFrame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For each aggregation window (e.g., 10 min sliding)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Calculate: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    - Total requests per IP, per URL, per status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    - Error rate per window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If error rate &gt; threshold OR anomaly detected: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    Record alert event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Save batch results: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- Store detailed logs to HDFS (partitioned by time)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- Store window summary to Hive/SparkSQL tables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Export current aggregates to Elasticsearch (for live dashboard) if enabled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Dashboard/Reports: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Query stored aggregates for visualization (real-time and historical)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Show top URLs, error spikes, traffic patterns, and raise alerts if needed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</w:p>
    <w:p w14:paraId="00000045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6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7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8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9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A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B" w14:textId="77777777" w:rsidR="001F1DB0" w:rsidRDefault="001F1DB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</w:p>
    <w:p w14:paraId="0000004C" w14:textId="18AC3A3D" w:rsidR="001F1DB0" w:rsidRDefault="00E77689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right"/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</w:pPr>
      <w:r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  <w:t>P</w:t>
      </w:r>
      <w:r w:rsidR="00050775"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  <w:t>enke Naga Durga</w:t>
      </w:r>
      <w:r w:rsidR="003E6186"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  <w:br/>
        <w:t>24M11MC</w:t>
      </w:r>
      <w:r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  <w:t>13</w:t>
      </w:r>
      <w:r w:rsidR="00050775"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  <w:t>8</w:t>
      </w:r>
      <w:r w:rsidR="003E6186">
        <w:rPr>
          <w:rFonts w:ascii="Google Sans Text" w:eastAsia="Google Sans Text" w:hAnsi="Google Sans Text" w:cs="Google Sans Text"/>
          <w:b/>
          <w:color w:val="1B1C1D"/>
          <w:sz w:val="32"/>
          <w:szCs w:val="32"/>
          <w:shd w:val="clear" w:color="auto" w:fill="F0F4F9"/>
        </w:rPr>
        <w:br/>
        <w:t>Aditya Univeristy</w:t>
      </w:r>
    </w:p>
    <w:sectPr w:rsidR="001F1DB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B7DD077-5730-4711-84E9-6F5E0181D911}"/>
    <w:embedItalic r:id="rId2" w:fontKey="{080F4182-60AB-456A-8107-DE8CE0604D99}"/>
  </w:font>
  <w:font w:name="Google Sans Text">
    <w:charset w:val="00"/>
    <w:family w:val="auto"/>
    <w:pitch w:val="default"/>
    <w:embedRegular r:id="rId3" w:fontKey="{79B84EAD-78F2-4994-9A38-D2C89B868BCE}"/>
    <w:embedBold r:id="rId4" w:fontKey="{A5AF009E-8439-451E-B3D8-6EEA19B8D8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3C282E3-8960-47F1-B86D-F934926D0D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A0614C-9A0E-478C-9A61-26320F0B6A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B1021"/>
    <w:multiLevelType w:val="multilevel"/>
    <w:tmpl w:val="EC4251A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46B3A01"/>
    <w:multiLevelType w:val="multilevel"/>
    <w:tmpl w:val="FDBEEC6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79A5257"/>
    <w:multiLevelType w:val="multilevel"/>
    <w:tmpl w:val="49E433F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94677D5"/>
    <w:multiLevelType w:val="multilevel"/>
    <w:tmpl w:val="00DA2B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AB73FF3"/>
    <w:multiLevelType w:val="multilevel"/>
    <w:tmpl w:val="435ED6A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0FA305A9"/>
    <w:multiLevelType w:val="multilevel"/>
    <w:tmpl w:val="AD5AC10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5CA2839"/>
    <w:multiLevelType w:val="multilevel"/>
    <w:tmpl w:val="A2FE766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D4B0824"/>
    <w:multiLevelType w:val="multilevel"/>
    <w:tmpl w:val="EFFAD47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201A4431"/>
    <w:multiLevelType w:val="multilevel"/>
    <w:tmpl w:val="9A3ED23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260F36D7"/>
    <w:multiLevelType w:val="multilevel"/>
    <w:tmpl w:val="3D4047E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276A3568"/>
    <w:multiLevelType w:val="multilevel"/>
    <w:tmpl w:val="1BEA5CF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337C670A"/>
    <w:multiLevelType w:val="multilevel"/>
    <w:tmpl w:val="7B30565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3AA05D36"/>
    <w:multiLevelType w:val="multilevel"/>
    <w:tmpl w:val="F674849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3B2B198D"/>
    <w:multiLevelType w:val="multilevel"/>
    <w:tmpl w:val="C0703F7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3E1021C0"/>
    <w:multiLevelType w:val="multilevel"/>
    <w:tmpl w:val="D6F4F5A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40412F83"/>
    <w:multiLevelType w:val="multilevel"/>
    <w:tmpl w:val="CB00578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45A5162B"/>
    <w:multiLevelType w:val="multilevel"/>
    <w:tmpl w:val="5D20F4C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47392977"/>
    <w:multiLevelType w:val="multilevel"/>
    <w:tmpl w:val="C71AE8B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48371D3D"/>
    <w:multiLevelType w:val="multilevel"/>
    <w:tmpl w:val="A4AE466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51F55893"/>
    <w:multiLevelType w:val="multilevel"/>
    <w:tmpl w:val="84F2D84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57117A02"/>
    <w:multiLevelType w:val="multilevel"/>
    <w:tmpl w:val="EC16AFD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57B17CDF"/>
    <w:multiLevelType w:val="multilevel"/>
    <w:tmpl w:val="9130460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6327268D"/>
    <w:multiLevelType w:val="multilevel"/>
    <w:tmpl w:val="4D46EC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64CD5D6D"/>
    <w:multiLevelType w:val="multilevel"/>
    <w:tmpl w:val="F30EFE1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670567AB"/>
    <w:multiLevelType w:val="multilevel"/>
    <w:tmpl w:val="9A761F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6A3C4083"/>
    <w:multiLevelType w:val="multilevel"/>
    <w:tmpl w:val="272E81E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6E5744E8"/>
    <w:multiLevelType w:val="multilevel"/>
    <w:tmpl w:val="9A008A2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7" w15:restartNumberingAfterBreak="0">
    <w:nsid w:val="780413E3"/>
    <w:multiLevelType w:val="multilevel"/>
    <w:tmpl w:val="2B8603C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7D4225D9"/>
    <w:multiLevelType w:val="multilevel"/>
    <w:tmpl w:val="6504E52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552623875">
    <w:abstractNumId w:val="12"/>
  </w:num>
  <w:num w:numId="2" w16cid:durableId="627666389">
    <w:abstractNumId w:val="0"/>
  </w:num>
  <w:num w:numId="3" w16cid:durableId="2063140882">
    <w:abstractNumId w:val="9"/>
  </w:num>
  <w:num w:numId="4" w16cid:durableId="1434401447">
    <w:abstractNumId w:val="13"/>
  </w:num>
  <w:num w:numId="5" w16cid:durableId="2013725211">
    <w:abstractNumId w:val="4"/>
  </w:num>
  <w:num w:numId="6" w16cid:durableId="869875453">
    <w:abstractNumId w:val="2"/>
  </w:num>
  <w:num w:numId="7" w16cid:durableId="1744257510">
    <w:abstractNumId w:val="14"/>
  </w:num>
  <w:num w:numId="8" w16cid:durableId="1609580790">
    <w:abstractNumId w:val="17"/>
  </w:num>
  <w:num w:numId="9" w16cid:durableId="60718318">
    <w:abstractNumId w:val="27"/>
  </w:num>
  <w:num w:numId="10" w16cid:durableId="828862565">
    <w:abstractNumId w:val="8"/>
  </w:num>
  <w:num w:numId="11" w16cid:durableId="1519998938">
    <w:abstractNumId w:val="21"/>
  </w:num>
  <w:num w:numId="12" w16cid:durableId="1500348012">
    <w:abstractNumId w:val="10"/>
  </w:num>
  <w:num w:numId="13" w16cid:durableId="1270039933">
    <w:abstractNumId w:val="26"/>
  </w:num>
  <w:num w:numId="14" w16cid:durableId="564681091">
    <w:abstractNumId w:val="18"/>
  </w:num>
  <w:num w:numId="15" w16cid:durableId="426659089">
    <w:abstractNumId w:val="11"/>
  </w:num>
  <w:num w:numId="16" w16cid:durableId="1431393985">
    <w:abstractNumId w:val="5"/>
  </w:num>
  <w:num w:numId="17" w16cid:durableId="1334262716">
    <w:abstractNumId w:val="6"/>
  </w:num>
  <w:num w:numId="18" w16cid:durableId="190531144">
    <w:abstractNumId w:val="7"/>
  </w:num>
  <w:num w:numId="19" w16cid:durableId="95175253">
    <w:abstractNumId w:val="24"/>
  </w:num>
  <w:num w:numId="20" w16cid:durableId="1787307851">
    <w:abstractNumId w:val="16"/>
  </w:num>
  <w:num w:numId="21" w16cid:durableId="1243491355">
    <w:abstractNumId w:val="23"/>
  </w:num>
  <w:num w:numId="22" w16cid:durableId="1356351171">
    <w:abstractNumId w:val="3"/>
  </w:num>
  <w:num w:numId="23" w16cid:durableId="734276316">
    <w:abstractNumId w:val="28"/>
  </w:num>
  <w:num w:numId="24" w16cid:durableId="1920288113">
    <w:abstractNumId w:val="22"/>
  </w:num>
  <w:num w:numId="25" w16cid:durableId="116263811">
    <w:abstractNumId w:val="1"/>
  </w:num>
  <w:num w:numId="26" w16cid:durableId="1894347311">
    <w:abstractNumId w:val="15"/>
  </w:num>
  <w:num w:numId="27" w16cid:durableId="670183107">
    <w:abstractNumId w:val="25"/>
  </w:num>
  <w:num w:numId="28" w16cid:durableId="1699813434">
    <w:abstractNumId w:val="19"/>
  </w:num>
  <w:num w:numId="29" w16cid:durableId="1529197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DB0"/>
    <w:rsid w:val="00050775"/>
    <w:rsid w:val="001F1DB0"/>
    <w:rsid w:val="00253074"/>
    <w:rsid w:val="00326D34"/>
    <w:rsid w:val="003E6186"/>
    <w:rsid w:val="00C405A0"/>
    <w:rsid w:val="00E77689"/>
    <w:rsid w:val="00F0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71C4"/>
  <w15:docId w15:val="{F7894987-094D-45CD-AB73-EC5B00072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642</Words>
  <Characters>3665</Characters>
  <Application>Microsoft Office Word</Application>
  <DocSecurity>0</DocSecurity>
  <Lines>30</Lines>
  <Paragraphs>8</Paragraphs>
  <ScaleCrop>false</ScaleCrop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Swathi Sri Pasala</dc:creator>
  <cp:lastModifiedBy>Swathi Sri Pasala</cp:lastModifiedBy>
  <cp:revision>6</cp:revision>
  <cp:lastPrinted>2025-07-20T14:09:00Z</cp:lastPrinted>
  <dcterms:created xsi:type="dcterms:W3CDTF">2025-07-20T10:51:00Z</dcterms:created>
  <dcterms:modified xsi:type="dcterms:W3CDTF">2025-07-20T14:10:00Z</dcterms:modified>
</cp:coreProperties>
</file>