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16F7" w14:textId="6D60C48A" w:rsidR="00A2339A" w:rsidRDefault="0048059F">
      <w:pPr>
        <w:rPr>
          <w:b/>
          <w:sz w:val="36"/>
        </w:rPr>
      </w:pPr>
      <w:r w:rsidRPr="0048059F">
        <w:rPr>
          <w:b/>
          <w:sz w:val="36"/>
        </w:rPr>
        <w:t>Three</w:t>
      </w:r>
      <w:r w:rsidRPr="0048059F">
        <w:rPr>
          <w:b/>
          <w:sz w:val="36"/>
        </w:rPr>
        <w:t xml:space="preserve"> </w:t>
      </w:r>
      <w:r w:rsidRPr="0048059F">
        <w:rPr>
          <w:b/>
          <w:sz w:val="36"/>
        </w:rPr>
        <w:t>O</w:t>
      </w:r>
      <w:r w:rsidRPr="0048059F">
        <w:rPr>
          <w:b/>
          <w:sz w:val="36"/>
        </w:rPr>
        <w:t xml:space="preserve">bservable </w:t>
      </w:r>
      <w:r w:rsidRPr="0048059F">
        <w:rPr>
          <w:b/>
          <w:sz w:val="36"/>
        </w:rPr>
        <w:t>T</w:t>
      </w:r>
      <w:r w:rsidRPr="0048059F">
        <w:rPr>
          <w:b/>
          <w:sz w:val="36"/>
        </w:rPr>
        <w:t xml:space="preserve">rends </w:t>
      </w:r>
    </w:p>
    <w:p w14:paraId="3460DBE4" w14:textId="3AAE4FF5" w:rsidR="0048059F" w:rsidRDefault="0048059F" w:rsidP="004805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Urban accounts for maximum number of rides, therefore highest profit is expected from this city type</w:t>
      </w:r>
    </w:p>
    <w:p w14:paraId="42711DA7" w14:textId="15A5F8E0" w:rsidR="0048059F" w:rsidRPr="0048059F" w:rsidRDefault="0048059F" w:rsidP="004805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Rural c</w:t>
      </w:r>
      <w:r>
        <w:rPr>
          <w:sz w:val="24"/>
        </w:rPr>
        <w:t xml:space="preserve">ity </w:t>
      </w:r>
      <w:r>
        <w:rPr>
          <w:sz w:val="24"/>
        </w:rPr>
        <w:t>t</w:t>
      </w:r>
      <w:r>
        <w:rPr>
          <w:sz w:val="24"/>
        </w:rPr>
        <w:t>ype</w:t>
      </w:r>
      <w:r>
        <w:rPr>
          <w:sz w:val="24"/>
        </w:rPr>
        <w:t xml:space="preserve"> </w:t>
      </w:r>
      <w:r w:rsidRPr="0048059F">
        <w:rPr>
          <w:rFonts w:ascii="Helvetica" w:eastAsia="Times New Roman" w:hAnsi="Helvetica" w:cs="Helvetica"/>
          <w:color w:val="000000"/>
          <w:sz w:val="21"/>
          <w:szCs w:val="21"/>
        </w:rPr>
        <w:t>ha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48059F">
        <w:rPr>
          <w:rFonts w:ascii="Helvetica" w:eastAsia="Times New Roman" w:hAnsi="Helvetica" w:cs="Helvetica"/>
          <w:color w:val="000000"/>
          <w:sz w:val="21"/>
          <w:szCs w:val="21"/>
        </w:rPr>
        <w:t xml:space="preserve"> the highest average fare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as the travel time would usually be higher as compared to Urban city type</w:t>
      </w:r>
    </w:p>
    <w:p w14:paraId="1B4972CF" w14:textId="2B0B71A1" w:rsidR="0048059F" w:rsidRPr="0048059F" w:rsidRDefault="00747C13" w:rsidP="004805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availability of drivers and volume of rides in urban areas is highest which makes this business model a fit for urban city type</w:t>
      </w:r>
      <w:bookmarkStart w:id="0" w:name="_GoBack"/>
      <w:bookmarkEnd w:id="0"/>
    </w:p>
    <w:p w14:paraId="593669D6" w14:textId="77777777" w:rsidR="0048059F" w:rsidRPr="0048059F" w:rsidRDefault="0048059F" w:rsidP="0048059F">
      <w:pPr>
        <w:pStyle w:val="ListParagraph"/>
        <w:rPr>
          <w:sz w:val="24"/>
        </w:rPr>
      </w:pPr>
    </w:p>
    <w:sectPr w:rsidR="0048059F" w:rsidRPr="004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49E0"/>
    <w:multiLevelType w:val="hybridMultilevel"/>
    <w:tmpl w:val="97261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5A8F"/>
    <w:multiLevelType w:val="multilevel"/>
    <w:tmpl w:val="B0D8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9F"/>
    <w:rsid w:val="0048059F"/>
    <w:rsid w:val="00747C13"/>
    <w:rsid w:val="00A2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6685"/>
  <w15:chartTrackingRefBased/>
  <w15:docId w15:val="{6A0FFD05-B112-4658-9CA7-5D0DBD6C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madan</dc:creator>
  <cp:keywords/>
  <dc:description/>
  <cp:lastModifiedBy>swati madan</cp:lastModifiedBy>
  <cp:revision>1</cp:revision>
  <dcterms:created xsi:type="dcterms:W3CDTF">2018-11-16T22:24:00Z</dcterms:created>
  <dcterms:modified xsi:type="dcterms:W3CDTF">2018-11-16T22:40:00Z</dcterms:modified>
</cp:coreProperties>
</file>