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7148A" w14:textId="02240790" w:rsidR="00931A09" w:rsidRDefault="00931A09" w:rsidP="00931A09">
      <w:pPr>
        <w:pStyle w:val="Title"/>
        <w:ind w:left="0" w:firstLine="0"/>
      </w:pPr>
      <w:r>
        <w:rPr>
          <w:noProof/>
        </w:rPr>
        <mc:AlternateContent>
          <mc:Choice Requires="wps">
            <w:drawing>
              <wp:anchor distT="0" distB="0" distL="0" distR="0" simplePos="0" relativeHeight="251659264" behindDoc="1" locked="0" layoutInCell="1" allowOverlap="1" wp14:anchorId="156AFE00" wp14:editId="449F0158">
                <wp:simplePos x="0" y="0"/>
                <wp:positionH relativeFrom="page">
                  <wp:posOffset>667385</wp:posOffset>
                </wp:positionH>
                <wp:positionV relativeFrom="paragraph">
                  <wp:posOffset>858520</wp:posOffset>
                </wp:positionV>
                <wp:extent cx="6438900" cy="12065"/>
                <wp:effectExtent l="635" t="635" r="0" b="0"/>
                <wp:wrapTopAndBottom/>
                <wp:docPr id="191269880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1206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D01249" id="Rectangle 1" o:spid="_x0000_s1026" style="position:absolute;margin-left:52.55pt;margin-top:67.6pt;width:507pt;height:.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" fillcolor="#090" stroked="f">
                <w10:wrap type="topAndBottom" anchorx="page"/>
              </v:rect>
            </w:pict>
          </mc:Fallback>
        </mc:AlternateContent>
      </w:r>
      <w:r>
        <w:rPr>
          <w:color w:val="009900"/>
          <w:spacing w:val="-114"/>
        </w:rPr>
        <w:t xml:space="preserve"> </w:t>
      </w:r>
      <w:r>
        <w:rPr>
          <w:color w:val="009900"/>
        </w:rPr>
        <w:t>Functional</w:t>
      </w:r>
      <w:r>
        <w:rPr>
          <w:color w:val="009900"/>
          <w:spacing w:val="-9"/>
        </w:rPr>
        <w:t xml:space="preserve"> </w:t>
      </w:r>
      <w:r>
        <w:rPr>
          <w:color w:val="009900"/>
        </w:rPr>
        <w:t>Requirements</w:t>
      </w:r>
      <w:r>
        <w:rPr>
          <w:color w:val="009900"/>
          <w:spacing w:val="-9"/>
        </w:rPr>
        <w:t xml:space="preserve"> </w:t>
      </w:r>
      <w:r>
        <w:rPr>
          <w:color w:val="009900"/>
        </w:rPr>
        <w:t>Document</w:t>
      </w:r>
      <w:r>
        <w:rPr>
          <w:color w:val="009900"/>
          <w:spacing w:val="-5"/>
        </w:rPr>
        <w:t xml:space="preserve"> </w:t>
      </w:r>
      <w:r>
        <w:rPr>
          <w:color w:val="009900"/>
        </w:rPr>
        <w:t>(</w:t>
      </w:r>
      <w:r w:rsidR="00CF55AE">
        <w:rPr>
          <w:color w:val="009900"/>
        </w:rPr>
        <w:t>F</w:t>
      </w:r>
      <w:r>
        <w:rPr>
          <w:color w:val="009900"/>
        </w:rPr>
        <w:t>RD)</w:t>
      </w:r>
    </w:p>
    <w:p w14:paraId="767BC6CC" w14:textId="77777777" w:rsidR="00931A09" w:rsidRDefault="00931A09" w:rsidP="00931A09">
      <w:pPr>
        <w:pStyle w:val="BodyText"/>
        <w:spacing w:before="11"/>
        <w:rPr>
          <w:rFonts w:ascii="Calibri Light"/>
          <w:sz w:val="17"/>
        </w:rPr>
      </w:pPr>
    </w:p>
    <w:p w14:paraId="05868A0E" w14:textId="77777777" w:rsidR="00931A09" w:rsidRPr="00250FDE" w:rsidRDefault="00931A09" w:rsidP="00931A09">
      <w:pPr>
        <w:rPr>
          <w:b/>
          <w:bCs/>
          <w:color w:val="70AD47" w:themeColor="accent6"/>
          <w:sz w:val="30"/>
          <w:szCs w:val="30"/>
        </w:rPr>
      </w:pPr>
      <w:r w:rsidRPr="00250FDE">
        <w:rPr>
          <w:b/>
          <w:bCs/>
          <w:color w:val="70AD47" w:themeColor="accent6"/>
          <w:sz w:val="30"/>
          <w:szCs w:val="30"/>
        </w:rPr>
        <w:t>(Online Grocery App)</w:t>
      </w:r>
    </w:p>
    <w:p w14:paraId="3FFCB370" w14:textId="77777777" w:rsidR="000A235E" w:rsidRDefault="000A235E" w:rsidP="000A235E"/>
    <w:p w14:paraId="6BD2B8B1" w14:textId="77777777" w:rsidR="000A235E" w:rsidRDefault="000A235E" w:rsidP="000A235E"/>
    <w:p w14:paraId="0E0447BA" w14:textId="6DE5E720" w:rsidR="000A235E" w:rsidRPr="00CF55AE" w:rsidRDefault="000A235E" w:rsidP="000A235E">
      <w:pPr>
        <w:rPr>
          <w:b/>
          <w:bCs/>
          <w:color w:val="833C0B" w:themeColor="accent2" w:themeShade="80"/>
          <w:sz w:val="36"/>
          <w:szCs w:val="36"/>
        </w:rPr>
      </w:pPr>
      <w:r w:rsidRPr="00CF55AE">
        <w:rPr>
          <w:b/>
          <w:bCs/>
          <w:color w:val="833C0B" w:themeColor="accent2" w:themeShade="80"/>
          <w:sz w:val="36"/>
          <w:szCs w:val="36"/>
        </w:rPr>
        <w:t>1. Introduction</w:t>
      </w:r>
    </w:p>
    <w:p w14:paraId="554073ED" w14:textId="77777777" w:rsidR="000A235E" w:rsidRDefault="000A235E" w:rsidP="000A235E"/>
    <w:p w14:paraId="24AC1E45" w14:textId="5F10121A" w:rsidR="000A235E" w:rsidRPr="00CF55AE" w:rsidRDefault="000A235E" w:rsidP="000A235E">
      <w:pPr>
        <w:rPr>
          <w:b/>
          <w:bCs/>
          <w:color w:val="833C0B" w:themeColor="accent2" w:themeShade="80"/>
          <w:sz w:val="30"/>
          <w:szCs w:val="30"/>
        </w:rPr>
      </w:pPr>
      <w:r w:rsidRPr="00CF55AE">
        <w:rPr>
          <w:b/>
          <w:bCs/>
          <w:color w:val="833C0B" w:themeColor="accent2" w:themeShade="80"/>
          <w:sz w:val="30"/>
          <w:szCs w:val="30"/>
        </w:rPr>
        <w:t>1.1 Purpose</w:t>
      </w:r>
    </w:p>
    <w:p w14:paraId="7A12085E" w14:textId="5EA92CC6" w:rsidR="000A235E" w:rsidRDefault="000A235E" w:rsidP="000A235E">
      <w:r>
        <w:t xml:space="preserve">The purpose of this document is to specify the functional requirements for integrating a new </w:t>
      </w:r>
      <w:r w:rsidR="00D744EE">
        <w:t xml:space="preserve">shopping </w:t>
      </w:r>
      <w:r>
        <w:t>category, "Kitchen Appliances," into the existing online grocery app</w:t>
      </w:r>
      <w:r w:rsidR="00C944FA">
        <w:t xml:space="preserve"> called ‘Fresho’</w:t>
      </w:r>
      <w:r>
        <w:t>. This feature enhancement aims to provide users with a seamless shopping experience for groceries and kitchen appliances.</w:t>
      </w:r>
    </w:p>
    <w:p w14:paraId="20D7ED0B" w14:textId="77777777" w:rsidR="000A235E" w:rsidRDefault="000A235E" w:rsidP="000A235E"/>
    <w:p w14:paraId="16AD923F" w14:textId="286A1DD8" w:rsidR="000A235E" w:rsidRPr="00CF55AE" w:rsidRDefault="000A235E" w:rsidP="000A235E">
      <w:pPr>
        <w:rPr>
          <w:b/>
          <w:bCs/>
          <w:color w:val="833C0B" w:themeColor="accent2" w:themeShade="80"/>
          <w:sz w:val="30"/>
          <w:szCs w:val="30"/>
        </w:rPr>
      </w:pPr>
      <w:r w:rsidRPr="00CF55AE">
        <w:rPr>
          <w:b/>
          <w:bCs/>
          <w:color w:val="833C0B" w:themeColor="accent2" w:themeShade="80"/>
          <w:sz w:val="30"/>
          <w:szCs w:val="30"/>
        </w:rPr>
        <w:t>1.2 Scope</w:t>
      </w:r>
    </w:p>
    <w:p w14:paraId="1BD026CC" w14:textId="77777777" w:rsidR="000A235E" w:rsidRDefault="000A235E" w:rsidP="000A235E">
      <w:r>
        <w:t>The scope of this document covers the functionalities required for users to browse, select, purchase, and manage kitchen appliances within the app. It also includes administrative functionalities for managing products, orders, and analytics related to kitchen appliances.</w:t>
      </w:r>
    </w:p>
    <w:p w14:paraId="1B6D2485" w14:textId="77777777" w:rsidR="000A235E" w:rsidRDefault="000A235E" w:rsidP="000A235E"/>
    <w:p w14:paraId="451ED5F0" w14:textId="2C32FBB6" w:rsidR="000A235E" w:rsidRPr="00CF55AE" w:rsidRDefault="000A235E" w:rsidP="000A235E">
      <w:pPr>
        <w:rPr>
          <w:b/>
          <w:bCs/>
          <w:color w:val="833C0B" w:themeColor="accent2" w:themeShade="80"/>
          <w:sz w:val="30"/>
          <w:szCs w:val="30"/>
        </w:rPr>
      </w:pPr>
      <w:r w:rsidRPr="00CF55AE">
        <w:rPr>
          <w:b/>
          <w:bCs/>
          <w:color w:val="833C0B" w:themeColor="accent2" w:themeShade="80"/>
          <w:sz w:val="30"/>
          <w:szCs w:val="30"/>
        </w:rPr>
        <w:t>1.3 Definitions, Acronyms, and Abbreviations</w:t>
      </w:r>
    </w:p>
    <w:p w14:paraId="4B0226F0" w14:textId="3AB4BA7F" w:rsidR="000A235E" w:rsidRDefault="000A235E" w:rsidP="000A235E">
      <w:r>
        <w:t>- FRD: Functional Requirement Document</w:t>
      </w:r>
    </w:p>
    <w:p w14:paraId="2C9C9B5B" w14:textId="5A98B31D" w:rsidR="000A235E" w:rsidRDefault="000A235E" w:rsidP="000A235E">
      <w:r>
        <w:t>- UI: User Interface</w:t>
      </w:r>
    </w:p>
    <w:p w14:paraId="0F00C78E" w14:textId="2126A29B" w:rsidR="000A235E" w:rsidRDefault="000A235E" w:rsidP="000A235E">
      <w:r>
        <w:t>- UX: User Experience</w:t>
      </w:r>
    </w:p>
    <w:p w14:paraId="2BF44FBB" w14:textId="613EE421" w:rsidR="000A235E" w:rsidRDefault="000A235E" w:rsidP="000A235E">
      <w:bookmarkStart w:id="0" w:name="_Hlk170832275"/>
      <w:r>
        <w:t>- API: Application Programming Interface</w:t>
      </w:r>
    </w:p>
    <w:bookmarkEnd w:id="0"/>
    <w:p w14:paraId="56A374CD" w14:textId="77777777" w:rsidR="000A235E" w:rsidRDefault="000A235E" w:rsidP="000A235E"/>
    <w:p w14:paraId="57C4BB55" w14:textId="638B52F1" w:rsidR="000A235E" w:rsidRPr="00CF55AE" w:rsidRDefault="000A235E" w:rsidP="000A235E">
      <w:pPr>
        <w:rPr>
          <w:b/>
          <w:bCs/>
          <w:color w:val="833C0B" w:themeColor="accent2" w:themeShade="80"/>
          <w:sz w:val="36"/>
          <w:szCs w:val="36"/>
        </w:rPr>
      </w:pPr>
      <w:r w:rsidRPr="00CF55AE">
        <w:rPr>
          <w:b/>
          <w:bCs/>
          <w:color w:val="833C0B" w:themeColor="accent2" w:themeShade="80"/>
          <w:sz w:val="36"/>
          <w:szCs w:val="36"/>
        </w:rPr>
        <w:t>2. Functional Requirements</w:t>
      </w:r>
    </w:p>
    <w:p w14:paraId="31538412" w14:textId="77777777" w:rsidR="000A235E" w:rsidRDefault="000A235E" w:rsidP="000A235E"/>
    <w:p w14:paraId="6BFE785C" w14:textId="632F32AE" w:rsidR="000A235E" w:rsidRPr="00CF55AE" w:rsidRDefault="000A235E" w:rsidP="000A235E">
      <w:pPr>
        <w:rPr>
          <w:b/>
          <w:bCs/>
          <w:color w:val="833C0B" w:themeColor="accent2" w:themeShade="80"/>
          <w:sz w:val="30"/>
          <w:szCs w:val="30"/>
        </w:rPr>
      </w:pPr>
      <w:r w:rsidRPr="00CF55AE">
        <w:rPr>
          <w:b/>
          <w:bCs/>
          <w:color w:val="833C0B" w:themeColor="accent2" w:themeShade="80"/>
          <w:sz w:val="30"/>
          <w:szCs w:val="30"/>
        </w:rPr>
        <w:t>2.1 User Module</w:t>
      </w:r>
    </w:p>
    <w:p w14:paraId="1C5C48C0" w14:textId="77777777" w:rsidR="000A235E" w:rsidRDefault="000A235E" w:rsidP="000A235E"/>
    <w:p w14:paraId="1B5FB3CF" w14:textId="0CEB8DBC" w:rsidR="000A235E" w:rsidRPr="00CF55AE" w:rsidRDefault="000A235E" w:rsidP="000A235E">
      <w:pPr>
        <w:rPr>
          <w:b/>
          <w:bCs/>
          <w:color w:val="833C0B" w:themeColor="accent2" w:themeShade="80"/>
        </w:rPr>
      </w:pPr>
      <w:r w:rsidRPr="00CF55AE">
        <w:rPr>
          <w:b/>
          <w:bCs/>
          <w:color w:val="833C0B" w:themeColor="accent2" w:themeShade="80"/>
        </w:rPr>
        <w:t>2.1.1 Browse and Search</w:t>
      </w:r>
    </w:p>
    <w:p w14:paraId="4181DFAB" w14:textId="1F669A79" w:rsidR="000A235E" w:rsidRDefault="000A235E" w:rsidP="000A235E">
      <w:r>
        <w:t xml:space="preserve">- </w:t>
      </w:r>
      <w:r w:rsidRPr="00CF55AE">
        <w:rPr>
          <w:b/>
          <w:bCs/>
        </w:rPr>
        <w:t>Requirement</w:t>
      </w:r>
      <w:r>
        <w:t>: Users should be able to browse and search for kitchen appliances separately from groceries.</w:t>
      </w:r>
    </w:p>
    <w:p w14:paraId="2E6E8A4C" w14:textId="40B2B7A5" w:rsidR="000A235E" w:rsidRDefault="000A235E" w:rsidP="000A235E">
      <w:r>
        <w:t xml:space="preserve">- </w:t>
      </w:r>
      <w:r w:rsidRPr="00CF55AE">
        <w:rPr>
          <w:b/>
          <w:bCs/>
        </w:rPr>
        <w:t>Description:</w:t>
      </w:r>
      <w:r>
        <w:t xml:space="preserve"> </w:t>
      </w:r>
    </w:p>
    <w:p w14:paraId="61BC6404" w14:textId="77777777" w:rsidR="000A235E" w:rsidRDefault="000A235E" w:rsidP="000A235E">
      <w:r>
        <w:t xml:space="preserve">  - Users can navigate to the "Kitchen Appliances" category from the main menu or search for specific appliances using keywords.</w:t>
      </w:r>
    </w:p>
    <w:p w14:paraId="61C7A07F" w14:textId="77777777" w:rsidR="000A235E" w:rsidRDefault="000A235E" w:rsidP="000A235E"/>
    <w:p w14:paraId="0754C885" w14:textId="77777777" w:rsidR="0059342F" w:rsidRDefault="0059342F" w:rsidP="000A235E">
      <w:pPr>
        <w:rPr>
          <w:b/>
          <w:bCs/>
          <w:color w:val="833C0B" w:themeColor="accent2" w:themeShade="80"/>
        </w:rPr>
      </w:pPr>
    </w:p>
    <w:p w14:paraId="61160C0B" w14:textId="77777777" w:rsidR="0059342F" w:rsidRDefault="0059342F" w:rsidP="000A235E">
      <w:pPr>
        <w:rPr>
          <w:b/>
          <w:bCs/>
          <w:color w:val="833C0B" w:themeColor="accent2" w:themeShade="80"/>
        </w:rPr>
      </w:pPr>
    </w:p>
    <w:p w14:paraId="0DC977A6" w14:textId="77777777" w:rsidR="0059342F" w:rsidRDefault="0059342F" w:rsidP="000A235E">
      <w:pPr>
        <w:rPr>
          <w:b/>
          <w:bCs/>
          <w:color w:val="833C0B" w:themeColor="accent2" w:themeShade="80"/>
        </w:rPr>
      </w:pPr>
    </w:p>
    <w:p w14:paraId="6740A6BE" w14:textId="73B5A12C" w:rsidR="00D32280" w:rsidRDefault="00D32280" w:rsidP="000A235E">
      <w:pPr>
        <w:rPr>
          <w:b/>
          <w:bCs/>
          <w:color w:val="833C0B" w:themeColor="accent2" w:themeShade="80"/>
        </w:rPr>
      </w:pPr>
      <w:r>
        <w:rPr>
          <w:noProof/>
        </w:rPr>
        <w:lastRenderedPageBreak/>
        <w:drawing>
          <wp:inline distT="0" distB="0" distL="0" distR="0" wp14:anchorId="7F710088" wp14:editId="75E998CA">
            <wp:extent cx="5943600" cy="4946650"/>
            <wp:effectExtent l="0" t="0" r="0" b="6350"/>
            <wp:docPr id="521066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946650"/>
                    </a:xfrm>
                    <a:prstGeom prst="rect">
                      <a:avLst/>
                    </a:prstGeom>
                    <a:noFill/>
                    <a:ln>
                      <a:noFill/>
                    </a:ln>
                  </pic:spPr>
                </pic:pic>
              </a:graphicData>
            </a:graphic>
          </wp:inline>
        </w:drawing>
      </w:r>
    </w:p>
    <w:p w14:paraId="66B12CD8" w14:textId="77777777" w:rsidR="00D32280" w:rsidRDefault="00D32280" w:rsidP="000A235E">
      <w:pPr>
        <w:rPr>
          <w:b/>
          <w:bCs/>
          <w:color w:val="833C0B" w:themeColor="accent2" w:themeShade="80"/>
        </w:rPr>
      </w:pPr>
    </w:p>
    <w:p w14:paraId="42650D37" w14:textId="37B9A01F" w:rsidR="000A235E" w:rsidRPr="00CF55AE" w:rsidRDefault="000A235E" w:rsidP="000A235E">
      <w:pPr>
        <w:rPr>
          <w:b/>
          <w:bCs/>
          <w:color w:val="833C0B" w:themeColor="accent2" w:themeShade="80"/>
        </w:rPr>
      </w:pPr>
      <w:r w:rsidRPr="00CF55AE">
        <w:rPr>
          <w:b/>
          <w:bCs/>
          <w:color w:val="833C0B" w:themeColor="accent2" w:themeShade="80"/>
        </w:rPr>
        <w:t>2.1.2 Product Details</w:t>
      </w:r>
    </w:p>
    <w:p w14:paraId="619B7EE9" w14:textId="3B093653" w:rsidR="00D32280" w:rsidRDefault="000A235E" w:rsidP="00D32280">
      <w:r>
        <w:t xml:space="preserve">- </w:t>
      </w:r>
      <w:r w:rsidRPr="00CF55AE">
        <w:rPr>
          <w:b/>
          <w:bCs/>
        </w:rPr>
        <w:t>Requirement:</w:t>
      </w:r>
      <w:r w:rsidR="00D32280">
        <w:t xml:space="preserve"> User should be able to click on ‘Kitchen Appliances’ category which will include </w:t>
      </w:r>
      <w:r w:rsidR="00674C1C">
        <w:t xml:space="preserve">3 </w:t>
      </w:r>
      <w:r w:rsidR="00D32280">
        <w:t>more categories</w:t>
      </w:r>
      <w:r w:rsidR="00674C1C">
        <w:t xml:space="preserve">. </w:t>
      </w:r>
      <w:r w:rsidR="00674C1C">
        <w:t xml:space="preserve">Users should be able to </w:t>
      </w:r>
      <w:r w:rsidR="00674C1C">
        <w:t xml:space="preserve">click on any category to </w:t>
      </w:r>
      <w:r w:rsidR="00674C1C">
        <w:t xml:space="preserve">view </w:t>
      </w:r>
      <w:r w:rsidR="00674C1C">
        <w:t>list of products.</w:t>
      </w:r>
    </w:p>
    <w:p w14:paraId="39B8D218" w14:textId="2560A949" w:rsidR="000A235E" w:rsidRDefault="000A235E" w:rsidP="000A235E"/>
    <w:p w14:paraId="0260B7C4" w14:textId="79427944" w:rsidR="000A235E" w:rsidRPr="00CF55AE" w:rsidRDefault="000A235E" w:rsidP="000A235E">
      <w:pPr>
        <w:rPr>
          <w:b/>
          <w:bCs/>
        </w:rPr>
      </w:pPr>
      <w:r>
        <w:t xml:space="preserve">- </w:t>
      </w:r>
      <w:r w:rsidRPr="00CF55AE">
        <w:rPr>
          <w:b/>
          <w:bCs/>
        </w:rPr>
        <w:t xml:space="preserve">Description: </w:t>
      </w:r>
    </w:p>
    <w:p w14:paraId="537693E6" w14:textId="40D458F9" w:rsidR="000A235E" w:rsidRDefault="000A235E" w:rsidP="000A235E">
      <w:r>
        <w:t xml:space="preserve">  - Display </w:t>
      </w:r>
      <w:r w:rsidR="00856450">
        <w:t>list of products with</w:t>
      </w:r>
      <w:r>
        <w:t xml:space="preserve"> images, descriptions, specifications (e.g.</w:t>
      </w:r>
      <w:r w:rsidR="008A7471">
        <w:t xml:space="preserve"> price</w:t>
      </w:r>
      <w:r>
        <w:t xml:space="preserve">, </w:t>
      </w:r>
      <w:r w:rsidR="008A7471">
        <w:t xml:space="preserve">rating, volume, </w:t>
      </w:r>
      <w:r>
        <w:t>customer reviews.</w:t>
      </w:r>
      <w:r w:rsidR="00856450">
        <w:t>)</w:t>
      </w:r>
    </w:p>
    <w:p w14:paraId="4196113C" w14:textId="0B7A2F7E" w:rsidR="00D32280" w:rsidRDefault="000A235E" w:rsidP="00D32280">
      <w:r>
        <w:t xml:space="preserve">  - </w:t>
      </w:r>
      <w:r w:rsidR="00D32280">
        <w:t>‘Kitchen Appliances’ category should include storage &amp; accessories, crockeries &amp; utensils, kitchen accessories &amp; bakeware categories.</w:t>
      </w:r>
    </w:p>
    <w:p w14:paraId="0714B328" w14:textId="35200CBB" w:rsidR="000A235E" w:rsidRDefault="000A235E" w:rsidP="000A235E"/>
    <w:p w14:paraId="4029AC6B" w14:textId="77777777" w:rsidR="000A235E" w:rsidRDefault="000A235E" w:rsidP="000A235E"/>
    <w:p w14:paraId="04EDAA2E" w14:textId="77777777" w:rsidR="00D32280" w:rsidRDefault="00D32280" w:rsidP="000A235E">
      <w:pPr>
        <w:rPr>
          <w:b/>
          <w:bCs/>
          <w:color w:val="833C0B" w:themeColor="accent2" w:themeShade="80"/>
        </w:rPr>
      </w:pPr>
    </w:p>
    <w:p w14:paraId="0354E6D5" w14:textId="77777777" w:rsidR="00D32280" w:rsidRDefault="00D32280" w:rsidP="000A235E">
      <w:pPr>
        <w:rPr>
          <w:b/>
          <w:bCs/>
          <w:color w:val="833C0B" w:themeColor="accent2" w:themeShade="80"/>
        </w:rPr>
      </w:pPr>
    </w:p>
    <w:p w14:paraId="7D9B92C2" w14:textId="77777777" w:rsidR="00D32280" w:rsidRDefault="00D32280" w:rsidP="000A235E">
      <w:pPr>
        <w:rPr>
          <w:b/>
          <w:bCs/>
          <w:color w:val="833C0B" w:themeColor="accent2" w:themeShade="80"/>
        </w:rPr>
      </w:pPr>
    </w:p>
    <w:p w14:paraId="1EF15DA2" w14:textId="77777777" w:rsidR="00D32280" w:rsidRDefault="00D32280" w:rsidP="000A235E">
      <w:pPr>
        <w:rPr>
          <w:b/>
          <w:bCs/>
          <w:color w:val="833C0B" w:themeColor="accent2" w:themeShade="80"/>
        </w:rPr>
      </w:pPr>
    </w:p>
    <w:p w14:paraId="58D17104" w14:textId="764CAD6D" w:rsidR="00D32280" w:rsidRDefault="008A7471" w:rsidP="000A235E">
      <w:pPr>
        <w:rPr>
          <w:b/>
          <w:bCs/>
          <w:color w:val="833C0B" w:themeColor="accent2" w:themeShade="80"/>
        </w:rPr>
      </w:pPr>
      <w:r>
        <w:rPr>
          <w:noProof/>
        </w:rPr>
        <w:lastRenderedPageBreak/>
        <w:drawing>
          <wp:inline distT="0" distB="0" distL="0" distR="0" wp14:anchorId="12675C90" wp14:editId="5C30640C">
            <wp:extent cx="5943600" cy="5523865"/>
            <wp:effectExtent l="0" t="0" r="0" b="635"/>
            <wp:docPr id="1429014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523865"/>
                    </a:xfrm>
                    <a:prstGeom prst="rect">
                      <a:avLst/>
                    </a:prstGeom>
                    <a:noFill/>
                    <a:ln>
                      <a:noFill/>
                    </a:ln>
                  </pic:spPr>
                </pic:pic>
              </a:graphicData>
            </a:graphic>
          </wp:inline>
        </w:drawing>
      </w:r>
    </w:p>
    <w:p w14:paraId="6C68C2FD" w14:textId="77777777" w:rsidR="008A7471" w:rsidRDefault="008A7471" w:rsidP="000A235E">
      <w:pPr>
        <w:rPr>
          <w:b/>
          <w:bCs/>
          <w:color w:val="833C0B" w:themeColor="accent2" w:themeShade="80"/>
        </w:rPr>
      </w:pPr>
    </w:p>
    <w:p w14:paraId="19C86921" w14:textId="682B24D0" w:rsidR="000A235E" w:rsidRPr="00CF55AE" w:rsidRDefault="000A235E" w:rsidP="000A235E">
      <w:pPr>
        <w:rPr>
          <w:b/>
          <w:bCs/>
          <w:color w:val="833C0B" w:themeColor="accent2" w:themeShade="80"/>
        </w:rPr>
      </w:pPr>
      <w:r w:rsidRPr="00CF55AE">
        <w:rPr>
          <w:b/>
          <w:bCs/>
          <w:color w:val="833C0B" w:themeColor="accent2" w:themeShade="80"/>
        </w:rPr>
        <w:t>2.1.3 Add to Cart and Checkout</w:t>
      </w:r>
    </w:p>
    <w:p w14:paraId="3875CBD0" w14:textId="22644C56" w:rsidR="000A235E" w:rsidRDefault="000A235E" w:rsidP="000A235E">
      <w:r>
        <w:t xml:space="preserve">- </w:t>
      </w:r>
      <w:r w:rsidRPr="00CF55AE">
        <w:rPr>
          <w:b/>
          <w:bCs/>
        </w:rPr>
        <w:t>Requirement:</w:t>
      </w:r>
      <w:r>
        <w:t xml:space="preserve"> Users should be able to add kitchen appliances to their cart and complete the checkout process.</w:t>
      </w:r>
    </w:p>
    <w:p w14:paraId="1A18C694" w14:textId="58F31437" w:rsidR="000A235E" w:rsidRDefault="000A235E" w:rsidP="000A235E">
      <w:r>
        <w:t xml:space="preserve">- </w:t>
      </w:r>
      <w:r w:rsidRPr="00CF55AE">
        <w:rPr>
          <w:b/>
          <w:bCs/>
        </w:rPr>
        <w:t>Description:</w:t>
      </w:r>
      <w:r>
        <w:t xml:space="preserve"> </w:t>
      </w:r>
    </w:p>
    <w:p w14:paraId="4386D157" w14:textId="77777777" w:rsidR="000A235E" w:rsidRDefault="000A235E" w:rsidP="000A235E">
      <w:r>
        <w:t xml:space="preserve">  - Users can add appliances to the cart, review items, and proceed to checkout.</w:t>
      </w:r>
    </w:p>
    <w:p w14:paraId="2619CB93" w14:textId="77777777" w:rsidR="000A235E" w:rsidRDefault="000A235E" w:rsidP="000A235E">
      <w:r>
        <w:t xml:space="preserve">  - Support multiple payment options (credit/debit cards, digital wallets, COD).</w:t>
      </w:r>
    </w:p>
    <w:p w14:paraId="46A39F7E" w14:textId="77777777" w:rsidR="000A235E" w:rsidRDefault="000A235E" w:rsidP="000A235E">
      <w:r>
        <w:t xml:space="preserve">  - Include a seamless transition between adding groceries and appliances to the cart.</w:t>
      </w:r>
    </w:p>
    <w:p w14:paraId="0E2A7D7E" w14:textId="77777777" w:rsidR="000A235E" w:rsidRDefault="000A235E" w:rsidP="000A235E"/>
    <w:p w14:paraId="0F1D00A6" w14:textId="09B1A7CF" w:rsidR="000A235E" w:rsidRPr="00CF55AE" w:rsidRDefault="000A235E" w:rsidP="000A235E">
      <w:pPr>
        <w:rPr>
          <w:b/>
          <w:bCs/>
          <w:color w:val="833C0B" w:themeColor="accent2" w:themeShade="80"/>
        </w:rPr>
      </w:pPr>
      <w:r w:rsidRPr="00CF55AE">
        <w:rPr>
          <w:b/>
          <w:bCs/>
          <w:color w:val="833C0B" w:themeColor="accent2" w:themeShade="80"/>
        </w:rPr>
        <w:t>2.1.4 Order Management</w:t>
      </w:r>
    </w:p>
    <w:p w14:paraId="66AEAAC8" w14:textId="6B34FC3E" w:rsidR="000A235E" w:rsidRDefault="000A235E" w:rsidP="000A235E">
      <w:r>
        <w:t xml:space="preserve">- </w:t>
      </w:r>
      <w:r w:rsidRPr="00CF55AE">
        <w:rPr>
          <w:b/>
          <w:bCs/>
        </w:rPr>
        <w:t>Requirement:</w:t>
      </w:r>
      <w:r>
        <w:t xml:space="preserve"> Users should be able to track the status of their appliance orders.</w:t>
      </w:r>
    </w:p>
    <w:p w14:paraId="55DAA9A0" w14:textId="79F562CA" w:rsidR="000A235E" w:rsidRDefault="000A235E" w:rsidP="000A235E">
      <w:r>
        <w:t xml:space="preserve">- </w:t>
      </w:r>
      <w:r w:rsidRPr="00CF55AE">
        <w:rPr>
          <w:b/>
          <w:bCs/>
        </w:rPr>
        <w:t>Description:</w:t>
      </w:r>
      <w:r>
        <w:t xml:space="preserve"> </w:t>
      </w:r>
    </w:p>
    <w:p w14:paraId="40AA3957" w14:textId="77777777" w:rsidR="000A235E" w:rsidRDefault="000A235E" w:rsidP="000A235E">
      <w:r>
        <w:t xml:space="preserve">  - Provide real-time order tracking with status updates (e.g., processing, shipped, delivered).</w:t>
      </w:r>
    </w:p>
    <w:p w14:paraId="5D668CC1" w14:textId="77777777" w:rsidR="000A235E" w:rsidRDefault="000A235E" w:rsidP="000A235E">
      <w:r>
        <w:t xml:space="preserve">  - Send notifications to users for order updates and delivery schedules.</w:t>
      </w:r>
    </w:p>
    <w:p w14:paraId="0F030C3D" w14:textId="77777777" w:rsidR="00931A09" w:rsidRDefault="00931A09" w:rsidP="000A235E"/>
    <w:p w14:paraId="2E13E171" w14:textId="63AD6B87" w:rsidR="000A235E" w:rsidRPr="00CF55AE" w:rsidRDefault="000A235E" w:rsidP="000A235E">
      <w:pPr>
        <w:rPr>
          <w:b/>
          <w:bCs/>
          <w:color w:val="833C0B" w:themeColor="accent2" w:themeShade="80"/>
        </w:rPr>
      </w:pPr>
      <w:r w:rsidRPr="00CF55AE">
        <w:rPr>
          <w:b/>
          <w:bCs/>
          <w:color w:val="833C0B" w:themeColor="accent2" w:themeShade="80"/>
        </w:rPr>
        <w:t xml:space="preserve"> 2.1.5 Customer Account</w:t>
      </w:r>
    </w:p>
    <w:p w14:paraId="4BBC6632" w14:textId="194EDA23" w:rsidR="000A235E" w:rsidRDefault="000A235E" w:rsidP="000A235E">
      <w:r>
        <w:t xml:space="preserve">- </w:t>
      </w:r>
      <w:r w:rsidRPr="00CF55AE">
        <w:rPr>
          <w:b/>
          <w:bCs/>
        </w:rPr>
        <w:t>Requirement:</w:t>
      </w:r>
      <w:r>
        <w:t xml:space="preserve"> Users should be able to manage their appliance orders and account settings.</w:t>
      </w:r>
    </w:p>
    <w:p w14:paraId="15A96435" w14:textId="6510E398" w:rsidR="000A235E" w:rsidRDefault="000A235E" w:rsidP="000A235E">
      <w:r>
        <w:t xml:space="preserve">- </w:t>
      </w:r>
      <w:r w:rsidRPr="00CF55AE">
        <w:rPr>
          <w:b/>
          <w:bCs/>
        </w:rPr>
        <w:t>Description:</w:t>
      </w:r>
      <w:r>
        <w:t xml:space="preserve"> </w:t>
      </w:r>
    </w:p>
    <w:p w14:paraId="1E760924" w14:textId="77777777" w:rsidR="000A235E" w:rsidRDefault="000A235E" w:rsidP="000A235E">
      <w:r>
        <w:t xml:space="preserve">  - Allow users to view order history, track deliveries, and manage returns or exchanges for appliances.</w:t>
      </w:r>
    </w:p>
    <w:p w14:paraId="31497349" w14:textId="77777777" w:rsidR="000A235E" w:rsidRDefault="000A235E" w:rsidP="000A235E">
      <w:r>
        <w:t xml:space="preserve">  - Personalize user experience with recommendations based on appliance purchases.</w:t>
      </w:r>
    </w:p>
    <w:p w14:paraId="69D87CC0" w14:textId="77777777" w:rsidR="000A235E" w:rsidRDefault="000A235E" w:rsidP="000A235E"/>
    <w:p w14:paraId="3136CBA9" w14:textId="00584531" w:rsidR="000A235E" w:rsidRPr="00CF55AE" w:rsidRDefault="000A235E" w:rsidP="000A235E">
      <w:pPr>
        <w:rPr>
          <w:b/>
          <w:bCs/>
          <w:color w:val="833C0B" w:themeColor="accent2" w:themeShade="80"/>
          <w:sz w:val="30"/>
          <w:szCs w:val="30"/>
        </w:rPr>
      </w:pPr>
      <w:r w:rsidRPr="00CF55AE">
        <w:rPr>
          <w:b/>
          <w:bCs/>
          <w:color w:val="833C0B" w:themeColor="accent2" w:themeShade="80"/>
          <w:sz w:val="30"/>
          <w:szCs w:val="30"/>
        </w:rPr>
        <w:t>2.2 Admin Module</w:t>
      </w:r>
    </w:p>
    <w:p w14:paraId="605BFE5A" w14:textId="77777777" w:rsidR="00931A09" w:rsidRDefault="00931A09" w:rsidP="000A235E"/>
    <w:p w14:paraId="2CD1CAA3" w14:textId="7D8B3422" w:rsidR="000A235E" w:rsidRPr="00CF55AE" w:rsidRDefault="000A235E" w:rsidP="000A235E">
      <w:pPr>
        <w:rPr>
          <w:b/>
          <w:bCs/>
          <w:color w:val="833C0B" w:themeColor="accent2" w:themeShade="80"/>
        </w:rPr>
      </w:pPr>
      <w:r w:rsidRPr="00CF55AE">
        <w:rPr>
          <w:b/>
          <w:bCs/>
          <w:color w:val="833C0B" w:themeColor="accent2" w:themeShade="80"/>
        </w:rPr>
        <w:t>2.2.1 Dashboard and Analytics</w:t>
      </w:r>
    </w:p>
    <w:p w14:paraId="0757A456" w14:textId="192B21C4" w:rsidR="000A235E" w:rsidRDefault="000A235E" w:rsidP="000A235E">
      <w:r w:rsidRPr="00CF55AE">
        <w:rPr>
          <w:b/>
          <w:bCs/>
        </w:rPr>
        <w:t>- Requirement</w:t>
      </w:r>
      <w:r>
        <w:t>: Admins should have access to analytics and management tools for kitchen appliances.</w:t>
      </w:r>
    </w:p>
    <w:p w14:paraId="484837E8" w14:textId="3EC07952" w:rsidR="000A235E" w:rsidRDefault="000A235E" w:rsidP="000A235E">
      <w:r>
        <w:t xml:space="preserve">- </w:t>
      </w:r>
      <w:r w:rsidRPr="00CF55AE">
        <w:rPr>
          <w:b/>
          <w:bCs/>
        </w:rPr>
        <w:t>Description:</w:t>
      </w:r>
      <w:r>
        <w:t xml:space="preserve"> </w:t>
      </w:r>
    </w:p>
    <w:p w14:paraId="15958FC2" w14:textId="77777777" w:rsidR="000A235E" w:rsidRDefault="000A235E" w:rsidP="000A235E">
      <w:r>
        <w:t xml:space="preserve">  - Provide a dashboard with sales performance metrics, inventory levels, and customer feedback specific to appliances.</w:t>
      </w:r>
    </w:p>
    <w:p w14:paraId="25B8BC1A" w14:textId="77777777" w:rsidR="000A235E" w:rsidRDefault="000A235E" w:rsidP="000A235E">
      <w:r>
        <w:t xml:space="preserve">  - Generate reports on appliance sales trends, customer preferences, and revenue generated.</w:t>
      </w:r>
    </w:p>
    <w:p w14:paraId="3B14F4E2" w14:textId="77777777" w:rsidR="000A235E" w:rsidRDefault="000A235E" w:rsidP="000A235E"/>
    <w:p w14:paraId="2E0347DC" w14:textId="3D5CDF57" w:rsidR="000A235E" w:rsidRPr="00CF55AE" w:rsidRDefault="000A235E" w:rsidP="000A235E">
      <w:pPr>
        <w:rPr>
          <w:b/>
          <w:bCs/>
          <w:color w:val="833C0B" w:themeColor="accent2" w:themeShade="80"/>
        </w:rPr>
      </w:pPr>
      <w:r w:rsidRPr="00CF55AE">
        <w:rPr>
          <w:b/>
          <w:bCs/>
          <w:color w:val="833C0B" w:themeColor="accent2" w:themeShade="80"/>
        </w:rPr>
        <w:t>2.2.2 Product Management</w:t>
      </w:r>
    </w:p>
    <w:p w14:paraId="4EE8A0E2" w14:textId="2B4E03A9" w:rsidR="000A235E" w:rsidRDefault="000A235E" w:rsidP="000A235E">
      <w:r>
        <w:t xml:space="preserve">- </w:t>
      </w:r>
      <w:r w:rsidRPr="00CF55AE">
        <w:rPr>
          <w:b/>
          <w:bCs/>
        </w:rPr>
        <w:t>Requirement:</w:t>
      </w:r>
      <w:r>
        <w:t xml:space="preserve"> Admins should be able to manage kitchen appliances within the app.</w:t>
      </w:r>
    </w:p>
    <w:p w14:paraId="4D70CF66" w14:textId="4DDD0701" w:rsidR="000A235E" w:rsidRDefault="000A235E" w:rsidP="000A235E">
      <w:r>
        <w:t xml:space="preserve">- </w:t>
      </w:r>
      <w:r w:rsidRPr="00CF55AE">
        <w:rPr>
          <w:b/>
          <w:bCs/>
        </w:rPr>
        <w:t>Description:</w:t>
      </w:r>
      <w:r>
        <w:t xml:space="preserve"> </w:t>
      </w:r>
    </w:p>
    <w:p w14:paraId="7BD158F6" w14:textId="77777777" w:rsidR="000A235E" w:rsidRDefault="000A235E" w:rsidP="000A235E">
      <w:r>
        <w:t xml:space="preserve">  - Add, edit, and delete appliance listings with details such as price, stock availability, and specifications.</w:t>
      </w:r>
    </w:p>
    <w:p w14:paraId="294EDE90" w14:textId="77777777" w:rsidR="000A235E" w:rsidRDefault="000A235E" w:rsidP="000A235E">
      <w:r>
        <w:t xml:space="preserve">  - Manage appliance categories, brands, and promotional campaigns.</w:t>
      </w:r>
    </w:p>
    <w:p w14:paraId="51BD0444" w14:textId="77777777" w:rsidR="000A235E" w:rsidRDefault="000A235E" w:rsidP="000A235E"/>
    <w:p w14:paraId="5B598941" w14:textId="43AE24F4" w:rsidR="000A235E" w:rsidRPr="00CF55AE" w:rsidRDefault="000A235E" w:rsidP="000A235E">
      <w:pPr>
        <w:rPr>
          <w:b/>
          <w:bCs/>
          <w:color w:val="833C0B" w:themeColor="accent2" w:themeShade="80"/>
        </w:rPr>
      </w:pPr>
      <w:r w:rsidRPr="00CF55AE">
        <w:rPr>
          <w:b/>
          <w:bCs/>
          <w:color w:val="833C0B" w:themeColor="accent2" w:themeShade="80"/>
        </w:rPr>
        <w:t>2.2.3 Order Fulfillment</w:t>
      </w:r>
    </w:p>
    <w:p w14:paraId="14F379AD" w14:textId="4524277E" w:rsidR="000A235E" w:rsidRDefault="000A235E" w:rsidP="000A235E">
      <w:r>
        <w:t xml:space="preserve">- </w:t>
      </w:r>
      <w:r w:rsidRPr="00CF55AE">
        <w:rPr>
          <w:b/>
          <w:bCs/>
        </w:rPr>
        <w:t>Requirement:</w:t>
      </w:r>
      <w:r>
        <w:t xml:space="preserve"> Admins should be able to process appliance orders efficiently.</w:t>
      </w:r>
    </w:p>
    <w:p w14:paraId="5B8FAD60" w14:textId="6DD30FBA" w:rsidR="000A235E" w:rsidRPr="00CF55AE" w:rsidRDefault="000A235E" w:rsidP="000A235E">
      <w:pPr>
        <w:rPr>
          <w:b/>
          <w:bCs/>
        </w:rPr>
      </w:pPr>
      <w:r w:rsidRPr="00CF55AE">
        <w:rPr>
          <w:b/>
          <w:bCs/>
        </w:rPr>
        <w:t xml:space="preserve">- Description: </w:t>
      </w:r>
    </w:p>
    <w:p w14:paraId="31FB1950" w14:textId="77777777" w:rsidR="000A235E" w:rsidRDefault="000A235E" w:rsidP="000A235E">
      <w:r>
        <w:t xml:space="preserve">  - View and update order statuses, manage returns or cancellations, and coordinate with shipping partners for appliance deliveries.</w:t>
      </w:r>
    </w:p>
    <w:p w14:paraId="0906D8F3" w14:textId="77777777" w:rsidR="000A235E" w:rsidRDefault="000A235E" w:rsidP="000A235E">
      <w:r>
        <w:t xml:space="preserve">  - Ensure integration with existing order management systems for seamless operations.</w:t>
      </w:r>
    </w:p>
    <w:p w14:paraId="66BD8F4F" w14:textId="77777777" w:rsidR="000A235E" w:rsidRDefault="000A235E" w:rsidP="000A235E"/>
    <w:p w14:paraId="112FA9E9" w14:textId="2CA1E7C7" w:rsidR="000A235E" w:rsidRPr="00CF55AE" w:rsidRDefault="000A235E" w:rsidP="000A235E">
      <w:pPr>
        <w:rPr>
          <w:b/>
          <w:bCs/>
          <w:color w:val="833C0B" w:themeColor="accent2" w:themeShade="80"/>
          <w:sz w:val="36"/>
          <w:szCs w:val="36"/>
        </w:rPr>
      </w:pPr>
      <w:r w:rsidRPr="00CF55AE">
        <w:rPr>
          <w:b/>
          <w:bCs/>
          <w:color w:val="833C0B" w:themeColor="accent2" w:themeShade="80"/>
          <w:sz w:val="36"/>
          <w:szCs w:val="36"/>
        </w:rPr>
        <w:t>3. Non-Functional Requirements</w:t>
      </w:r>
    </w:p>
    <w:p w14:paraId="73928C03" w14:textId="77777777" w:rsidR="00931A09" w:rsidRDefault="00931A09" w:rsidP="000A235E"/>
    <w:p w14:paraId="534FFEEE" w14:textId="2BE7B835" w:rsidR="000A235E" w:rsidRPr="00CF55AE" w:rsidRDefault="000A235E" w:rsidP="000A235E">
      <w:pPr>
        <w:rPr>
          <w:b/>
          <w:bCs/>
          <w:color w:val="833C0B" w:themeColor="accent2" w:themeShade="80"/>
          <w:sz w:val="30"/>
          <w:szCs w:val="30"/>
        </w:rPr>
      </w:pPr>
      <w:r w:rsidRPr="00CF55AE">
        <w:rPr>
          <w:b/>
          <w:bCs/>
          <w:color w:val="833C0B" w:themeColor="accent2" w:themeShade="80"/>
          <w:sz w:val="30"/>
          <w:szCs w:val="30"/>
        </w:rPr>
        <w:t>3.1 Performance</w:t>
      </w:r>
    </w:p>
    <w:p w14:paraId="3EF3DEAE" w14:textId="0CB3D36D" w:rsidR="000A235E" w:rsidRDefault="000A235E" w:rsidP="000A235E">
      <w:r>
        <w:t xml:space="preserve">- </w:t>
      </w:r>
      <w:r w:rsidRPr="00BC613D">
        <w:rPr>
          <w:b/>
          <w:bCs/>
        </w:rPr>
        <w:t>Requirement:</w:t>
      </w:r>
      <w:r>
        <w:t xml:space="preserve"> The app should handle simultaneous user interactions and transactions efficiently.</w:t>
      </w:r>
    </w:p>
    <w:p w14:paraId="2CB29A78" w14:textId="189C9D40" w:rsidR="000A235E" w:rsidRDefault="000A235E" w:rsidP="000A235E">
      <w:r>
        <w:t xml:space="preserve">- </w:t>
      </w:r>
      <w:r w:rsidRPr="00BC613D">
        <w:rPr>
          <w:b/>
          <w:bCs/>
        </w:rPr>
        <w:t>Description:</w:t>
      </w:r>
      <w:r>
        <w:t xml:space="preserve"> </w:t>
      </w:r>
    </w:p>
    <w:p w14:paraId="5ADCBE97" w14:textId="77777777" w:rsidR="000A235E" w:rsidRDefault="000A235E" w:rsidP="000A235E">
      <w:r>
        <w:t xml:space="preserve">  - Maintain fast response times for browsing, searching, and adding products to the cart.</w:t>
      </w:r>
    </w:p>
    <w:p w14:paraId="61888E41" w14:textId="77777777" w:rsidR="000A235E" w:rsidRDefault="000A235E" w:rsidP="000A235E">
      <w:r>
        <w:t xml:space="preserve">  - Support peak loads during promotional events without performance degradation.</w:t>
      </w:r>
    </w:p>
    <w:p w14:paraId="4EC646ED" w14:textId="77777777" w:rsidR="000A235E" w:rsidRDefault="000A235E" w:rsidP="000A235E"/>
    <w:p w14:paraId="7DA64196" w14:textId="77777777" w:rsidR="008A7471" w:rsidRDefault="008A7471" w:rsidP="000A235E">
      <w:pPr>
        <w:rPr>
          <w:b/>
          <w:bCs/>
          <w:color w:val="833C0B" w:themeColor="accent2" w:themeShade="80"/>
          <w:sz w:val="30"/>
          <w:szCs w:val="30"/>
        </w:rPr>
      </w:pPr>
    </w:p>
    <w:p w14:paraId="279BE0D8" w14:textId="02B8912E" w:rsidR="000A235E" w:rsidRPr="00CF55AE" w:rsidRDefault="000A235E" w:rsidP="000A235E">
      <w:pPr>
        <w:rPr>
          <w:b/>
          <w:bCs/>
          <w:color w:val="833C0B" w:themeColor="accent2" w:themeShade="80"/>
          <w:sz w:val="30"/>
          <w:szCs w:val="30"/>
        </w:rPr>
      </w:pPr>
      <w:r w:rsidRPr="00CF55AE">
        <w:rPr>
          <w:b/>
          <w:bCs/>
          <w:color w:val="833C0B" w:themeColor="accent2" w:themeShade="80"/>
          <w:sz w:val="30"/>
          <w:szCs w:val="30"/>
        </w:rPr>
        <w:lastRenderedPageBreak/>
        <w:t>3.2 Security</w:t>
      </w:r>
    </w:p>
    <w:p w14:paraId="220D83C8" w14:textId="4ECF5D92" w:rsidR="000A235E" w:rsidRDefault="000A235E" w:rsidP="000A235E">
      <w:r w:rsidRPr="00BC613D">
        <w:rPr>
          <w:b/>
          <w:bCs/>
        </w:rPr>
        <w:t>- Requirement:</w:t>
      </w:r>
      <w:r>
        <w:t xml:space="preserve"> Ensure secure handling of payment information and user data.</w:t>
      </w:r>
    </w:p>
    <w:p w14:paraId="7B8543CE" w14:textId="6DE9A3F7" w:rsidR="000A235E" w:rsidRPr="00BC613D" w:rsidRDefault="000A235E" w:rsidP="000A235E">
      <w:pPr>
        <w:rPr>
          <w:b/>
          <w:bCs/>
        </w:rPr>
      </w:pPr>
      <w:r w:rsidRPr="00BC613D">
        <w:rPr>
          <w:b/>
          <w:bCs/>
        </w:rPr>
        <w:t xml:space="preserve">- Description: </w:t>
      </w:r>
    </w:p>
    <w:p w14:paraId="42871FDC" w14:textId="77777777" w:rsidR="000A235E" w:rsidRDefault="000A235E" w:rsidP="000A235E">
      <w:r>
        <w:t xml:space="preserve">  - Implement encryption protocols for data transmission and storage.</w:t>
      </w:r>
    </w:p>
    <w:p w14:paraId="54DE15A9" w14:textId="40BB42E5" w:rsidR="000A235E" w:rsidRDefault="000A235E" w:rsidP="000A235E">
      <w:r>
        <w:t xml:space="preserve">  - Comply with GDPR</w:t>
      </w:r>
      <w:r w:rsidR="00BC613D">
        <w:t xml:space="preserve"> (General data protection regulation)</w:t>
      </w:r>
      <w:r>
        <w:t xml:space="preserve"> and other data protection regulations.</w:t>
      </w:r>
    </w:p>
    <w:p w14:paraId="66F1CCF5" w14:textId="77777777" w:rsidR="000A235E" w:rsidRDefault="000A235E" w:rsidP="000A235E"/>
    <w:p w14:paraId="6550C7AA" w14:textId="69F1AE75" w:rsidR="000A235E" w:rsidRPr="00CF55AE" w:rsidRDefault="000A235E" w:rsidP="000A235E">
      <w:pPr>
        <w:rPr>
          <w:b/>
          <w:bCs/>
          <w:color w:val="833C0B" w:themeColor="accent2" w:themeShade="80"/>
          <w:sz w:val="30"/>
          <w:szCs w:val="30"/>
        </w:rPr>
      </w:pPr>
      <w:r w:rsidRPr="00CF55AE">
        <w:rPr>
          <w:b/>
          <w:bCs/>
          <w:color w:val="833C0B" w:themeColor="accent2" w:themeShade="80"/>
          <w:sz w:val="30"/>
          <w:szCs w:val="30"/>
        </w:rPr>
        <w:t>3.3 Usability</w:t>
      </w:r>
    </w:p>
    <w:p w14:paraId="6708BDD7" w14:textId="2670920A" w:rsidR="000A235E" w:rsidRDefault="000A235E" w:rsidP="000A235E">
      <w:r w:rsidRPr="00BC613D">
        <w:rPr>
          <w:b/>
          <w:bCs/>
        </w:rPr>
        <w:t>- Requirement:</w:t>
      </w:r>
      <w:r>
        <w:t xml:space="preserve"> Provide a user-friendly interface for seamless shopping across groceries and kitchen appliances.</w:t>
      </w:r>
    </w:p>
    <w:p w14:paraId="5567CF53" w14:textId="2A311964" w:rsidR="000A235E" w:rsidRPr="00BC613D" w:rsidRDefault="000A235E" w:rsidP="000A235E">
      <w:pPr>
        <w:rPr>
          <w:b/>
          <w:bCs/>
        </w:rPr>
      </w:pPr>
      <w:r w:rsidRPr="00BC613D">
        <w:rPr>
          <w:b/>
          <w:bCs/>
        </w:rPr>
        <w:t xml:space="preserve">- Description: </w:t>
      </w:r>
    </w:p>
    <w:p w14:paraId="0A89846A" w14:textId="77777777" w:rsidR="000A235E" w:rsidRDefault="000A235E" w:rsidP="000A235E">
      <w:r>
        <w:t xml:space="preserve">  - Ensure consistent UI/UX design with intuitive navigation and responsive layouts.</w:t>
      </w:r>
    </w:p>
    <w:p w14:paraId="58A98124" w14:textId="64369FA4" w:rsidR="000A235E" w:rsidRDefault="000A235E" w:rsidP="000A235E">
      <w:r>
        <w:t xml:space="preserve">  - </w:t>
      </w:r>
      <w:r w:rsidR="00BC613D">
        <w:t>Seamless integration with existing categories.</w:t>
      </w:r>
    </w:p>
    <w:p w14:paraId="79CC297A" w14:textId="77777777" w:rsidR="000A235E" w:rsidRDefault="000A235E" w:rsidP="000A235E"/>
    <w:p w14:paraId="286020A3" w14:textId="620CFA0E" w:rsidR="000A235E" w:rsidRPr="00CF55AE" w:rsidRDefault="000A235E" w:rsidP="000A235E">
      <w:pPr>
        <w:rPr>
          <w:b/>
          <w:bCs/>
          <w:color w:val="833C0B" w:themeColor="accent2" w:themeShade="80"/>
          <w:sz w:val="36"/>
          <w:szCs w:val="36"/>
        </w:rPr>
      </w:pPr>
      <w:r w:rsidRPr="00CF55AE">
        <w:rPr>
          <w:b/>
          <w:bCs/>
          <w:color w:val="833C0B" w:themeColor="accent2" w:themeShade="80"/>
          <w:sz w:val="36"/>
          <w:szCs w:val="36"/>
        </w:rPr>
        <w:t>4. Assumptions and Dependencies</w:t>
      </w:r>
    </w:p>
    <w:p w14:paraId="0AD0D5AD" w14:textId="77777777" w:rsidR="000A235E" w:rsidRDefault="000A235E" w:rsidP="000A235E"/>
    <w:p w14:paraId="08A1F3C4" w14:textId="43FFA9A1" w:rsidR="000A235E" w:rsidRPr="00CF55AE" w:rsidRDefault="000A235E" w:rsidP="000A235E">
      <w:pPr>
        <w:rPr>
          <w:b/>
          <w:bCs/>
          <w:color w:val="833C0B" w:themeColor="accent2" w:themeShade="80"/>
          <w:sz w:val="30"/>
          <w:szCs w:val="30"/>
        </w:rPr>
      </w:pPr>
      <w:r w:rsidRPr="00CF55AE">
        <w:rPr>
          <w:b/>
          <w:bCs/>
          <w:color w:val="833C0B" w:themeColor="accent2" w:themeShade="80"/>
          <w:sz w:val="30"/>
          <w:szCs w:val="30"/>
        </w:rPr>
        <w:t>4.1 Assumptions</w:t>
      </w:r>
    </w:p>
    <w:p w14:paraId="4811563B" w14:textId="77777777" w:rsidR="000A235E" w:rsidRDefault="000A235E" w:rsidP="000A235E">
      <w:r>
        <w:t>- Users have internet access and compatible devices (smartphones, tablets, desktops) to access the app.</w:t>
      </w:r>
    </w:p>
    <w:p w14:paraId="5C25FFD5" w14:textId="77777777" w:rsidR="000A235E" w:rsidRDefault="000A235E" w:rsidP="000A235E">
      <w:r>
        <w:t>- Admins have access to a stable internet connection and necessary permissions to manage app functionalities.</w:t>
      </w:r>
    </w:p>
    <w:p w14:paraId="73B60555" w14:textId="77777777" w:rsidR="00931A09" w:rsidRDefault="00931A09" w:rsidP="000A235E"/>
    <w:p w14:paraId="474782AC" w14:textId="5632BE29" w:rsidR="000A235E" w:rsidRPr="00CF55AE" w:rsidRDefault="000A235E" w:rsidP="000A235E">
      <w:pPr>
        <w:rPr>
          <w:b/>
          <w:bCs/>
          <w:color w:val="833C0B" w:themeColor="accent2" w:themeShade="80"/>
          <w:sz w:val="30"/>
          <w:szCs w:val="30"/>
        </w:rPr>
      </w:pPr>
      <w:r w:rsidRPr="00CF55AE">
        <w:rPr>
          <w:b/>
          <w:bCs/>
          <w:color w:val="833C0B" w:themeColor="accent2" w:themeShade="80"/>
          <w:sz w:val="30"/>
          <w:szCs w:val="30"/>
        </w:rPr>
        <w:t>4.2 Dependencies</w:t>
      </w:r>
    </w:p>
    <w:p w14:paraId="1D6CD4C8" w14:textId="6E8C8C58" w:rsidR="000A235E" w:rsidRDefault="000A235E" w:rsidP="000A235E">
      <w:r>
        <w:t>- Integration with third-party APIs for payment processing (e.g.</w:t>
      </w:r>
      <w:r w:rsidR="00BC613D">
        <w:t>GPay</w:t>
      </w:r>
      <w:r>
        <w:t>, Pay</w:t>
      </w:r>
      <w:r w:rsidR="00BC613D">
        <w:t>tm, PhonePe etc.</w:t>
      </w:r>
      <w:r>
        <w:t xml:space="preserve">) and shipping logistics (e.g., </w:t>
      </w:r>
      <w:r w:rsidR="00BC613D">
        <w:t>Delhivery</w:t>
      </w:r>
      <w:r>
        <w:t xml:space="preserve">, </w:t>
      </w:r>
      <w:r w:rsidR="00BC613D">
        <w:t>DTDC, Blue Dart etc.</w:t>
      </w:r>
      <w:r>
        <w:t>).</w:t>
      </w:r>
    </w:p>
    <w:p w14:paraId="732BBD64" w14:textId="77777777" w:rsidR="000A235E" w:rsidRDefault="000A235E" w:rsidP="000A235E">
      <w:r>
        <w:t>- Compatibility with existing backend systems (e.g., inventory management, CRM) for seamless data synchronization.</w:t>
      </w:r>
    </w:p>
    <w:p w14:paraId="700DA321" w14:textId="77777777" w:rsidR="000A235E" w:rsidRDefault="000A235E" w:rsidP="000A235E"/>
    <w:p w14:paraId="5638284A" w14:textId="69EF0D59" w:rsidR="000A235E" w:rsidRPr="00CF55AE" w:rsidRDefault="000A235E" w:rsidP="000A235E">
      <w:pPr>
        <w:rPr>
          <w:b/>
          <w:bCs/>
          <w:color w:val="833C0B" w:themeColor="accent2" w:themeShade="80"/>
          <w:sz w:val="36"/>
          <w:szCs w:val="36"/>
        </w:rPr>
      </w:pPr>
      <w:r w:rsidRPr="00CF55AE">
        <w:rPr>
          <w:b/>
          <w:bCs/>
          <w:color w:val="833C0B" w:themeColor="accent2" w:themeShade="80"/>
          <w:sz w:val="36"/>
          <w:szCs w:val="36"/>
        </w:rPr>
        <w:t>5. Constraints</w:t>
      </w:r>
    </w:p>
    <w:p w14:paraId="436E9019" w14:textId="77777777" w:rsidR="000A235E" w:rsidRDefault="000A235E" w:rsidP="000A235E"/>
    <w:p w14:paraId="039AFA89" w14:textId="2C3F7CFB" w:rsidR="000A235E" w:rsidRDefault="000A235E" w:rsidP="000A235E">
      <w:r w:rsidRPr="00BC613D">
        <w:rPr>
          <w:b/>
          <w:bCs/>
          <w:color w:val="000000" w:themeColor="text1"/>
        </w:rPr>
        <w:t>- Budget:</w:t>
      </w:r>
      <w:r w:rsidRPr="00BC613D">
        <w:rPr>
          <w:color w:val="000000" w:themeColor="text1"/>
        </w:rPr>
        <w:t xml:space="preserve"> </w:t>
      </w:r>
      <w:r>
        <w:t>Development and integration costs should not exceed the allocated budget.</w:t>
      </w:r>
    </w:p>
    <w:p w14:paraId="6B89F903" w14:textId="44A6D169" w:rsidR="000A235E" w:rsidRDefault="000A235E" w:rsidP="000A235E">
      <w:r w:rsidRPr="00BC613D">
        <w:rPr>
          <w:b/>
          <w:bCs/>
        </w:rPr>
        <w:t>- Timeline</w:t>
      </w:r>
      <w:r>
        <w:t>: Feature implementation should align with scheduled release cycles and marketing campaigns.</w:t>
      </w:r>
    </w:p>
    <w:p w14:paraId="2722DE7A" w14:textId="77777777" w:rsidR="000A235E" w:rsidRDefault="000A235E" w:rsidP="000A235E"/>
    <w:p w14:paraId="7FBDC7DB" w14:textId="08B978EF" w:rsidR="000A235E" w:rsidRPr="00CF55AE" w:rsidRDefault="000A235E" w:rsidP="000A235E">
      <w:pPr>
        <w:rPr>
          <w:b/>
          <w:bCs/>
          <w:color w:val="833C0B" w:themeColor="accent2" w:themeShade="80"/>
          <w:sz w:val="36"/>
          <w:szCs w:val="36"/>
        </w:rPr>
      </w:pPr>
      <w:r w:rsidRPr="00CF55AE">
        <w:rPr>
          <w:b/>
          <w:bCs/>
          <w:color w:val="833C0B" w:themeColor="accent2" w:themeShade="80"/>
          <w:sz w:val="36"/>
          <w:szCs w:val="36"/>
        </w:rPr>
        <w:t>6. Risks and Mitigation Strategies</w:t>
      </w:r>
    </w:p>
    <w:p w14:paraId="2EA91F16" w14:textId="77777777" w:rsidR="000A235E" w:rsidRDefault="000A235E" w:rsidP="000A235E"/>
    <w:p w14:paraId="291A52A7" w14:textId="4A203393" w:rsidR="000A235E" w:rsidRDefault="000A235E" w:rsidP="000A235E">
      <w:r w:rsidRPr="00BC613D">
        <w:rPr>
          <w:b/>
          <w:bCs/>
          <w:color w:val="000000" w:themeColor="text1"/>
        </w:rPr>
        <w:t>- Risk:</w:t>
      </w:r>
      <w:r w:rsidRPr="00BC613D">
        <w:rPr>
          <w:color w:val="000000" w:themeColor="text1"/>
        </w:rPr>
        <w:t xml:space="preserve"> </w:t>
      </w:r>
      <w:r>
        <w:t>Potential delays in API integration or technical issues during implementation.</w:t>
      </w:r>
    </w:p>
    <w:p w14:paraId="71E1AB54" w14:textId="3027E315" w:rsidR="000A235E" w:rsidRDefault="000A235E" w:rsidP="000A235E">
      <w:r w:rsidRPr="00BC613D">
        <w:rPr>
          <w:b/>
          <w:bCs/>
        </w:rPr>
        <w:t>- Mitigation:</w:t>
      </w:r>
      <w:r>
        <w:t xml:space="preserve"> Conduct thorough testing, establish clear communication channels with third-party providers, and implement a phased rollout strategy.</w:t>
      </w:r>
    </w:p>
    <w:p w14:paraId="7976AD79" w14:textId="77777777" w:rsidR="000A235E" w:rsidRDefault="000A235E" w:rsidP="000A235E"/>
    <w:p w14:paraId="20118BE4" w14:textId="77777777" w:rsidR="008A7471" w:rsidRDefault="008A7471" w:rsidP="000A235E">
      <w:pPr>
        <w:rPr>
          <w:b/>
          <w:bCs/>
          <w:color w:val="833C0B" w:themeColor="accent2" w:themeShade="80"/>
          <w:sz w:val="36"/>
          <w:szCs w:val="36"/>
        </w:rPr>
      </w:pPr>
    </w:p>
    <w:p w14:paraId="58E9F3D1" w14:textId="6E2F1A51" w:rsidR="000A235E" w:rsidRPr="00CF55AE" w:rsidRDefault="000A235E" w:rsidP="000A235E">
      <w:pPr>
        <w:rPr>
          <w:b/>
          <w:bCs/>
          <w:color w:val="833C0B" w:themeColor="accent2" w:themeShade="80"/>
          <w:sz w:val="36"/>
          <w:szCs w:val="36"/>
        </w:rPr>
      </w:pPr>
      <w:r w:rsidRPr="00CF55AE">
        <w:rPr>
          <w:b/>
          <w:bCs/>
          <w:color w:val="833C0B" w:themeColor="accent2" w:themeShade="80"/>
          <w:sz w:val="36"/>
          <w:szCs w:val="36"/>
        </w:rPr>
        <w:lastRenderedPageBreak/>
        <w:t>7. Sign-off</w:t>
      </w:r>
    </w:p>
    <w:p w14:paraId="223B7251" w14:textId="77777777" w:rsidR="000A235E" w:rsidRDefault="000A235E" w:rsidP="000A235E"/>
    <w:p w14:paraId="498552C3" w14:textId="75EDFA1F" w:rsidR="000A235E" w:rsidRDefault="000A235E" w:rsidP="000A235E">
      <w:r>
        <w:t>This Functional Requirement Document (FRD) is approved by:</w:t>
      </w:r>
    </w:p>
    <w:tbl>
      <w:tblPr>
        <w:tblpPr w:leftFromText="180" w:rightFromText="180" w:vertAnchor="text" w:horzAnchor="margin" w:tblpY="199"/>
        <w:tblW w:w="10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0"/>
        <w:gridCol w:w="2017"/>
        <w:gridCol w:w="2014"/>
        <w:gridCol w:w="2840"/>
        <w:gridCol w:w="1188"/>
      </w:tblGrid>
      <w:tr w:rsidR="007F2405" w14:paraId="32783CE0" w14:textId="77777777" w:rsidTr="00CA2668">
        <w:trPr>
          <w:trHeight w:val="268"/>
        </w:trPr>
        <w:tc>
          <w:tcPr>
            <w:tcW w:w="2240" w:type="dxa"/>
          </w:tcPr>
          <w:p w14:paraId="19C878D1" w14:textId="77777777" w:rsidR="007F2405" w:rsidRDefault="007F2405" w:rsidP="00CA2668">
            <w:pPr>
              <w:pStyle w:val="TableParagraph"/>
              <w:spacing w:line="248" w:lineRule="exact"/>
              <w:ind w:left="895" w:right="888"/>
              <w:jc w:val="center"/>
              <w:rPr>
                <w:b/>
              </w:rPr>
            </w:pPr>
            <w:r>
              <w:rPr>
                <w:b/>
                <w:color w:val="2D74B5"/>
              </w:rPr>
              <w:t>Role</w:t>
            </w:r>
          </w:p>
        </w:tc>
        <w:tc>
          <w:tcPr>
            <w:tcW w:w="2017" w:type="dxa"/>
          </w:tcPr>
          <w:p w14:paraId="3ACF9ED3" w14:textId="77777777" w:rsidR="007F2405" w:rsidRDefault="007F2405" w:rsidP="00CA2668">
            <w:pPr>
              <w:pStyle w:val="TableParagraph"/>
              <w:spacing w:line="248" w:lineRule="exact"/>
              <w:ind w:left="714" w:right="708"/>
              <w:jc w:val="center"/>
              <w:rPr>
                <w:b/>
              </w:rPr>
            </w:pPr>
            <w:r>
              <w:rPr>
                <w:b/>
                <w:color w:val="2D74B5"/>
              </w:rPr>
              <w:t>Name</w:t>
            </w:r>
          </w:p>
        </w:tc>
        <w:tc>
          <w:tcPr>
            <w:tcW w:w="2014" w:type="dxa"/>
          </w:tcPr>
          <w:p w14:paraId="4A0CE7A2" w14:textId="77777777" w:rsidR="007F2405" w:rsidRDefault="007F2405" w:rsidP="00CA2668">
            <w:pPr>
              <w:pStyle w:val="TableParagraph"/>
              <w:spacing w:line="248" w:lineRule="exact"/>
              <w:ind w:left="781" w:right="779"/>
              <w:jc w:val="center"/>
              <w:rPr>
                <w:b/>
              </w:rPr>
            </w:pPr>
            <w:r>
              <w:rPr>
                <w:b/>
                <w:color w:val="2D74B5"/>
              </w:rPr>
              <w:t>Title</w:t>
            </w:r>
          </w:p>
        </w:tc>
        <w:tc>
          <w:tcPr>
            <w:tcW w:w="2840" w:type="dxa"/>
          </w:tcPr>
          <w:p w14:paraId="6C1F09AA" w14:textId="77777777" w:rsidR="007F2405" w:rsidRDefault="007F2405" w:rsidP="00CA2668">
            <w:pPr>
              <w:pStyle w:val="TableParagraph"/>
              <w:spacing w:line="248" w:lineRule="exact"/>
              <w:ind w:left="963" w:right="954"/>
              <w:jc w:val="center"/>
              <w:rPr>
                <w:b/>
              </w:rPr>
            </w:pPr>
            <w:r>
              <w:rPr>
                <w:b/>
                <w:color w:val="2D74B5"/>
              </w:rPr>
              <w:t>Signature</w:t>
            </w:r>
          </w:p>
        </w:tc>
        <w:tc>
          <w:tcPr>
            <w:tcW w:w="1188" w:type="dxa"/>
          </w:tcPr>
          <w:p w14:paraId="7DC2BA76" w14:textId="77777777" w:rsidR="007F2405" w:rsidRDefault="007F2405" w:rsidP="00CA2668">
            <w:pPr>
              <w:pStyle w:val="TableParagraph"/>
              <w:spacing w:line="248" w:lineRule="exact"/>
              <w:ind w:left="375"/>
              <w:rPr>
                <w:b/>
              </w:rPr>
            </w:pPr>
            <w:r>
              <w:rPr>
                <w:b/>
                <w:color w:val="2D74B5"/>
              </w:rPr>
              <w:t>Date</w:t>
            </w:r>
          </w:p>
        </w:tc>
      </w:tr>
      <w:tr w:rsidR="007F2405" w14:paraId="50A63D42" w14:textId="77777777" w:rsidTr="00CA2668">
        <w:trPr>
          <w:trHeight w:val="508"/>
        </w:trPr>
        <w:tc>
          <w:tcPr>
            <w:tcW w:w="2240" w:type="dxa"/>
          </w:tcPr>
          <w:p w14:paraId="49C42887" w14:textId="77777777" w:rsidR="007F2405" w:rsidRDefault="007F2405" w:rsidP="00CA2668">
            <w:pPr>
              <w:pStyle w:val="TableParagraph"/>
              <w:spacing w:before="116"/>
              <w:ind w:left="107"/>
            </w:pPr>
            <w:r>
              <w:t>Project</w:t>
            </w:r>
            <w:r>
              <w:rPr>
                <w:spacing w:val="-3"/>
              </w:rPr>
              <w:t xml:space="preserve"> </w:t>
            </w:r>
            <w:r>
              <w:t>Sponsor</w:t>
            </w:r>
          </w:p>
        </w:tc>
        <w:tc>
          <w:tcPr>
            <w:tcW w:w="2017" w:type="dxa"/>
          </w:tcPr>
          <w:p w14:paraId="0553A401" w14:textId="77777777" w:rsidR="007F2405" w:rsidRDefault="007F2405" w:rsidP="00CA2668">
            <w:pPr>
              <w:pStyle w:val="TableParagraph"/>
              <w:rPr>
                <w:rFonts w:ascii="Times New Roman"/>
              </w:rPr>
            </w:pPr>
          </w:p>
        </w:tc>
        <w:tc>
          <w:tcPr>
            <w:tcW w:w="2014" w:type="dxa"/>
          </w:tcPr>
          <w:p w14:paraId="74C76F7C" w14:textId="77777777" w:rsidR="007F2405" w:rsidRDefault="007F2405" w:rsidP="00CA2668">
            <w:pPr>
              <w:pStyle w:val="TableParagraph"/>
              <w:rPr>
                <w:rFonts w:ascii="Times New Roman"/>
              </w:rPr>
            </w:pPr>
          </w:p>
        </w:tc>
        <w:tc>
          <w:tcPr>
            <w:tcW w:w="2840" w:type="dxa"/>
          </w:tcPr>
          <w:p w14:paraId="220CDFEF" w14:textId="77777777" w:rsidR="007F2405" w:rsidRDefault="007F2405" w:rsidP="00CA2668">
            <w:pPr>
              <w:pStyle w:val="TableParagraph"/>
              <w:rPr>
                <w:rFonts w:ascii="Times New Roman"/>
              </w:rPr>
            </w:pPr>
          </w:p>
        </w:tc>
        <w:tc>
          <w:tcPr>
            <w:tcW w:w="1188" w:type="dxa"/>
          </w:tcPr>
          <w:p w14:paraId="62F79F46" w14:textId="77777777" w:rsidR="007F2405" w:rsidRDefault="007F2405" w:rsidP="00CA2668">
            <w:pPr>
              <w:pStyle w:val="TableParagraph"/>
              <w:rPr>
                <w:rFonts w:ascii="Times New Roman"/>
              </w:rPr>
            </w:pPr>
          </w:p>
        </w:tc>
      </w:tr>
      <w:tr w:rsidR="007F2405" w14:paraId="2A17311E" w14:textId="77777777" w:rsidTr="00CA2668">
        <w:trPr>
          <w:trHeight w:val="508"/>
        </w:trPr>
        <w:tc>
          <w:tcPr>
            <w:tcW w:w="2240" w:type="dxa"/>
          </w:tcPr>
          <w:p w14:paraId="1488FE59" w14:textId="77777777" w:rsidR="007F2405" w:rsidRDefault="007F2405" w:rsidP="00CA2668">
            <w:pPr>
              <w:pStyle w:val="TableParagraph"/>
              <w:spacing w:before="117"/>
              <w:ind w:left="107"/>
            </w:pPr>
            <w:r>
              <w:t>Business</w:t>
            </w:r>
            <w:r>
              <w:rPr>
                <w:spacing w:val="-1"/>
              </w:rPr>
              <w:t xml:space="preserve"> </w:t>
            </w:r>
            <w:r>
              <w:t>Owner</w:t>
            </w:r>
          </w:p>
        </w:tc>
        <w:tc>
          <w:tcPr>
            <w:tcW w:w="2017" w:type="dxa"/>
          </w:tcPr>
          <w:p w14:paraId="669248FD" w14:textId="77777777" w:rsidR="007F2405" w:rsidRDefault="007F2405" w:rsidP="00CA2668">
            <w:pPr>
              <w:pStyle w:val="TableParagraph"/>
              <w:rPr>
                <w:rFonts w:ascii="Times New Roman"/>
              </w:rPr>
            </w:pPr>
          </w:p>
        </w:tc>
        <w:tc>
          <w:tcPr>
            <w:tcW w:w="2014" w:type="dxa"/>
          </w:tcPr>
          <w:p w14:paraId="1506F5A5" w14:textId="77777777" w:rsidR="007F2405" w:rsidRDefault="007F2405" w:rsidP="00CA2668">
            <w:pPr>
              <w:pStyle w:val="TableParagraph"/>
              <w:rPr>
                <w:rFonts w:ascii="Times New Roman"/>
              </w:rPr>
            </w:pPr>
          </w:p>
        </w:tc>
        <w:tc>
          <w:tcPr>
            <w:tcW w:w="2840" w:type="dxa"/>
          </w:tcPr>
          <w:p w14:paraId="470A655A" w14:textId="77777777" w:rsidR="007F2405" w:rsidRDefault="007F2405" w:rsidP="00CA2668">
            <w:pPr>
              <w:pStyle w:val="TableParagraph"/>
              <w:rPr>
                <w:rFonts w:ascii="Times New Roman"/>
              </w:rPr>
            </w:pPr>
          </w:p>
        </w:tc>
        <w:tc>
          <w:tcPr>
            <w:tcW w:w="1188" w:type="dxa"/>
          </w:tcPr>
          <w:p w14:paraId="74DF0030" w14:textId="77777777" w:rsidR="007F2405" w:rsidRDefault="007F2405" w:rsidP="00CA2668">
            <w:pPr>
              <w:pStyle w:val="TableParagraph"/>
              <w:rPr>
                <w:rFonts w:ascii="Times New Roman"/>
              </w:rPr>
            </w:pPr>
          </w:p>
        </w:tc>
      </w:tr>
      <w:tr w:rsidR="007F2405" w14:paraId="3D0EE02E" w14:textId="77777777" w:rsidTr="00CA2668">
        <w:trPr>
          <w:trHeight w:val="508"/>
        </w:trPr>
        <w:tc>
          <w:tcPr>
            <w:tcW w:w="2240" w:type="dxa"/>
          </w:tcPr>
          <w:p w14:paraId="56C41327" w14:textId="77777777" w:rsidR="007F2405" w:rsidRDefault="007F2405" w:rsidP="00CA2668">
            <w:pPr>
              <w:pStyle w:val="TableParagraph"/>
              <w:spacing w:before="116"/>
              <w:ind w:left="107"/>
            </w:pPr>
            <w:r>
              <w:t>Product Owner</w:t>
            </w:r>
          </w:p>
        </w:tc>
        <w:tc>
          <w:tcPr>
            <w:tcW w:w="2017" w:type="dxa"/>
          </w:tcPr>
          <w:p w14:paraId="3B1FB568" w14:textId="77777777" w:rsidR="007F2405" w:rsidRDefault="007F2405" w:rsidP="00CA2668">
            <w:pPr>
              <w:pStyle w:val="TableParagraph"/>
              <w:rPr>
                <w:rFonts w:ascii="Times New Roman"/>
              </w:rPr>
            </w:pPr>
          </w:p>
        </w:tc>
        <w:tc>
          <w:tcPr>
            <w:tcW w:w="2014" w:type="dxa"/>
          </w:tcPr>
          <w:p w14:paraId="4A7F2262" w14:textId="77777777" w:rsidR="007F2405" w:rsidRDefault="007F2405" w:rsidP="00CA2668">
            <w:pPr>
              <w:pStyle w:val="TableParagraph"/>
              <w:rPr>
                <w:rFonts w:ascii="Times New Roman"/>
              </w:rPr>
            </w:pPr>
          </w:p>
        </w:tc>
        <w:tc>
          <w:tcPr>
            <w:tcW w:w="2840" w:type="dxa"/>
          </w:tcPr>
          <w:p w14:paraId="0A56EE02" w14:textId="77777777" w:rsidR="007F2405" w:rsidRDefault="007F2405" w:rsidP="00CA2668">
            <w:pPr>
              <w:pStyle w:val="TableParagraph"/>
              <w:rPr>
                <w:rFonts w:ascii="Times New Roman"/>
              </w:rPr>
            </w:pPr>
          </w:p>
        </w:tc>
        <w:tc>
          <w:tcPr>
            <w:tcW w:w="1188" w:type="dxa"/>
          </w:tcPr>
          <w:p w14:paraId="43F5857D" w14:textId="77777777" w:rsidR="007F2405" w:rsidRDefault="007F2405" w:rsidP="00CA2668">
            <w:pPr>
              <w:pStyle w:val="TableParagraph"/>
              <w:rPr>
                <w:rFonts w:ascii="Times New Roman"/>
              </w:rPr>
            </w:pPr>
          </w:p>
        </w:tc>
      </w:tr>
      <w:tr w:rsidR="007F2405" w14:paraId="595121E0" w14:textId="77777777" w:rsidTr="00CA2668">
        <w:trPr>
          <w:trHeight w:val="508"/>
        </w:trPr>
        <w:tc>
          <w:tcPr>
            <w:tcW w:w="2240" w:type="dxa"/>
          </w:tcPr>
          <w:p w14:paraId="7EBB2165" w14:textId="77777777" w:rsidR="007F2405" w:rsidRDefault="007F2405" w:rsidP="00CA2668">
            <w:pPr>
              <w:pStyle w:val="TableParagraph"/>
              <w:spacing w:before="119"/>
              <w:ind w:left="107"/>
            </w:pPr>
            <w:r>
              <w:t>System</w:t>
            </w:r>
            <w:r>
              <w:rPr>
                <w:spacing w:val="-1"/>
              </w:rPr>
              <w:t xml:space="preserve"> </w:t>
            </w:r>
            <w:r>
              <w:t>Architect</w:t>
            </w:r>
          </w:p>
        </w:tc>
        <w:tc>
          <w:tcPr>
            <w:tcW w:w="2017" w:type="dxa"/>
          </w:tcPr>
          <w:p w14:paraId="6BFD13FA" w14:textId="77777777" w:rsidR="007F2405" w:rsidRDefault="007F2405" w:rsidP="00CA2668">
            <w:pPr>
              <w:pStyle w:val="TableParagraph"/>
              <w:rPr>
                <w:rFonts w:ascii="Times New Roman"/>
              </w:rPr>
            </w:pPr>
          </w:p>
        </w:tc>
        <w:tc>
          <w:tcPr>
            <w:tcW w:w="2014" w:type="dxa"/>
          </w:tcPr>
          <w:p w14:paraId="66F45A6D" w14:textId="77777777" w:rsidR="007F2405" w:rsidRDefault="007F2405" w:rsidP="00CA2668">
            <w:pPr>
              <w:pStyle w:val="TableParagraph"/>
              <w:rPr>
                <w:rFonts w:ascii="Times New Roman"/>
              </w:rPr>
            </w:pPr>
          </w:p>
        </w:tc>
        <w:tc>
          <w:tcPr>
            <w:tcW w:w="2840" w:type="dxa"/>
          </w:tcPr>
          <w:p w14:paraId="473DE422" w14:textId="77777777" w:rsidR="007F2405" w:rsidRDefault="007F2405" w:rsidP="00CA2668">
            <w:pPr>
              <w:pStyle w:val="TableParagraph"/>
              <w:rPr>
                <w:rFonts w:ascii="Times New Roman"/>
              </w:rPr>
            </w:pPr>
          </w:p>
        </w:tc>
        <w:tc>
          <w:tcPr>
            <w:tcW w:w="1188" w:type="dxa"/>
          </w:tcPr>
          <w:p w14:paraId="2C65D2B5" w14:textId="77777777" w:rsidR="007F2405" w:rsidRDefault="007F2405" w:rsidP="00CA2668">
            <w:pPr>
              <w:pStyle w:val="TableParagraph"/>
              <w:rPr>
                <w:rFonts w:ascii="Times New Roman"/>
              </w:rPr>
            </w:pPr>
          </w:p>
        </w:tc>
      </w:tr>
      <w:tr w:rsidR="007F2405" w14:paraId="4F2C5C95" w14:textId="77777777" w:rsidTr="00CA2668">
        <w:trPr>
          <w:trHeight w:val="508"/>
        </w:trPr>
        <w:tc>
          <w:tcPr>
            <w:tcW w:w="2240" w:type="dxa"/>
          </w:tcPr>
          <w:p w14:paraId="188D6A17" w14:textId="77777777" w:rsidR="007F2405" w:rsidRDefault="007F2405" w:rsidP="00CA2668">
            <w:pPr>
              <w:pStyle w:val="TableParagraph"/>
              <w:spacing w:before="119"/>
              <w:ind w:left="107"/>
            </w:pPr>
            <w:r>
              <w:t>Development</w:t>
            </w:r>
            <w:r>
              <w:rPr>
                <w:spacing w:val="-1"/>
              </w:rPr>
              <w:t xml:space="preserve"> </w:t>
            </w:r>
            <w:r>
              <w:t>Lead</w:t>
            </w:r>
          </w:p>
        </w:tc>
        <w:tc>
          <w:tcPr>
            <w:tcW w:w="2017" w:type="dxa"/>
          </w:tcPr>
          <w:p w14:paraId="042BB46C" w14:textId="77777777" w:rsidR="007F2405" w:rsidRDefault="007F2405" w:rsidP="00CA2668">
            <w:pPr>
              <w:pStyle w:val="TableParagraph"/>
              <w:rPr>
                <w:rFonts w:ascii="Times New Roman"/>
              </w:rPr>
            </w:pPr>
          </w:p>
        </w:tc>
        <w:tc>
          <w:tcPr>
            <w:tcW w:w="2014" w:type="dxa"/>
          </w:tcPr>
          <w:p w14:paraId="1BB55254" w14:textId="77777777" w:rsidR="007F2405" w:rsidRDefault="007F2405" w:rsidP="00CA2668">
            <w:pPr>
              <w:pStyle w:val="TableParagraph"/>
              <w:rPr>
                <w:rFonts w:ascii="Times New Roman"/>
              </w:rPr>
            </w:pPr>
          </w:p>
        </w:tc>
        <w:tc>
          <w:tcPr>
            <w:tcW w:w="2840" w:type="dxa"/>
          </w:tcPr>
          <w:p w14:paraId="162411BF" w14:textId="77777777" w:rsidR="007F2405" w:rsidRDefault="007F2405" w:rsidP="00CA2668">
            <w:pPr>
              <w:pStyle w:val="TableParagraph"/>
              <w:rPr>
                <w:rFonts w:ascii="Times New Roman"/>
              </w:rPr>
            </w:pPr>
          </w:p>
        </w:tc>
        <w:tc>
          <w:tcPr>
            <w:tcW w:w="1188" w:type="dxa"/>
          </w:tcPr>
          <w:p w14:paraId="00C98CD4" w14:textId="77777777" w:rsidR="007F2405" w:rsidRDefault="007F2405" w:rsidP="00CA2668">
            <w:pPr>
              <w:pStyle w:val="TableParagraph"/>
              <w:rPr>
                <w:rFonts w:ascii="Times New Roman"/>
              </w:rPr>
            </w:pPr>
          </w:p>
        </w:tc>
      </w:tr>
    </w:tbl>
    <w:p w14:paraId="73E8A97A" w14:textId="77777777" w:rsidR="007F2405" w:rsidRDefault="007F2405" w:rsidP="007F2405"/>
    <w:p w14:paraId="0B7B6619" w14:textId="77777777" w:rsidR="000A235E" w:rsidRDefault="000A235E" w:rsidP="000A235E"/>
    <w:sectPr w:rsidR="000A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F3257"/>
    <w:multiLevelType w:val="multilevel"/>
    <w:tmpl w:val="522E08A6"/>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rPr>
        <w:b w:val="0"/>
        <w:bCs w:val="0"/>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5F10B8"/>
    <w:multiLevelType w:val="hybridMultilevel"/>
    <w:tmpl w:val="26EED10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B2657"/>
    <w:multiLevelType w:val="hybridMultilevel"/>
    <w:tmpl w:val="1684034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7410B8"/>
    <w:multiLevelType w:val="multilevel"/>
    <w:tmpl w:val="41C476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430713"/>
    <w:multiLevelType w:val="hybridMultilevel"/>
    <w:tmpl w:val="A46C6B2E"/>
    <w:lvl w:ilvl="0" w:tplc="0409000F">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57314BBF"/>
    <w:multiLevelType w:val="hybridMultilevel"/>
    <w:tmpl w:val="C13E1CC4"/>
    <w:lvl w:ilvl="0" w:tplc="4D1C920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95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2518169">
    <w:abstractNumId w:val="5"/>
  </w:num>
  <w:num w:numId="2" w16cid:durableId="107820135">
    <w:abstractNumId w:val="0"/>
  </w:num>
  <w:num w:numId="3" w16cid:durableId="2042633264">
    <w:abstractNumId w:val="2"/>
  </w:num>
  <w:num w:numId="4" w16cid:durableId="917522470">
    <w:abstractNumId w:val="3"/>
  </w:num>
  <w:num w:numId="5" w16cid:durableId="1852141319">
    <w:abstractNumId w:val="1"/>
  </w:num>
  <w:num w:numId="6" w16cid:durableId="720447894">
    <w:abstractNumId w:val="6"/>
  </w:num>
  <w:num w:numId="7" w16cid:durableId="5019410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6F"/>
    <w:rsid w:val="00014B05"/>
    <w:rsid w:val="000A235E"/>
    <w:rsid w:val="000F1694"/>
    <w:rsid w:val="00117709"/>
    <w:rsid w:val="001952D5"/>
    <w:rsid w:val="00197C38"/>
    <w:rsid w:val="001C537F"/>
    <w:rsid w:val="002463F4"/>
    <w:rsid w:val="00267B2E"/>
    <w:rsid w:val="00292152"/>
    <w:rsid w:val="002A42EA"/>
    <w:rsid w:val="002D3FEA"/>
    <w:rsid w:val="003079C7"/>
    <w:rsid w:val="00344181"/>
    <w:rsid w:val="0042455A"/>
    <w:rsid w:val="0046131D"/>
    <w:rsid w:val="00464441"/>
    <w:rsid w:val="00476407"/>
    <w:rsid w:val="0048156A"/>
    <w:rsid w:val="0059342F"/>
    <w:rsid w:val="0059388C"/>
    <w:rsid w:val="005962F1"/>
    <w:rsid w:val="0066794A"/>
    <w:rsid w:val="00674C1C"/>
    <w:rsid w:val="006A1E7F"/>
    <w:rsid w:val="006F7FBE"/>
    <w:rsid w:val="007F2405"/>
    <w:rsid w:val="00851C9F"/>
    <w:rsid w:val="00856450"/>
    <w:rsid w:val="00856CC8"/>
    <w:rsid w:val="008A7471"/>
    <w:rsid w:val="008D376D"/>
    <w:rsid w:val="00931A09"/>
    <w:rsid w:val="00956FCE"/>
    <w:rsid w:val="009B2288"/>
    <w:rsid w:val="00AB39BD"/>
    <w:rsid w:val="00AB677D"/>
    <w:rsid w:val="00AD35ED"/>
    <w:rsid w:val="00AF50E0"/>
    <w:rsid w:val="00B928C8"/>
    <w:rsid w:val="00BC613D"/>
    <w:rsid w:val="00C218EA"/>
    <w:rsid w:val="00C944FA"/>
    <w:rsid w:val="00CC063F"/>
    <w:rsid w:val="00CF55AE"/>
    <w:rsid w:val="00D32280"/>
    <w:rsid w:val="00D420E2"/>
    <w:rsid w:val="00D744EE"/>
    <w:rsid w:val="00D779A5"/>
    <w:rsid w:val="00DA166F"/>
    <w:rsid w:val="00DA2EA8"/>
    <w:rsid w:val="00E35DC1"/>
    <w:rsid w:val="00EB7DFD"/>
    <w:rsid w:val="00EF00BC"/>
    <w:rsid w:val="00F37749"/>
    <w:rsid w:val="00F634B9"/>
    <w:rsid w:val="00F84917"/>
    <w:rsid w:val="00FC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19FF"/>
  <w15:chartTrackingRefBased/>
  <w15:docId w15:val="{82BB9324-8DF9-7B47-AD3A-4F66E1BA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3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66F"/>
    <w:pPr>
      <w:ind w:left="720"/>
      <w:contextualSpacing/>
    </w:pPr>
  </w:style>
  <w:style w:type="character" w:customStyle="1" w:styleId="Heading1Char">
    <w:name w:val="Heading 1 Char"/>
    <w:basedOn w:val="DefaultParagraphFont"/>
    <w:link w:val="Heading1"/>
    <w:uiPriority w:val="9"/>
    <w:rsid w:val="0046131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931A09"/>
    <w:pPr>
      <w:widowControl w:val="0"/>
      <w:autoSpaceDE w:val="0"/>
      <w:autoSpaceDN w:val="0"/>
    </w:pPr>
    <w:rPr>
      <w:rFonts w:ascii="Calibri" w:eastAsia="Calibri" w:hAnsi="Calibri" w:cs="Calibri"/>
      <w:sz w:val="22"/>
      <w:szCs w:val="22"/>
    </w:rPr>
  </w:style>
  <w:style w:type="character" w:customStyle="1" w:styleId="BodyTextChar">
    <w:name w:val="Body Text Char"/>
    <w:basedOn w:val="DefaultParagraphFont"/>
    <w:link w:val="BodyText"/>
    <w:uiPriority w:val="1"/>
    <w:rsid w:val="00931A09"/>
    <w:rPr>
      <w:rFonts w:ascii="Calibri" w:eastAsia="Calibri" w:hAnsi="Calibri" w:cs="Calibri"/>
      <w:sz w:val="22"/>
      <w:szCs w:val="22"/>
    </w:rPr>
  </w:style>
  <w:style w:type="paragraph" w:styleId="Title">
    <w:name w:val="Title"/>
    <w:basedOn w:val="Normal"/>
    <w:link w:val="TitleChar"/>
    <w:uiPriority w:val="10"/>
    <w:qFormat/>
    <w:rsid w:val="00931A09"/>
    <w:pPr>
      <w:widowControl w:val="0"/>
      <w:autoSpaceDE w:val="0"/>
      <w:autoSpaceDN w:val="0"/>
      <w:ind w:left="2172" w:right="534" w:firstLine="1265"/>
    </w:pPr>
    <w:rPr>
      <w:rFonts w:ascii="Calibri Light" w:eastAsia="Calibri Light" w:hAnsi="Calibri Light" w:cs="Calibri Light"/>
      <w:sz w:val="52"/>
      <w:szCs w:val="52"/>
    </w:rPr>
  </w:style>
  <w:style w:type="character" w:customStyle="1" w:styleId="TitleChar">
    <w:name w:val="Title Char"/>
    <w:basedOn w:val="DefaultParagraphFont"/>
    <w:link w:val="Title"/>
    <w:uiPriority w:val="10"/>
    <w:rsid w:val="00931A09"/>
    <w:rPr>
      <w:rFonts w:ascii="Calibri Light" w:eastAsia="Calibri Light" w:hAnsi="Calibri Light" w:cs="Calibri Light"/>
      <w:sz w:val="52"/>
      <w:szCs w:val="52"/>
    </w:rPr>
  </w:style>
  <w:style w:type="paragraph" w:customStyle="1" w:styleId="TableParagraph">
    <w:name w:val="Table Paragraph"/>
    <w:basedOn w:val="Normal"/>
    <w:uiPriority w:val="1"/>
    <w:qFormat/>
    <w:rsid w:val="007F2405"/>
    <w:pPr>
      <w:widowControl w:val="0"/>
      <w:autoSpaceDE w:val="0"/>
      <w:autoSpaceDN w:val="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6</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M</dc:creator>
  <cp:keywords/>
  <dc:description/>
  <cp:lastModifiedBy>ACER</cp:lastModifiedBy>
  <cp:revision>18</cp:revision>
  <dcterms:created xsi:type="dcterms:W3CDTF">2021-03-02T02:06:00Z</dcterms:created>
  <dcterms:modified xsi:type="dcterms:W3CDTF">2024-07-10T12:22:00Z</dcterms:modified>
</cp:coreProperties>
</file>