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D8124">
      <w:pPr>
        <w:jc w:val="center"/>
      </w:pPr>
      <w:r>
        <w:rPr>
          <w:b/>
          <w:sz w:val="32"/>
        </w:rPr>
        <w:t xml:space="preserve">Practical - 1 </w:t>
      </w:r>
      <w:r>
        <w:rPr>
          <w:b/>
          <w:sz w:val="32"/>
        </w:rPr>
        <w:br w:type="textWrapping"/>
      </w:r>
    </w:p>
    <w:p w14:paraId="4216A388">
      <w:pPr>
        <w:jc w:val="both"/>
        <w:rPr>
          <w:b/>
          <w:sz w:val="28"/>
        </w:rPr>
      </w:pPr>
      <w:r>
        <w:rPr>
          <w:b/>
          <w:sz w:val="28"/>
        </w:rPr>
        <w:t>Practical Title: Project Initiation, Requirement Analysis, Sitemap, Wireframe, and GitHub Setup</w:t>
      </w:r>
    </w:p>
    <w:p w14:paraId="1F5DE180">
      <w:pPr>
        <w:pStyle w:val="3"/>
        <w:spacing w:before="0"/>
        <w:jc w:val="both"/>
        <w:rPr>
          <w:rFonts w:ascii="Times New Roman" w:hAnsi="Times New Roman" w:cs="Times New Roman"/>
          <w:sz w:val="24"/>
          <w:szCs w:val="24"/>
        </w:rPr>
      </w:pPr>
      <w:bookmarkStart w:id="0" w:name="_GoBack"/>
      <w:r>
        <w:rPr>
          <w:rFonts w:ascii="Times New Roman" w:hAnsi="Times New Roman" w:eastAsia="Times New Roman" w:cs="Times New Roman"/>
          <w:b/>
          <w:bCs/>
          <w:color w:val="auto"/>
          <w:sz w:val="24"/>
          <w:szCs w:val="24"/>
        </w:rPr>
        <w:t>Problem Definition:</w:t>
      </w:r>
      <w:bookmarkEnd w:id="0"/>
      <w:r>
        <w:rPr>
          <w:rFonts w:ascii="Times New Roman" w:hAnsi="Times New Roman" w:cs="Times New Roman" w:eastAsiaTheme="minorEastAsia"/>
          <w:sz w:val="24"/>
          <w:szCs w:val="24"/>
          <w:lang w:val="en-IN"/>
        </w:rPr>
        <w:t xml:space="preserve"> </w:t>
      </w:r>
      <w:r>
        <w:rPr>
          <w:rFonts w:ascii="Times New Roman" w:hAnsi="Times New Roman" w:eastAsia="Times New Roman" w:cs="Times New Roman"/>
          <w:b w:val="0"/>
          <w:bCs w:val="0"/>
          <w:color w:val="auto"/>
          <w:sz w:val="24"/>
          <w:szCs w:val="24"/>
        </w:rPr>
        <w:t>Initiate the semester-long StudentHub portal by identifying the problem scope, user roles, key modules, navigation flow, and minimum 10 pages. Create a sitemap, low-fidelity wireframe, project folder structure, README file, and GitHub repository.</w:t>
      </w:r>
    </w:p>
    <w:p w14:paraId="1A530CC9">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Theory</w:t>
      </w:r>
    </w:p>
    <w:p w14:paraId="4B1AA1FA">
      <w:pPr>
        <w:pStyle w:val="3"/>
        <w:numPr>
          <w:ilvl w:val="0"/>
          <w:numId w:val="8"/>
        </w:numPr>
        <w:spacing w:before="0"/>
        <w:ind w:left="36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What is URL and parts of URL?</w:t>
      </w:r>
    </w:p>
    <w:p w14:paraId="08843A4C">
      <w:pPr>
        <w:spacing w:after="0"/>
      </w:pPr>
      <w:r>
        <w:t xml:space="preserve">Answer: </w:t>
      </w:r>
    </w:p>
    <w:p w14:paraId="745A340B">
      <w:pPr>
        <w:spacing w:after="0"/>
        <w:rPr>
          <w:rFonts w:hint="default"/>
        </w:rPr>
      </w:pPr>
      <w:r>
        <w:rPr>
          <w:rFonts w:hint="default"/>
        </w:rPr>
        <w:t>URL(Uniform Resource Locator) is the unique address used to locate and access resources on internet. Parts of URL are protocol, subdomain, domain name and path.</w:t>
      </w:r>
    </w:p>
    <w:p w14:paraId="7090729B">
      <w:pPr>
        <w:spacing w:after="0"/>
        <w:rPr>
          <w:rFonts w:hint="default"/>
        </w:rPr>
      </w:pPr>
      <w:r>
        <w:rPr>
          <w:rFonts w:hint="default"/>
        </w:rPr>
        <w:t>For example:</w:t>
      </w:r>
    </w:p>
    <w:p w14:paraId="5E237CEE">
      <w:pPr>
        <w:spacing w:after="0"/>
        <w:rPr>
          <w:rFonts w:hint="default"/>
        </w:rPr>
      </w:pPr>
      <w:r>
        <w:rPr>
          <w:rFonts w:hint="default"/>
        </w:rPr>
        <w:t>If the website is https://www.studenthub.com/login.html then https is protocol, www is subdomain, studenthub.com is domain name and /login.html is path.</w:t>
      </w:r>
    </w:p>
    <w:p w14:paraId="4E711462">
      <w:pPr>
        <w:numPr>
          <w:ilvl w:val="0"/>
          <w:numId w:val="0"/>
        </w:numPr>
        <w:spacing w:after="0"/>
        <w:ind w:leftChars="0"/>
        <w:rPr>
          <w:rFonts w:hint="default" w:ascii="Times New Roman" w:hAnsi="Times New Roman" w:eastAsia="SimSun" w:cs="Times New Roman"/>
          <w:b w:val="0"/>
          <w:bCs w:val="0"/>
          <w:sz w:val="24"/>
          <w:szCs w:val="24"/>
          <w:lang w:val="en-GB"/>
        </w:rPr>
      </w:pPr>
      <w:r>
        <w:rPr>
          <w:rFonts w:hint="default" w:eastAsia="SimSun" w:cs="Times New Roman"/>
          <w:sz w:val="24"/>
          <w:szCs w:val="24"/>
          <w:lang w:val="en-GB"/>
        </w:rPr>
        <w:t xml:space="preserve">        </w:t>
      </w:r>
    </w:p>
    <w:p w14:paraId="7D089F70">
      <w:pPr>
        <w:pStyle w:val="3"/>
        <w:numPr>
          <w:ilvl w:val="0"/>
          <w:numId w:val="8"/>
        </w:numPr>
        <w:spacing w:before="0"/>
        <w:ind w:left="360" w:leftChars="0" w:hanging="360" w:firstLineChars="0"/>
      </w:pPr>
      <w:r>
        <w:rPr>
          <w:rFonts w:hint="default" w:ascii="Times New Roman" w:hAnsi="Times New Roman" w:eastAsia="Times New Roman" w:cs="Times New Roman"/>
          <w:b w:val="0"/>
          <w:bCs w:val="0"/>
          <w:color w:val="auto"/>
          <w:sz w:val="24"/>
          <w:szCs w:val="24"/>
          <w:lang w:val="en-GB"/>
        </w:rPr>
        <w:t>H</w:t>
      </w:r>
      <w:r>
        <w:rPr>
          <w:rFonts w:ascii="Times New Roman" w:hAnsi="Times New Roman" w:eastAsia="Times New Roman" w:cs="Times New Roman"/>
          <w:b w:val="0"/>
          <w:bCs w:val="0"/>
          <w:color w:val="auto"/>
          <w:sz w:val="24"/>
          <w:szCs w:val="24"/>
        </w:rPr>
        <w:t>ow does HTML file process in web browser?</w:t>
      </w:r>
    </w:p>
    <w:p w14:paraId="30BAC196">
      <w:pPr>
        <w:spacing w:after="0"/>
      </w:pPr>
      <w:r>
        <w:t xml:space="preserve">Answer: </w:t>
      </w:r>
    </w:p>
    <w:p w14:paraId="77B29120">
      <w:pPr>
        <w:spacing w:after="0"/>
      </w:pPr>
      <w:r>
        <w:rPr>
          <w:rFonts w:hint="default" w:ascii="Times New Roman" w:hAnsi="Times New Roman" w:eastAsia="SimSun" w:cs="Times New Roman"/>
          <w:sz w:val="24"/>
          <w:szCs w:val="24"/>
          <w:lang w:val="en-GB"/>
        </w:rPr>
        <w:t>W</w:t>
      </w:r>
      <w:r>
        <w:rPr>
          <w:rFonts w:hint="default" w:ascii="Times New Roman" w:hAnsi="Times New Roman" w:eastAsia="SimSun" w:cs="Times New Roman"/>
          <w:sz w:val="24"/>
          <w:szCs w:val="24"/>
        </w:rPr>
        <w:t xml:space="preserve">hen a user enters a website URL, the web browser requests the HTML file from the web server. The browser receives the HTML file, reads and interprets its code, loads any linked CSS and JavaScript files, and then </w:t>
      </w:r>
      <w:r>
        <w:rPr>
          <w:rFonts w:hint="default" w:eastAsia="SimSun" w:cs="Times New Roman"/>
          <w:sz w:val="24"/>
          <w:szCs w:val="24"/>
          <w:lang w:val="en-GB"/>
        </w:rPr>
        <w:t>S</w:t>
      </w:r>
      <w:r>
        <w:rPr>
          <w:rFonts w:hint="default" w:ascii="Times New Roman" w:hAnsi="Times New Roman" w:eastAsia="SimSun" w:cs="Times New Roman"/>
          <w:sz w:val="24"/>
          <w:szCs w:val="24"/>
        </w:rPr>
        <w:t>enders the content to display the webpage on the screen.</w:t>
      </w:r>
    </w:p>
    <w:p w14:paraId="27D3DEF7">
      <w:pPr>
        <w:spacing w:after="0"/>
      </w:pPr>
    </w:p>
    <w:p w14:paraId="2351A2AD">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3. How will page navigation flow managed among all HTML pages?</w:t>
      </w:r>
    </w:p>
    <w:p w14:paraId="5B62A3EE">
      <w:pPr>
        <w:spacing w:after="0"/>
      </w:pPr>
      <w:r>
        <w:t xml:space="preserve">Answer: </w:t>
      </w:r>
    </w:p>
    <w:p w14:paraId="7DF26F1D">
      <w:pPr>
        <w:spacing w:after="0"/>
      </w:pPr>
      <w:r>
        <w:rPr>
          <w:rFonts w:hint="default" w:ascii="Times New Roman" w:hAnsi="Times New Roman" w:eastAsia="SimSun" w:cs="Times New Roman"/>
          <w:b w:val="0"/>
          <w:bCs w:val="0"/>
          <w:sz w:val="24"/>
          <w:szCs w:val="24"/>
        </w:rPr>
        <w:t xml:space="preserve">Page navigation is managed using </w:t>
      </w:r>
      <w:r>
        <w:rPr>
          <w:rStyle w:val="36"/>
          <w:rFonts w:hint="default" w:ascii="Times New Roman" w:hAnsi="Times New Roman" w:eastAsia="SimSun" w:cs="Times New Roman"/>
          <w:b w:val="0"/>
          <w:bCs w:val="0"/>
          <w:sz w:val="24"/>
          <w:szCs w:val="24"/>
        </w:rPr>
        <w:t>hyperlinks</w:t>
      </w:r>
      <w:r>
        <w:rPr>
          <w:rFonts w:hint="default" w:ascii="Times New Roman" w:hAnsi="Times New Roman" w:eastAsia="SimSun" w:cs="Times New Roman"/>
          <w:b w:val="0"/>
          <w:bCs w:val="0"/>
          <w:sz w:val="24"/>
          <w:szCs w:val="24"/>
        </w:rPr>
        <w:t xml:space="preserve"> created with the </w:t>
      </w:r>
      <w:r>
        <w:rPr>
          <w:rStyle w:val="20"/>
          <w:rFonts w:hint="default" w:ascii="Times New Roman" w:hAnsi="Times New Roman" w:eastAsia="SimSun" w:cs="Times New Roman"/>
          <w:b w:val="0"/>
          <w:bCs w:val="0"/>
          <w:sz w:val="24"/>
          <w:szCs w:val="24"/>
        </w:rPr>
        <w:t>&lt;a&gt;</w:t>
      </w:r>
      <w:r>
        <w:rPr>
          <w:rStyle w:val="36"/>
          <w:rFonts w:hint="default" w:ascii="Times New Roman" w:hAnsi="Times New Roman" w:eastAsia="SimSun" w:cs="Times New Roman"/>
          <w:b w:val="0"/>
          <w:bCs w:val="0"/>
          <w:sz w:val="24"/>
          <w:szCs w:val="24"/>
        </w:rPr>
        <w:t xml:space="preserve"> (anchor) tag</w:t>
      </w:r>
      <w:r>
        <w:rPr>
          <w:rFonts w:hint="default" w:ascii="Times New Roman" w:hAnsi="Times New Roman" w:eastAsia="SimSun" w:cs="Times New Roman"/>
          <w:b w:val="0"/>
          <w:bCs w:val="0"/>
          <w:sz w:val="24"/>
          <w:szCs w:val="24"/>
        </w:rPr>
        <w:t>. Each HTML page is linked to other pages, allowing users to move from one page to another by clicking the links.</w:t>
      </w:r>
    </w:p>
    <w:p w14:paraId="65FC7893">
      <w:pPr>
        <w:spacing w:after="0"/>
      </w:pPr>
    </w:p>
    <w:p w14:paraId="301D2FED">
      <w:pPr>
        <w:spacing w:after="0"/>
      </w:pPr>
    </w:p>
    <w:p w14:paraId="57E7E3FB">
      <w:pPr>
        <w:pStyle w:val="3"/>
        <w:spacing w:before="0"/>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rPr>
        <w:t>4. How will GitHub commits be maintained after each practical?</w:t>
      </w:r>
    </w:p>
    <w:p w14:paraId="4C57193E">
      <w:pPr>
        <w:spacing w:after="0"/>
      </w:pPr>
      <w:r>
        <w:t xml:space="preserve">Answer: </w:t>
      </w:r>
    </w:p>
    <w:p w14:paraId="0743ABAD">
      <w:pPr>
        <w:spacing w:after="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After completing each practical, the updated files are </w:t>
      </w:r>
      <w:r>
        <w:rPr>
          <w:rStyle w:val="36"/>
          <w:rFonts w:hint="default" w:ascii="Times New Roman" w:hAnsi="Times New Roman" w:eastAsia="SimSun" w:cs="Times New Roman"/>
          <w:b w:val="0"/>
          <w:bCs w:val="0"/>
          <w:sz w:val="24"/>
          <w:szCs w:val="24"/>
        </w:rPr>
        <w:t>saved, committed with a meaningful commit message, and pushed to the GitHub repository</w:t>
      </w:r>
      <w:r>
        <w:rPr>
          <w:rFonts w:hint="default" w:ascii="Times New Roman" w:hAnsi="Times New Roman" w:eastAsia="SimSun" w:cs="Times New Roman"/>
          <w:b w:val="0"/>
          <w:bCs w:val="0"/>
          <w:sz w:val="24"/>
          <w:szCs w:val="24"/>
        </w:rPr>
        <w:t>. This maintains a record of all changes and progress for each practical.</w:t>
      </w:r>
    </w:p>
    <w:p w14:paraId="23474F3A"/>
    <w:p w14:paraId="2497742B">
      <w:pPr>
        <w:pStyle w:val="3"/>
        <w:rPr>
          <w:rFonts w:ascii="Times New Roman" w:hAnsi="Times New Roman"/>
          <w:sz w:val="28"/>
        </w:rPr>
      </w:pPr>
    </w:p>
    <w:p w14:paraId="58A81FFD">
      <w:pPr>
        <w:pStyle w:val="3"/>
        <w:numPr>
          <w:ilvl w:val="0"/>
          <w:numId w:val="7"/>
        </w:numPr>
        <w:rPr>
          <w:rFonts w:ascii="Times New Roman" w:hAnsi="Times New Roman" w:eastAsia="Times New Roman" w:cs="Times New Roman"/>
          <w:b w:val="0"/>
          <w:bCs w:val="0"/>
          <w:color w:val="FF0000"/>
          <w:sz w:val="24"/>
          <w:szCs w:val="24"/>
        </w:rPr>
      </w:pPr>
      <w:r>
        <w:rPr>
          <w:rFonts w:ascii="Times New Roman" w:hAnsi="Times New Roman" w:eastAsia="Times New Roman" w:cstheme="minorBidi"/>
          <w:bCs w:val="0"/>
          <w:color w:val="auto"/>
          <w:sz w:val="28"/>
          <w:szCs w:val="22"/>
        </w:rPr>
        <w:t>Implementation/</w:t>
      </w:r>
      <w:r>
        <w:t xml:space="preserve"> </w:t>
      </w:r>
      <w:r>
        <w:rPr>
          <w:rFonts w:ascii="Times New Roman" w:hAnsi="Times New Roman" w:eastAsia="Times New Roman" w:cstheme="minorBidi"/>
          <w:bCs w:val="0"/>
          <w:color w:val="auto"/>
          <w:sz w:val="28"/>
          <w:szCs w:val="22"/>
        </w:rPr>
        <w:t xml:space="preserve">Output/Result </w:t>
      </w:r>
    </w:p>
    <w:p w14:paraId="2E1D7D05"/>
    <w:p w14:paraId="5C836C7F">
      <w:pPr>
        <w:pStyle w:val="3"/>
        <w:numPr>
          <w:ilvl w:val="0"/>
          <w:numId w:val="7"/>
        </w:numPr>
      </w:pPr>
      <w:r>
        <w:rPr>
          <w:rFonts w:ascii="Times New Roman" w:hAnsi="Times New Roman" w:eastAsia="Times New Roman" w:cstheme="minorBidi"/>
          <w:bCs w:val="0"/>
          <w:color w:val="auto"/>
          <w:sz w:val="28"/>
          <w:szCs w:val="22"/>
        </w:rPr>
        <w:t>Evidence of Work (Screenshots)</w:t>
      </w:r>
      <w:r>
        <w:rPr>
          <w:rFonts w:hint="default" w:ascii="Times New Roman" w:hAnsi="Times New Roman" w:eastAsia="Times New Roman" w:cstheme="minorBidi"/>
          <w:bCs w:val="0"/>
          <w:color w:val="auto"/>
          <w:sz w:val="28"/>
          <w:szCs w:val="22"/>
          <w:lang w:val="en-GB"/>
        </w:rPr>
        <w:t>:</w:t>
      </w:r>
    </w:p>
    <w:p w14:paraId="35C6737F">
      <w:pPr>
        <w:numPr>
          <w:ilvl w:val="0"/>
          <w:numId w:val="0"/>
        </w:numPr>
        <w:ind w:leftChars="0"/>
        <w:rPr>
          <w:rFonts w:hint="default"/>
          <w:lang w:val="en-GB"/>
        </w:rPr>
      </w:pPr>
    </w:p>
    <w:p w14:paraId="6A8CAB4B">
      <w:pPr>
        <w:numPr>
          <w:ilvl w:val="0"/>
          <w:numId w:val="9"/>
        </w:numPr>
        <w:ind w:left="420" w:leftChars="0" w:hanging="420" w:firstLineChars="0"/>
        <w:rPr>
          <w:rFonts w:hint="default"/>
          <w:sz w:val="24"/>
          <w:szCs w:val="24"/>
          <w:lang w:val="en-GB"/>
        </w:rPr>
      </w:pPr>
      <w:r>
        <w:rPr>
          <w:rFonts w:hint="default" w:cstheme="minorBidi"/>
          <w:bCs w:val="0"/>
          <w:color w:val="auto"/>
          <w:sz w:val="24"/>
          <w:szCs w:val="24"/>
          <w:lang w:val="en-GB"/>
        </w:rPr>
        <w:t>Figure 1.1: Wirefream Of  Login Page:</w:t>
      </w:r>
    </w:p>
    <w:p w14:paraId="15D06FAC">
      <w:pPr>
        <w:numPr>
          <w:ilvl w:val="0"/>
          <w:numId w:val="0"/>
        </w:numPr>
        <w:ind w:leftChars="0"/>
        <w:rPr>
          <w:rFonts w:hint="default"/>
          <w:sz w:val="24"/>
          <w:szCs w:val="24"/>
          <w:lang w:val="en-GB"/>
        </w:rPr>
      </w:pPr>
      <w:r>
        <w:rPr>
          <w:rFonts w:hint="default"/>
          <w:sz w:val="24"/>
          <w:szCs w:val="24"/>
          <w:lang w:val="en-GB"/>
        </w:rPr>
        <w:drawing>
          <wp:inline distT="0" distB="0" distL="114300" distR="114300">
            <wp:extent cx="5436870" cy="5928360"/>
            <wp:effectExtent l="0" t="0" r="3175" b="0"/>
            <wp:docPr id="1" name="Picture 1" descr="LOGINPAG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NPAGE.drawio"/>
                    <pic:cNvPicPr>
                      <a:picLocks noChangeAspect="1"/>
                    </pic:cNvPicPr>
                  </pic:nvPicPr>
                  <pic:blipFill>
                    <a:blip r:embed="rId12"/>
                    <a:srcRect t="29061"/>
                    <a:stretch>
                      <a:fillRect/>
                    </a:stretch>
                  </pic:blipFill>
                  <pic:spPr>
                    <a:xfrm>
                      <a:off x="0" y="0"/>
                      <a:ext cx="5436870" cy="5928360"/>
                    </a:xfrm>
                    <a:prstGeom prst="rect">
                      <a:avLst/>
                    </a:prstGeom>
                  </pic:spPr>
                </pic:pic>
              </a:graphicData>
            </a:graphic>
          </wp:inline>
        </w:drawing>
      </w:r>
    </w:p>
    <w:p w14:paraId="21354969">
      <w:pPr>
        <w:numPr>
          <w:ilvl w:val="0"/>
          <w:numId w:val="0"/>
        </w:numPr>
        <w:ind w:leftChars="0"/>
        <w:rPr>
          <w:rFonts w:hint="default"/>
          <w:sz w:val="24"/>
          <w:szCs w:val="24"/>
          <w:lang w:val="en-GB"/>
        </w:rPr>
      </w:pPr>
    </w:p>
    <w:p w14:paraId="204834A3">
      <w:pPr>
        <w:numPr>
          <w:ilvl w:val="0"/>
          <w:numId w:val="0"/>
        </w:numPr>
        <w:ind w:leftChars="0"/>
        <w:rPr>
          <w:rFonts w:hint="default"/>
          <w:lang w:val="en-GB"/>
        </w:rPr>
      </w:pPr>
    </w:p>
    <w:p w14:paraId="3C12D52D">
      <w:pPr>
        <w:numPr>
          <w:ilvl w:val="0"/>
          <w:numId w:val="0"/>
        </w:numPr>
        <w:ind w:leftChars="0"/>
        <w:rPr>
          <w:rFonts w:hint="default"/>
          <w:lang w:val="en-GB"/>
        </w:rPr>
      </w:pPr>
    </w:p>
    <w:p w14:paraId="207C34E7">
      <w:pPr>
        <w:numPr>
          <w:ilvl w:val="0"/>
          <w:numId w:val="9"/>
        </w:numPr>
        <w:ind w:left="420" w:leftChars="0" w:hanging="420" w:firstLineChars="0"/>
        <w:rPr>
          <w:rFonts w:hint="default"/>
          <w:lang w:val="en-GB"/>
        </w:rPr>
      </w:pPr>
      <w:r>
        <w:rPr>
          <w:rFonts w:hint="default"/>
          <w:lang w:val="en-GB"/>
        </w:rPr>
        <w:t>Figure 1.2: Wirefream  Of  DashBoard:</w:t>
      </w:r>
    </w:p>
    <w:p w14:paraId="33E28614">
      <w:pPr>
        <w:numPr>
          <w:ilvl w:val="0"/>
          <w:numId w:val="0"/>
        </w:numPr>
        <w:ind w:leftChars="0"/>
        <w:rPr>
          <w:rFonts w:hint="default"/>
          <w:lang w:val="en-GB"/>
        </w:rPr>
      </w:pPr>
    </w:p>
    <w:p w14:paraId="177B449E">
      <w:pPr>
        <w:numPr>
          <w:ilvl w:val="0"/>
          <w:numId w:val="0"/>
        </w:numPr>
        <w:ind w:leftChars="0"/>
        <w:rPr>
          <w:rFonts w:hint="default"/>
          <w:lang w:val="en-GB"/>
        </w:rPr>
      </w:pPr>
      <w:r>
        <w:rPr>
          <w:rFonts w:hint="default"/>
          <w:lang w:val="en-GB"/>
        </w:rPr>
        <w:drawing>
          <wp:inline distT="0" distB="0" distL="114300" distR="114300">
            <wp:extent cx="5480050" cy="6573520"/>
            <wp:effectExtent l="0" t="0" r="6350" b="10160"/>
            <wp:docPr id="2" name="Picture 2" descr="DASHBOA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SHBOARD.drawio"/>
                    <pic:cNvPicPr>
                      <a:picLocks noChangeAspect="1"/>
                    </pic:cNvPicPr>
                  </pic:nvPicPr>
                  <pic:blipFill>
                    <a:blip r:embed="rId13"/>
                    <a:stretch>
                      <a:fillRect/>
                    </a:stretch>
                  </pic:blipFill>
                  <pic:spPr>
                    <a:xfrm>
                      <a:off x="0" y="0"/>
                      <a:ext cx="5480050" cy="6573520"/>
                    </a:xfrm>
                    <a:prstGeom prst="rect">
                      <a:avLst/>
                    </a:prstGeom>
                  </pic:spPr>
                </pic:pic>
              </a:graphicData>
            </a:graphic>
          </wp:inline>
        </w:drawing>
      </w:r>
    </w:p>
    <w:p w14:paraId="08966923">
      <w:pPr>
        <w:numPr>
          <w:ilvl w:val="0"/>
          <w:numId w:val="9"/>
        </w:numPr>
        <w:ind w:left="420" w:leftChars="0" w:hanging="420" w:firstLineChars="0"/>
        <w:rPr>
          <w:rFonts w:hint="default"/>
          <w:lang w:val="en-GB"/>
        </w:rPr>
      </w:pPr>
      <w:r>
        <w:rPr>
          <w:rFonts w:hint="default"/>
          <w:lang w:val="en-GB"/>
        </w:rPr>
        <w:t>Figure 1.3: Wirefream Of Profile</w:t>
      </w:r>
    </w:p>
    <w:p w14:paraId="0CD0C97A">
      <w:pPr>
        <w:numPr>
          <w:ilvl w:val="0"/>
          <w:numId w:val="0"/>
        </w:numPr>
        <w:ind w:leftChars="0"/>
        <w:rPr>
          <w:rFonts w:hint="default"/>
          <w:lang w:val="en-GB"/>
        </w:rPr>
      </w:pPr>
      <w:r>
        <w:rPr>
          <w:rFonts w:hint="default"/>
          <w:lang w:val="en-GB"/>
        </w:rPr>
        <w:t xml:space="preserve"> </w:t>
      </w:r>
      <w:r>
        <w:rPr>
          <w:rFonts w:hint="default"/>
          <w:lang w:val="en-GB"/>
        </w:rPr>
        <w:drawing>
          <wp:inline distT="0" distB="0" distL="114300" distR="114300">
            <wp:extent cx="5866765" cy="7438390"/>
            <wp:effectExtent l="0" t="0" r="635" b="13970"/>
            <wp:docPr id="3" name="Picture 3" descr="PROFI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FILE.drawio"/>
                    <pic:cNvPicPr>
                      <a:picLocks noChangeAspect="1"/>
                    </pic:cNvPicPr>
                  </pic:nvPicPr>
                  <pic:blipFill>
                    <a:blip r:embed="rId14"/>
                    <a:stretch>
                      <a:fillRect/>
                    </a:stretch>
                  </pic:blipFill>
                  <pic:spPr>
                    <a:xfrm>
                      <a:off x="0" y="0"/>
                      <a:ext cx="5866765" cy="7438390"/>
                    </a:xfrm>
                    <a:prstGeom prst="rect">
                      <a:avLst/>
                    </a:prstGeom>
                  </pic:spPr>
                </pic:pic>
              </a:graphicData>
            </a:graphic>
          </wp:inline>
        </w:drawing>
      </w:r>
    </w:p>
    <w:p w14:paraId="752BDFD4">
      <w:pPr>
        <w:numPr>
          <w:ilvl w:val="0"/>
          <w:numId w:val="9"/>
        </w:numPr>
        <w:ind w:left="420" w:leftChars="0" w:hanging="420" w:firstLineChars="0"/>
        <w:rPr>
          <w:rFonts w:hint="default"/>
          <w:lang w:val="en-GB"/>
        </w:rPr>
      </w:pPr>
      <w:r>
        <w:rPr>
          <w:rFonts w:hint="default"/>
          <w:lang w:val="en-GB"/>
        </w:rPr>
        <w:t>Figure 1.4: Wirefream Of Courses</w:t>
      </w:r>
    </w:p>
    <w:p w14:paraId="784583EA">
      <w:pPr>
        <w:numPr>
          <w:ilvl w:val="0"/>
          <w:numId w:val="0"/>
        </w:numPr>
        <w:ind w:leftChars="0"/>
        <w:rPr>
          <w:rFonts w:hint="default"/>
          <w:lang w:val="en-GB"/>
        </w:rPr>
      </w:pPr>
      <w:r>
        <w:rPr>
          <w:rFonts w:hint="default"/>
          <w:lang w:val="en-GB"/>
        </w:rPr>
        <w:t xml:space="preserve">    </w:t>
      </w:r>
      <w:r>
        <w:rPr>
          <w:rFonts w:hint="default"/>
          <w:lang w:val="en-GB"/>
        </w:rPr>
        <w:drawing>
          <wp:inline distT="0" distB="0" distL="114300" distR="114300">
            <wp:extent cx="5480050" cy="7288530"/>
            <wp:effectExtent l="0" t="0" r="6350" b="11430"/>
            <wp:docPr id="4" name="Picture 4" descr="COURSE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URSES.drawio"/>
                    <pic:cNvPicPr>
                      <a:picLocks noChangeAspect="1"/>
                    </pic:cNvPicPr>
                  </pic:nvPicPr>
                  <pic:blipFill>
                    <a:blip r:embed="rId15"/>
                    <a:stretch>
                      <a:fillRect/>
                    </a:stretch>
                  </pic:blipFill>
                  <pic:spPr>
                    <a:xfrm>
                      <a:off x="0" y="0"/>
                      <a:ext cx="5480050" cy="7288530"/>
                    </a:xfrm>
                    <a:prstGeom prst="rect">
                      <a:avLst/>
                    </a:prstGeom>
                  </pic:spPr>
                </pic:pic>
              </a:graphicData>
            </a:graphic>
          </wp:inline>
        </w:drawing>
      </w:r>
    </w:p>
    <w:p w14:paraId="53CBC7B9">
      <w:pPr>
        <w:numPr>
          <w:ilvl w:val="0"/>
          <w:numId w:val="0"/>
        </w:numPr>
        <w:ind w:leftChars="0"/>
        <w:rPr>
          <w:rFonts w:hint="default"/>
          <w:lang w:val="en-GB"/>
        </w:rPr>
      </w:pPr>
    </w:p>
    <w:p w14:paraId="1F476935">
      <w:pPr>
        <w:numPr>
          <w:ilvl w:val="0"/>
          <w:numId w:val="9"/>
        </w:numPr>
        <w:ind w:left="420" w:leftChars="0" w:hanging="420" w:firstLineChars="0"/>
        <w:rPr>
          <w:rFonts w:hint="default"/>
          <w:lang w:val="en-GB"/>
        </w:rPr>
      </w:pPr>
      <w:r>
        <w:rPr>
          <w:rFonts w:hint="default"/>
          <w:lang w:val="en-GB"/>
        </w:rPr>
        <w:t>Figure 1.5 : Wirefream Of Attendance</w:t>
      </w:r>
    </w:p>
    <w:p w14:paraId="2A870731">
      <w:pPr>
        <w:numPr>
          <w:ilvl w:val="0"/>
          <w:numId w:val="0"/>
        </w:numPr>
        <w:spacing w:after="200" w:line="276" w:lineRule="auto"/>
        <w:rPr>
          <w:rFonts w:hint="default"/>
          <w:lang w:val="en-GB"/>
        </w:rPr>
      </w:pPr>
      <w:r>
        <w:rPr>
          <w:rFonts w:hint="default"/>
          <w:lang w:val="en-GB"/>
        </w:rPr>
        <w:drawing>
          <wp:inline distT="0" distB="0" distL="114300" distR="114300">
            <wp:extent cx="5485765" cy="7491730"/>
            <wp:effectExtent l="0" t="0" r="635" b="6350"/>
            <wp:docPr id="5" name="Picture 5" descr="ATTENDANC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TTENDANCE.drawio"/>
                    <pic:cNvPicPr>
                      <a:picLocks noChangeAspect="1"/>
                    </pic:cNvPicPr>
                  </pic:nvPicPr>
                  <pic:blipFill>
                    <a:blip r:embed="rId16"/>
                    <a:stretch>
                      <a:fillRect/>
                    </a:stretch>
                  </pic:blipFill>
                  <pic:spPr>
                    <a:xfrm>
                      <a:off x="0" y="0"/>
                      <a:ext cx="5485765" cy="7491730"/>
                    </a:xfrm>
                    <a:prstGeom prst="rect">
                      <a:avLst/>
                    </a:prstGeom>
                  </pic:spPr>
                </pic:pic>
              </a:graphicData>
            </a:graphic>
          </wp:inline>
        </w:drawing>
      </w:r>
    </w:p>
    <w:p w14:paraId="4F788BC3">
      <w:pPr>
        <w:numPr>
          <w:ilvl w:val="0"/>
          <w:numId w:val="0"/>
        </w:numPr>
        <w:spacing w:after="200" w:line="276" w:lineRule="auto"/>
        <w:rPr>
          <w:rFonts w:hint="default"/>
          <w:lang w:val="en-GB"/>
        </w:rPr>
      </w:pPr>
    </w:p>
    <w:p w14:paraId="60545DFD">
      <w:pPr>
        <w:numPr>
          <w:ilvl w:val="0"/>
          <w:numId w:val="9"/>
        </w:numPr>
        <w:ind w:left="420" w:leftChars="0" w:hanging="420" w:firstLineChars="0"/>
        <w:rPr>
          <w:rFonts w:hint="default"/>
          <w:lang w:val="en-GB"/>
        </w:rPr>
      </w:pPr>
      <w:r>
        <w:rPr>
          <w:rFonts w:hint="default"/>
          <w:lang w:val="en-GB"/>
        </w:rPr>
        <w:t>Figure 1.6: Wirefream Of Assignment</w:t>
      </w:r>
    </w:p>
    <w:p w14:paraId="29A36EE8">
      <w:pPr>
        <w:numPr>
          <w:ilvl w:val="0"/>
          <w:numId w:val="0"/>
        </w:numPr>
        <w:ind w:leftChars="0"/>
        <w:rPr>
          <w:rFonts w:hint="default"/>
          <w:lang w:val="en-GB"/>
        </w:rPr>
      </w:pPr>
      <w:r>
        <w:rPr>
          <w:rFonts w:hint="default"/>
          <w:lang w:val="en-GB"/>
        </w:rPr>
        <w:t xml:space="preserve"> </w:t>
      </w:r>
      <w:r>
        <w:rPr>
          <w:rFonts w:hint="default"/>
          <w:lang w:val="en-GB"/>
        </w:rPr>
        <w:drawing>
          <wp:inline distT="0" distB="0" distL="114300" distR="114300">
            <wp:extent cx="5484495" cy="7355840"/>
            <wp:effectExtent l="0" t="0" r="1905" b="5080"/>
            <wp:docPr id="6" name="Picture 6" descr="ASSIGNMEN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SSIGNMENT.drawio"/>
                    <pic:cNvPicPr>
                      <a:picLocks noChangeAspect="1"/>
                    </pic:cNvPicPr>
                  </pic:nvPicPr>
                  <pic:blipFill>
                    <a:blip r:embed="rId17"/>
                    <a:stretch>
                      <a:fillRect/>
                    </a:stretch>
                  </pic:blipFill>
                  <pic:spPr>
                    <a:xfrm>
                      <a:off x="0" y="0"/>
                      <a:ext cx="5484495" cy="7355840"/>
                    </a:xfrm>
                    <a:prstGeom prst="rect">
                      <a:avLst/>
                    </a:prstGeom>
                  </pic:spPr>
                </pic:pic>
              </a:graphicData>
            </a:graphic>
          </wp:inline>
        </w:drawing>
      </w:r>
    </w:p>
    <w:p w14:paraId="49A35EF9">
      <w:pPr>
        <w:numPr>
          <w:ilvl w:val="0"/>
          <w:numId w:val="9"/>
        </w:numPr>
        <w:ind w:left="420" w:leftChars="0" w:hanging="420" w:firstLineChars="0"/>
        <w:rPr>
          <w:rFonts w:hint="default"/>
          <w:lang w:val="en-GB"/>
        </w:rPr>
      </w:pPr>
      <w:r>
        <w:rPr>
          <w:rFonts w:hint="default"/>
          <w:lang w:val="en-GB"/>
        </w:rPr>
        <w:t>Figure 1.7: Wirefream Of Result</w:t>
      </w:r>
    </w:p>
    <w:p w14:paraId="716228FC">
      <w:pPr>
        <w:numPr>
          <w:ilvl w:val="0"/>
          <w:numId w:val="0"/>
        </w:numPr>
        <w:ind w:leftChars="0"/>
        <w:rPr>
          <w:rFonts w:hint="default"/>
          <w:lang w:val="en-GB"/>
        </w:rPr>
      </w:pPr>
      <w:r>
        <w:rPr>
          <w:rFonts w:hint="default"/>
          <w:lang w:val="en-GB"/>
        </w:rPr>
        <w:t xml:space="preserve">  </w:t>
      </w:r>
      <w:r>
        <w:rPr>
          <w:rFonts w:hint="default"/>
          <w:lang w:val="en-GB"/>
        </w:rPr>
        <w:drawing>
          <wp:inline distT="0" distB="0" distL="114300" distR="114300">
            <wp:extent cx="5480050" cy="7171690"/>
            <wp:effectExtent l="0" t="0" r="6350" b="6350"/>
            <wp:docPr id="7" name="Picture 7" descr="RESUL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SULT.drawio"/>
                    <pic:cNvPicPr>
                      <a:picLocks noChangeAspect="1"/>
                    </pic:cNvPicPr>
                  </pic:nvPicPr>
                  <pic:blipFill>
                    <a:blip r:embed="rId18"/>
                    <a:stretch>
                      <a:fillRect/>
                    </a:stretch>
                  </pic:blipFill>
                  <pic:spPr>
                    <a:xfrm>
                      <a:off x="0" y="0"/>
                      <a:ext cx="5480050" cy="7171690"/>
                    </a:xfrm>
                    <a:prstGeom prst="rect">
                      <a:avLst/>
                    </a:prstGeom>
                  </pic:spPr>
                </pic:pic>
              </a:graphicData>
            </a:graphic>
          </wp:inline>
        </w:drawing>
      </w:r>
    </w:p>
    <w:p w14:paraId="567F15A6">
      <w:pPr>
        <w:numPr>
          <w:ilvl w:val="0"/>
          <w:numId w:val="0"/>
        </w:numPr>
        <w:ind w:leftChars="0"/>
        <w:rPr>
          <w:rFonts w:hint="default"/>
          <w:lang w:val="en-GB"/>
        </w:rPr>
      </w:pPr>
    </w:p>
    <w:p w14:paraId="3D69C6A7">
      <w:pPr>
        <w:numPr>
          <w:ilvl w:val="0"/>
          <w:numId w:val="9"/>
        </w:numPr>
        <w:ind w:left="420" w:leftChars="0" w:hanging="420" w:firstLineChars="0"/>
        <w:rPr>
          <w:rFonts w:hint="default"/>
          <w:lang w:val="en-GB"/>
        </w:rPr>
      </w:pPr>
      <w:r>
        <w:rPr>
          <w:rFonts w:hint="default"/>
          <w:lang w:val="en-GB"/>
        </w:rPr>
        <w:t>Figure 1.8:Wirefream Of Setting</w:t>
      </w:r>
    </w:p>
    <w:p w14:paraId="7D4D520A">
      <w:pPr>
        <w:numPr>
          <w:ilvl w:val="0"/>
          <w:numId w:val="0"/>
        </w:numPr>
        <w:ind w:leftChars="0"/>
        <w:rPr>
          <w:rFonts w:hint="default"/>
          <w:lang w:val="en-GB"/>
        </w:rPr>
      </w:pPr>
      <w:r>
        <w:rPr>
          <w:rFonts w:hint="default"/>
          <w:lang w:val="en-GB"/>
        </w:rPr>
        <w:drawing>
          <wp:inline distT="0" distB="0" distL="114300" distR="114300">
            <wp:extent cx="5485765" cy="7624445"/>
            <wp:effectExtent l="0" t="0" r="635" b="10795"/>
            <wp:docPr id="8" name="Picture 8" descr="SETTI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TTING.drawio"/>
                    <pic:cNvPicPr>
                      <a:picLocks noChangeAspect="1"/>
                    </pic:cNvPicPr>
                  </pic:nvPicPr>
                  <pic:blipFill>
                    <a:blip r:embed="rId19"/>
                    <a:stretch>
                      <a:fillRect/>
                    </a:stretch>
                  </pic:blipFill>
                  <pic:spPr>
                    <a:xfrm>
                      <a:off x="0" y="0"/>
                      <a:ext cx="5485765" cy="7624445"/>
                    </a:xfrm>
                    <a:prstGeom prst="rect">
                      <a:avLst/>
                    </a:prstGeom>
                  </pic:spPr>
                </pic:pic>
              </a:graphicData>
            </a:graphic>
          </wp:inline>
        </w:drawing>
      </w:r>
    </w:p>
    <w:p w14:paraId="4B57DF64">
      <w:pPr>
        <w:numPr>
          <w:ilvl w:val="0"/>
          <w:numId w:val="9"/>
        </w:numPr>
        <w:ind w:left="420" w:leftChars="0" w:hanging="420" w:firstLineChars="0"/>
        <w:rPr>
          <w:rFonts w:hint="default"/>
          <w:lang w:val="en-GB"/>
        </w:rPr>
      </w:pPr>
      <w:r>
        <w:rPr>
          <w:rFonts w:hint="default"/>
          <w:lang w:val="en-GB"/>
        </w:rPr>
        <w:t>Figure 1.9 Wirefream Of Feedback</w:t>
      </w:r>
    </w:p>
    <w:p w14:paraId="0DA662DD">
      <w:pPr>
        <w:numPr>
          <w:ilvl w:val="0"/>
          <w:numId w:val="0"/>
        </w:numPr>
        <w:ind w:leftChars="0"/>
        <w:rPr>
          <w:rFonts w:hint="default"/>
          <w:lang w:val="en-GB"/>
        </w:rPr>
      </w:pPr>
      <w:r>
        <w:rPr>
          <w:rFonts w:hint="default"/>
          <w:lang w:val="en-GB"/>
        </w:rPr>
        <w:drawing>
          <wp:inline distT="0" distB="0" distL="114300" distR="114300">
            <wp:extent cx="5186045" cy="7639685"/>
            <wp:effectExtent l="0" t="0" r="10795" b="10795"/>
            <wp:docPr id="9" name="Picture 9" descr="FEEDBACK.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EEDBACK.drawio"/>
                    <pic:cNvPicPr>
                      <a:picLocks noChangeAspect="1"/>
                    </pic:cNvPicPr>
                  </pic:nvPicPr>
                  <pic:blipFill>
                    <a:blip r:embed="rId20"/>
                    <a:stretch>
                      <a:fillRect/>
                    </a:stretch>
                  </pic:blipFill>
                  <pic:spPr>
                    <a:xfrm>
                      <a:off x="0" y="0"/>
                      <a:ext cx="5186045" cy="7639685"/>
                    </a:xfrm>
                    <a:prstGeom prst="rect">
                      <a:avLst/>
                    </a:prstGeom>
                  </pic:spPr>
                </pic:pic>
              </a:graphicData>
            </a:graphic>
          </wp:inline>
        </w:drawing>
      </w:r>
    </w:p>
    <w:p w14:paraId="0B090347">
      <w:pPr>
        <w:numPr>
          <w:ilvl w:val="0"/>
          <w:numId w:val="9"/>
        </w:numPr>
        <w:ind w:left="420" w:leftChars="0" w:hanging="420" w:firstLineChars="0"/>
        <w:rPr>
          <w:rFonts w:hint="default"/>
          <w:lang w:val="en-GB"/>
        </w:rPr>
      </w:pPr>
      <w:r>
        <w:rPr>
          <w:rFonts w:hint="default"/>
          <w:lang w:val="en-GB"/>
        </w:rPr>
        <w:t>Figure 2.0 Wirefream Of Contact</w:t>
      </w:r>
    </w:p>
    <w:p w14:paraId="396A9A54">
      <w:pPr>
        <w:numPr>
          <w:ilvl w:val="0"/>
          <w:numId w:val="0"/>
        </w:numPr>
        <w:ind w:leftChars="0"/>
        <w:rPr>
          <w:rFonts w:hint="default"/>
          <w:lang w:val="en-GB"/>
        </w:rPr>
      </w:pPr>
      <w:r>
        <w:rPr>
          <w:rFonts w:hint="default"/>
          <w:lang w:val="en-GB"/>
        </w:rPr>
        <w:drawing>
          <wp:inline distT="0" distB="0" distL="114300" distR="114300">
            <wp:extent cx="5793105" cy="7485380"/>
            <wp:effectExtent l="0" t="0" r="13335" b="12700"/>
            <wp:docPr id="10" name="Picture 10" descr="CONTAC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ONTACT.drawio"/>
                    <pic:cNvPicPr>
                      <a:picLocks noChangeAspect="1"/>
                    </pic:cNvPicPr>
                  </pic:nvPicPr>
                  <pic:blipFill>
                    <a:blip r:embed="rId21"/>
                    <a:stretch>
                      <a:fillRect/>
                    </a:stretch>
                  </pic:blipFill>
                  <pic:spPr>
                    <a:xfrm>
                      <a:off x="0" y="0"/>
                      <a:ext cx="5793105" cy="7485380"/>
                    </a:xfrm>
                    <a:prstGeom prst="rect">
                      <a:avLst/>
                    </a:prstGeom>
                  </pic:spPr>
                </pic:pic>
              </a:graphicData>
            </a:graphic>
          </wp:inline>
        </w:drawing>
      </w:r>
    </w:p>
    <w:p w14:paraId="6205155A">
      <w:pPr>
        <w:spacing w:after="0"/>
        <w:jc w:val="center"/>
      </w:pPr>
    </w:p>
    <w:p w14:paraId="63B1B366">
      <w:pPr>
        <w:pStyle w:val="3"/>
        <w:rPr>
          <w:rFonts w:ascii="Times New Roman" w:hAnsi="Times New Roman"/>
          <w:sz w:val="28"/>
        </w:rPr>
      </w:pPr>
    </w:p>
    <w:p w14:paraId="428C07DC">
      <w:pPr>
        <w:pStyle w:val="3"/>
        <w:numPr>
          <w:ilvl w:val="0"/>
          <w:numId w:val="7"/>
        </w:numPr>
        <w:rPr>
          <w:rFonts w:hint="default" w:ascii="Times New Roman" w:hAnsi="Times New Roman" w:eastAsia="Times New Roman" w:cstheme="minorBidi"/>
          <w:bCs w:val="0"/>
          <w:color w:val="auto"/>
          <w:sz w:val="28"/>
          <w:szCs w:val="22"/>
          <w:lang w:val="en-GB"/>
        </w:rPr>
      </w:pPr>
      <w:r>
        <w:rPr>
          <w:rFonts w:ascii="Times New Roman" w:hAnsi="Times New Roman" w:eastAsia="Times New Roman" w:cstheme="minorBidi"/>
          <w:bCs w:val="0"/>
          <w:color w:val="auto"/>
          <w:sz w:val="28"/>
          <w:szCs w:val="22"/>
        </w:rPr>
        <w:t>GitHub Repository Link:</w:t>
      </w:r>
    </w:p>
    <w:p w14:paraId="216323B0">
      <w:pPr>
        <w:ind w:firstLine="240"/>
        <w:rPr>
          <w:rFonts w:hint="default"/>
          <w:lang w:val="en-GB"/>
        </w:rPr>
      </w:pPr>
      <w:r>
        <w:rPr>
          <w:rFonts w:hint="default"/>
          <w:lang w:val="en-GB"/>
        </w:rPr>
        <w:fldChar w:fldCharType="begin"/>
      </w:r>
      <w:r>
        <w:rPr>
          <w:rFonts w:hint="default"/>
          <w:lang w:val="en-GB"/>
        </w:rPr>
        <w:instrText xml:space="preserve"> HYPERLINK "https://github.com/Swatibarasara01/WDF.git" </w:instrText>
      </w:r>
      <w:r>
        <w:rPr>
          <w:rFonts w:hint="default"/>
          <w:lang w:val="en-GB"/>
        </w:rPr>
        <w:fldChar w:fldCharType="separate"/>
      </w:r>
      <w:r>
        <w:rPr>
          <w:rStyle w:val="21"/>
          <w:rFonts w:hint="default"/>
          <w:lang w:val="en-GB"/>
        </w:rPr>
        <w:t>https://github.com/Swatibarasara01/WDF.git</w:t>
      </w:r>
      <w:r>
        <w:rPr>
          <w:rFonts w:hint="default"/>
          <w:lang w:val="en-GB"/>
        </w:rPr>
        <w:fldChar w:fldCharType="end"/>
      </w:r>
    </w:p>
    <w:p w14:paraId="2D578546">
      <w:pPr>
        <w:ind w:firstLine="240"/>
        <w:rPr>
          <w:rFonts w:hint="default"/>
          <w:lang w:val="en-GB"/>
        </w:rPr>
      </w:pPr>
    </w:p>
    <w:p w14:paraId="421BDECA">
      <w:pPr>
        <w:pStyle w:val="3"/>
        <w:numPr>
          <w:ilvl w:val="0"/>
          <w:numId w:val="7"/>
        </w:numPr>
      </w:pPr>
      <w:r>
        <w:rPr>
          <w:rFonts w:ascii="Times New Roman" w:hAnsi="Times New Roman" w:eastAsia="Times New Roman" w:cstheme="minorBidi"/>
          <w:bCs w:val="0"/>
          <w:color w:val="auto"/>
          <w:sz w:val="28"/>
          <w:szCs w:val="22"/>
        </w:rPr>
        <w:t>Challenges Faced:</w:t>
      </w:r>
    </w:p>
    <w:p w14:paraId="0126D569">
      <w:pPr>
        <w:rPr>
          <w:rFonts w:hint="default"/>
          <w:lang w:val="en-GB"/>
        </w:rPr>
      </w:pPr>
    </w:p>
    <w:p w14:paraId="06AB861F">
      <w:pPr>
        <w:numPr>
          <w:ilvl w:val="0"/>
          <w:numId w:val="10"/>
        </w:numPr>
        <w:ind w:left="420" w:leftChars="0" w:hanging="420" w:firstLineChars="0"/>
        <w:rPr>
          <w:rFonts w:hint="default"/>
          <w:lang w:val="en-GB"/>
        </w:rPr>
      </w:pPr>
      <w:r>
        <w:rPr>
          <w:rFonts w:hint="default"/>
          <w:lang w:val="en-GB"/>
        </w:rPr>
        <w:t>Learning how to create a GitHub repository and upload project files.</w:t>
      </w:r>
    </w:p>
    <w:p w14:paraId="28AD90E8">
      <w:pPr>
        <w:numPr>
          <w:ilvl w:val="0"/>
          <w:numId w:val="10"/>
        </w:numPr>
        <w:ind w:left="420" w:leftChars="0" w:hanging="420" w:firstLineChars="0"/>
        <w:rPr>
          <w:b/>
          <w:sz w:val="28"/>
        </w:rPr>
      </w:pPr>
      <w:r>
        <w:rPr>
          <w:rFonts w:hint="default"/>
          <w:lang w:val="en-GB"/>
        </w:rPr>
        <w:t>Understanding how to make commits and maintain project versions on GitHub</w:t>
      </w:r>
      <w:r>
        <w:rPr>
          <w:rFonts w:hint="default" w:ascii="Times New Roman" w:hAnsi="Times New Roman" w:cs="Times New Roman"/>
          <w:b w:val="0"/>
          <w:bCs w:val="0"/>
          <w:color w:val="000000" w:themeColor="text1"/>
          <w:sz w:val="24"/>
          <w:szCs w:val="24"/>
          <w14:textFill>
            <w14:solidFill>
              <w14:schemeClr w14:val="tx1"/>
            </w14:solidFill>
          </w14:textFill>
        </w:rPr>
        <w:t>.</w:t>
      </w:r>
      <w:r>
        <w:rPr>
          <w:b w:val="0"/>
          <w:bCs w:val="0"/>
          <w:color w:val="000000" w:themeColor="text1"/>
          <w:sz w:val="28"/>
          <w14:textFill>
            <w14:solidFill>
              <w14:schemeClr w14:val="tx1"/>
            </w14:solidFill>
          </w14:textFill>
        </w:rPr>
        <w:br w:type="textWrapping"/>
      </w:r>
    </w:p>
    <w:p w14:paraId="604002D1">
      <w:pPr>
        <w:pStyle w:val="3"/>
        <w:numPr>
          <w:ilvl w:val="0"/>
          <w:numId w:val="7"/>
        </w:numPr>
        <w:rPr>
          <w:rFonts w:ascii="Times New Roman" w:hAnsi="Times New Roman" w:eastAsia="Times New Roman" w:cstheme="minorBidi"/>
          <w:bCs w:val="0"/>
          <w:color w:val="auto"/>
          <w:sz w:val="28"/>
          <w:szCs w:val="22"/>
        </w:rPr>
      </w:pPr>
      <w:r>
        <w:rPr>
          <w:rFonts w:ascii="Times New Roman" w:hAnsi="Times New Roman" w:eastAsia="Times New Roman" w:cstheme="minorBidi"/>
          <w:bCs w:val="0"/>
          <w:color w:val="auto"/>
          <w:sz w:val="28"/>
          <w:szCs w:val="22"/>
        </w:rPr>
        <w:t>Learning Outcomes:</w:t>
      </w:r>
    </w:p>
    <w:p w14:paraId="5F02BEB8"/>
    <w:p w14:paraId="4D70E153">
      <w:pPr>
        <w:pStyle w:val="3"/>
        <w:numPr>
          <w:ilvl w:val="0"/>
          <w:numId w:val="11"/>
        </w:numPr>
        <w:spacing w:before="0"/>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How to analyze project requirements before starting development.</w:t>
      </w:r>
    </w:p>
    <w:p w14:paraId="38AAE4E0">
      <w:pPr>
        <w:pStyle w:val="3"/>
        <w:numPr>
          <w:ilvl w:val="0"/>
          <w:numId w:val="11"/>
        </w:numPr>
        <w:spacing w:before="0"/>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How to identify user roles and key modules of a website.</w:t>
      </w:r>
    </w:p>
    <w:p w14:paraId="3C22EF0D">
      <w:pPr>
        <w:pStyle w:val="3"/>
        <w:numPr>
          <w:ilvl w:val="0"/>
          <w:numId w:val="11"/>
        </w:numPr>
        <w:spacing w:before="0"/>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14:textFill>
            <w14:solidFill>
              <w14:schemeClr w14:val="tx1"/>
            </w14:solidFill>
          </w14:textFill>
        </w:rPr>
        <w:t>How to create a GitHub repository, upload files, and maintain commits.</w:t>
      </w:r>
    </w:p>
    <w:p w14:paraId="5F2BFED8">
      <w:pPr>
        <w:rPr>
          <w:b/>
          <w:sz w:val="28"/>
        </w:rPr>
      </w:pPr>
    </w:p>
    <w:p w14:paraId="1C11F336">
      <w:pPr>
        <w:pStyle w:val="3"/>
        <w:rPr>
          <w:rFonts w:ascii="Times New Roman" w:hAnsi="Times New Roman" w:eastAsia="Times New Roman" w:cstheme="minorBidi"/>
          <w:bCs w:val="0"/>
          <w:color w:val="FF0000"/>
          <w:sz w:val="24"/>
          <w:szCs w:val="22"/>
        </w:rPr>
      </w:pPr>
      <w:r>
        <w:rPr>
          <w:rFonts w:ascii="Times New Roman" w:hAnsi="Times New Roman" w:eastAsia="Times New Roman" w:cstheme="minorBidi"/>
          <w:bCs w:val="0"/>
          <w:color w:val="auto"/>
          <w:sz w:val="28"/>
          <w:szCs w:val="22"/>
        </w:rPr>
        <w:t xml:space="preserve">Faculty Remarks: </w:t>
      </w:r>
    </w:p>
    <w:p w14:paraId="63423F49">
      <w:pPr>
        <w:rPr>
          <w:b/>
          <w:sz w:val="28"/>
        </w:rPr>
      </w:pPr>
      <w:r>
        <w:rPr>
          <w:b/>
          <w:sz w:val="28"/>
        </w:rPr>
        <w:br w:type="textWrapping"/>
      </w:r>
    </w:p>
    <w:p w14:paraId="4E2C05B1"/>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A00002BF" w:usb1="68C7FCFB" w:usb2="00000010" w:usb3="00000000" w:csb0="4002009F" w:csb1="DFD7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B6CBA">
    <w:pPr>
      <w:pStyle w:val="18"/>
      <w:jc w:val="right"/>
    </w:pPr>
  </w:p>
  <w:p w14:paraId="74553B10">
    <w:pPr>
      <w:pStyle w:val="18"/>
      <w:jc w:val="both"/>
    </w:pPr>
    <w:r>
      <w:rPr>
        <w:rFonts w:hint="default"/>
        <w:lang w:val="en-GB"/>
      </w:rPr>
      <w:t>25DCE005</w:t>
    </w:r>
    <w:r>
      <w:t xml:space="preserve">                                                                                                                          </w:t>
    </w:r>
    <w:sdt>
      <w:sdtPr>
        <w:id w:val="-1115441503"/>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34F2CE06">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5448A">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DC3E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CECB9">
    <w:pPr>
      <w:pStyle w:val="19"/>
      <w:jc w:val="right"/>
      <w:rPr>
        <w:color w:val="FF0000"/>
        <w:sz w:val="20"/>
      </w:rPr>
    </w:pPr>
    <w:r>
      <w:rPr>
        <w:color w:val="000000" w:themeColor="text1"/>
        <w:sz w:val="20"/>
        <w14:textFill>
          <w14:solidFill>
            <w14:schemeClr w14:val="tx1"/>
          </w14:solidFill>
        </w14:textFill>
      </w:rPr>
      <w:t xml:space="preserve">Department </w:t>
    </w:r>
    <w:r>
      <w:rPr>
        <w:rFonts w:hint="default"/>
        <w:color w:val="000000" w:themeColor="text1"/>
        <w:sz w:val="20"/>
        <w:lang w:val="en-GB"/>
        <w14:textFill>
          <w14:solidFill>
            <w14:schemeClr w14:val="tx1"/>
          </w14:solidFill>
        </w14:textFill>
      </w:rPr>
      <w:t xml:space="preserve">of Computer Engineering </w:t>
    </w:r>
    <w:r>
      <w:rPr>
        <w:color w:val="FF0000"/>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EA9EE">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82D2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186"/>
    <w:multiLevelType w:val="singleLevel"/>
    <w:tmpl w:val="9FBA11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21405C18"/>
    <w:multiLevelType w:val="multilevel"/>
    <w:tmpl w:val="21405C18"/>
    <w:lvl w:ilvl="0" w:tentative="0">
      <w:start w:val="1"/>
      <w:numFmt w:val="upperLetter"/>
      <w:lvlText w:val="%1."/>
      <w:lvlJc w:val="left"/>
      <w:pPr>
        <w:ind w:left="360" w:hanging="360"/>
      </w:pPr>
      <w:rPr>
        <w:rFonts w:hint="default"/>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2DC2FE1"/>
    <w:multiLevelType w:val="singleLevel"/>
    <w:tmpl w:val="32DC2F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79AB8B3"/>
    <w:multiLevelType w:val="singleLevel"/>
    <w:tmpl w:val="379AB8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24513EB"/>
    <w:multiLevelType w:val="multilevel"/>
    <w:tmpl w:val="724513EB"/>
    <w:lvl w:ilvl="0" w:tentative="0">
      <w:start w:val="1"/>
      <w:numFmt w:val="decimal"/>
      <w:lvlText w:val="%1."/>
      <w:lvlJc w:val="left"/>
      <w:pPr>
        <w:ind w:left="720" w:hanging="360"/>
      </w:pPr>
      <w:rPr>
        <w:rFonts w:hint="default"/>
        <w:b/>
        <w:bCs/>
        <w:color w:val="000000" w:themeColor="text1"/>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10"/>
  </w:num>
  <w:num w:numId="9">
    <w:abstractNumId w:val="8"/>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E74"/>
    <w:rsid w:val="00056467"/>
    <w:rsid w:val="0006063C"/>
    <w:rsid w:val="00081FB7"/>
    <w:rsid w:val="001040C6"/>
    <w:rsid w:val="0015074B"/>
    <w:rsid w:val="0015463B"/>
    <w:rsid w:val="001643EF"/>
    <w:rsid w:val="001F317E"/>
    <w:rsid w:val="001F5B65"/>
    <w:rsid w:val="0029639D"/>
    <w:rsid w:val="003043E5"/>
    <w:rsid w:val="00326F90"/>
    <w:rsid w:val="00346B63"/>
    <w:rsid w:val="003500B4"/>
    <w:rsid w:val="003A3130"/>
    <w:rsid w:val="0044214D"/>
    <w:rsid w:val="004877D9"/>
    <w:rsid w:val="004C52C2"/>
    <w:rsid w:val="005058E6"/>
    <w:rsid w:val="00584198"/>
    <w:rsid w:val="00611615"/>
    <w:rsid w:val="00650F58"/>
    <w:rsid w:val="00663804"/>
    <w:rsid w:val="006757BA"/>
    <w:rsid w:val="007D65AC"/>
    <w:rsid w:val="007E0690"/>
    <w:rsid w:val="008D3898"/>
    <w:rsid w:val="00903BA6"/>
    <w:rsid w:val="00986F20"/>
    <w:rsid w:val="009B59F4"/>
    <w:rsid w:val="009D63D0"/>
    <w:rsid w:val="00A660A7"/>
    <w:rsid w:val="00AA0EAB"/>
    <w:rsid w:val="00AA1D8D"/>
    <w:rsid w:val="00AF5463"/>
    <w:rsid w:val="00B46F39"/>
    <w:rsid w:val="00B47730"/>
    <w:rsid w:val="00B94737"/>
    <w:rsid w:val="00C700B1"/>
    <w:rsid w:val="00CB0664"/>
    <w:rsid w:val="00D05E20"/>
    <w:rsid w:val="00D529E2"/>
    <w:rsid w:val="00EA6312"/>
    <w:rsid w:val="00EE3FFF"/>
    <w:rsid w:val="00F61C18"/>
    <w:rsid w:val="00FB4AA3"/>
    <w:rsid w:val="00FC693F"/>
    <w:rsid w:val="14BD6892"/>
    <w:rsid w:val="2621539B"/>
    <w:rsid w:val="744D04DB"/>
    <w:rsid w:val="76F83AB6"/>
    <w:rsid w:val="7CAC1733"/>
    <w:rsid w:val="7EB65B80"/>
    <w:rsid w:val="7FAF60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datastoreItem>
</file>

<file path=docProps/app.xml><?xml version="1.0" encoding="utf-8"?>
<Properties xmlns="http://schemas.openxmlformats.org/officeDocument/2006/extended-properties" xmlns:vt="http://schemas.openxmlformats.org/officeDocument/2006/docPropsVTypes">
  <Template>Normal</Template>
  <Pages>12</Pages>
  <Words>370</Words>
  <Characters>2110</Characters>
  <Lines>13</Lines>
  <Paragraphs>3</Paragraphs>
  <TotalTime>72</TotalTime>
  <ScaleCrop>false</ScaleCrop>
  <LinksUpToDate>false</LinksUpToDate>
  <CharactersWithSpaces>2466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Swatibarasara01</cp:lastModifiedBy>
  <dcterms:modified xsi:type="dcterms:W3CDTF">2026-08-10T05:04:21Z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eyJoZGlkIjoiMTc0OThlZGQ1YzMyMjQ4OWY5YTViYTg1NDBiM2JkMzMiLCJ1c2VySWQiOiI1Njc2MDc2ODI0NTEifQ==</vt:lpwstr>
  </property>
  <property fmtid="{D5CDD505-2E9C-101B-9397-08002B2CF9AE}" pid="3" name="KSOProductBuildVer">
    <vt:lpwstr>1033-12.1.0.28032</vt:lpwstr>
  </property>
  <property fmtid="{D5CDD505-2E9C-101B-9397-08002B2CF9AE}" pid="4" name="ICV">
    <vt:lpwstr>A438F462772341808BDD7C97CEED5ADC_13</vt:lpwstr>
  </property>
</Properties>
</file>