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114192E" wp14:paraId="2C078E63" wp14:textId="43C3F88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114192E" w:rsidR="61141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Practice queue-template creation using </w:t>
      </w:r>
      <w:r w:rsidRPr="6114192E" w:rsidR="61141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Web GUI</w:t>
      </w:r>
      <w:r w:rsidRPr="6114192E" w:rsidR="61141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and Solace CLI with different configurations</w:t>
      </w:r>
    </w:p>
    <w:p w:rsidR="6114192E" w:rsidP="6114192E" w:rsidRDefault="6114192E" w14:paraId="17CCE91E" w14:textId="6CBAD10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114192E" w:rsidR="61141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Template creation using web </w:t>
      </w:r>
      <w:r w:rsidRPr="6114192E" w:rsidR="61141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GUI:</w:t>
      </w:r>
    </w:p>
    <w:p w:rsidR="6114192E" w:rsidP="6114192E" w:rsidRDefault="6114192E" w14:paraId="04A598F7" w14:textId="590ECA51">
      <w:pPr>
        <w:pStyle w:val="Normal"/>
        <w:ind w:left="0"/>
        <w:jc w:val="left"/>
      </w:pPr>
      <w:r>
        <w:drawing>
          <wp:inline wp14:editId="1B59EA23" wp14:anchorId="5568847A">
            <wp:extent cx="5448300" cy="2638425"/>
            <wp:effectExtent l="0" t="0" r="0" b="0"/>
            <wp:docPr id="1761327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867bdeab6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4192E" w:rsidP="6114192E" w:rsidRDefault="6114192E" w14:paraId="52DF05B5" w14:textId="42BA7A9D">
      <w:pPr>
        <w:pStyle w:val="Normal"/>
        <w:ind w:left="0"/>
        <w:jc w:val="left"/>
      </w:pPr>
      <w:r>
        <w:drawing>
          <wp:inline wp14:editId="7FEA0F6F" wp14:anchorId="332BC686">
            <wp:extent cx="5438775" cy="2705100"/>
            <wp:effectExtent l="0" t="0" r="0" b="0"/>
            <wp:docPr id="1699718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1fb571942e45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4192E" w:rsidP="6114192E" w:rsidRDefault="6114192E" w14:paraId="1933B622" w14:textId="4AA7F375">
      <w:pPr>
        <w:pStyle w:val="Normal"/>
        <w:ind w:left="0"/>
        <w:jc w:val="left"/>
      </w:pPr>
      <w:r>
        <w:drawing>
          <wp:inline wp14:editId="6512E29B" wp14:anchorId="79BE288B">
            <wp:extent cx="5334000" cy="1428750"/>
            <wp:effectExtent l="0" t="0" r="0" b="0"/>
            <wp:docPr id="1926075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9d47399b0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4192E" w:rsidP="6114192E" w:rsidRDefault="6114192E" w14:paraId="04C23E37" w14:textId="47AC738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114192E" w:rsidR="611419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Using </w:t>
      </w:r>
      <w:r w:rsidRPr="6114192E" w:rsidR="611419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CLI:</w:t>
      </w:r>
    </w:p>
    <w:p w:rsidR="6114192E" w:rsidP="6114192E" w:rsidRDefault="6114192E" w14:paraId="0A981052" w14:textId="2181D1BA">
      <w:pPr>
        <w:pStyle w:val="Normal"/>
        <w:ind w:left="0"/>
        <w:jc w:val="left"/>
      </w:pPr>
      <w:r>
        <w:drawing>
          <wp:inline wp14:editId="546FB269" wp14:anchorId="0015CABF">
            <wp:extent cx="5514975" cy="3781425"/>
            <wp:effectExtent l="0" t="0" r="0" b="0"/>
            <wp:docPr id="1897099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5c344f358c46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4192E" w:rsidP="6114192E" w:rsidRDefault="6114192E" w14:paraId="6DF4A509" w14:textId="23D2D062">
      <w:pPr>
        <w:pStyle w:val="Normal"/>
        <w:ind w:left="0"/>
        <w:jc w:val="left"/>
      </w:pPr>
    </w:p>
    <w:p w:rsidR="6114192E" w:rsidP="6114192E" w:rsidRDefault="6114192E" w14:paraId="4374CD6E" w14:textId="4A68BE00">
      <w:pPr>
        <w:pStyle w:val="Normal"/>
        <w:ind w:left="0"/>
        <w:jc w:val="left"/>
      </w:pPr>
      <w:r>
        <w:drawing>
          <wp:inline wp14:editId="64633632" wp14:anchorId="08AD5D5E">
            <wp:extent cx="5286375" cy="3505200"/>
            <wp:effectExtent l="0" t="0" r="0" b="0"/>
            <wp:docPr id="642584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a003c1ab9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4192E" w:rsidP="6114192E" w:rsidRDefault="6114192E" w14:paraId="01D33048" w14:textId="2529DF1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114192E" w:rsidR="6114192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Show new Queue in Solace Console:</w:t>
      </w:r>
    </w:p>
    <w:p w:rsidR="6114192E" w:rsidP="6114192E" w:rsidRDefault="6114192E" w14:paraId="0CDD2E6E" w14:textId="5A8E0778">
      <w:pPr>
        <w:pStyle w:val="Normal"/>
        <w:ind w:left="0"/>
        <w:jc w:val="left"/>
      </w:pPr>
    </w:p>
    <w:p w:rsidR="6114192E" w:rsidP="6114192E" w:rsidRDefault="6114192E" w14:paraId="4A64861A" w14:textId="73CEC9B3">
      <w:pPr>
        <w:pStyle w:val="Normal"/>
        <w:ind w:left="0"/>
        <w:jc w:val="left"/>
      </w:pPr>
      <w:r>
        <w:drawing>
          <wp:inline wp14:editId="353460C4" wp14:anchorId="22ADCF06">
            <wp:extent cx="5007428" cy="1681843"/>
            <wp:effectExtent l="0" t="0" r="0" b="0"/>
            <wp:docPr id="209473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fde6a10c54e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428" cy="168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4192E" w:rsidP="6114192E" w:rsidRDefault="6114192E" w14:paraId="0F6D1F06" w14:textId="526835DC">
      <w:pPr>
        <w:pStyle w:val="Normal"/>
        <w:ind w:left="0"/>
        <w:jc w:val="left"/>
      </w:pPr>
      <w:r>
        <w:drawing>
          <wp:inline wp14:editId="228597EB" wp14:anchorId="4DAC57F9">
            <wp:extent cx="4572000" cy="2562225"/>
            <wp:effectExtent l="0" t="0" r="0" b="0"/>
            <wp:docPr id="2080457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5c520095348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4192E" w:rsidP="6114192E" w:rsidRDefault="6114192E" w14:paraId="1C840E79" w14:textId="6174D1BA">
      <w:pPr>
        <w:pStyle w:val="Normal"/>
        <w:ind w:left="0"/>
        <w:jc w:val="left"/>
      </w:pPr>
      <w:r>
        <w:drawing>
          <wp:inline wp14:editId="623F774A" wp14:anchorId="160317E4">
            <wp:extent cx="4572000" cy="4067175"/>
            <wp:effectExtent l="0" t="0" r="0" b="0"/>
            <wp:docPr id="1973772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1215c688242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4192E" w:rsidP="6114192E" w:rsidRDefault="6114192E" w14:paraId="54C2C7A7" w14:textId="0CABF072">
      <w:pPr>
        <w:pStyle w:val="Normal"/>
        <w:ind w:left="0"/>
        <w:jc w:val="left"/>
      </w:pPr>
      <w:r>
        <w:drawing>
          <wp:inline wp14:editId="74E5E9E9" wp14:anchorId="3816C0C4">
            <wp:extent cx="4572000" cy="4257675"/>
            <wp:effectExtent l="0" t="0" r="0" b="0"/>
            <wp:docPr id="1765344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c8747f4b147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4192E" w:rsidP="6114192E" w:rsidRDefault="6114192E" w14:paraId="60BFF24C" w14:textId="035435C9">
      <w:pPr>
        <w:pStyle w:val="Normal"/>
        <w:ind w:left="0"/>
        <w:jc w:val="left"/>
      </w:pPr>
    </w:p>
    <w:p w:rsidR="6114192E" w:rsidP="6114192E" w:rsidRDefault="6114192E" w14:paraId="3EA565E8" w14:textId="3BD3BF5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114192E" w:rsidR="61141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4. Read about "Event Streaming" || How event streaming works in EDA</w:t>
      </w:r>
    </w:p>
    <w:p w:rsidR="6114192E" w:rsidP="6114192E" w:rsidRDefault="6114192E" w14:paraId="6400BEDC" w14:textId="1AE07EE4">
      <w:pPr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114192E" w:rsidR="61141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Event Streaming refers to the practice of capturing, transmitting, and processing events in real-time within an Event-Driven Architecture (EDA). "events" are significant occurrences or state changes in a system, and "event streaming" involves the continuous flow of these events from sources to consumers, enabling real-time communication, data processing, and decision-making.</w:t>
      </w:r>
    </w:p>
    <w:p w:rsidR="6114192E" w:rsidP="6114192E" w:rsidRDefault="6114192E" w14:paraId="476A5D68" w14:textId="413450B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114192E" w:rsidR="611419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Here's how event streaming works within an Event-Driven Architecture:</w:t>
      </w:r>
    </w:p>
    <w:p w:rsidR="6114192E" w:rsidP="6114192E" w:rsidRDefault="6114192E" w14:paraId="652C098A" w14:textId="374A6DD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6"/>
          <w:szCs w:val="16"/>
          <w:lang w:val="en-US"/>
        </w:rPr>
      </w:pPr>
      <w:r w:rsidRPr="6114192E" w:rsidR="61141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16"/>
          <w:szCs w:val="16"/>
          <w:lang w:val="en-US"/>
        </w:rPr>
        <w:t>Event Generation</w:t>
      </w:r>
    </w:p>
    <w:p w:rsidR="6114192E" w:rsidP="6114192E" w:rsidRDefault="6114192E" w14:paraId="06E319B3" w14:textId="5A62B08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6"/>
          <w:szCs w:val="16"/>
          <w:lang w:val="en-US"/>
        </w:rPr>
      </w:pPr>
      <w:r w:rsidRPr="6114192E" w:rsidR="61141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16"/>
          <w:szCs w:val="16"/>
          <w:lang w:val="en-US"/>
        </w:rPr>
        <w:t>Event Producer</w:t>
      </w:r>
    </w:p>
    <w:p w:rsidR="6114192E" w:rsidP="6114192E" w:rsidRDefault="6114192E" w14:paraId="1DC60AEE" w14:textId="3B0BC8E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6"/>
          <w:szCs w:val="16"/>
          <w:lang w:val="en-US"/>
        </w:rPr>
      </w:pPr>
      <w:r w:rsidRPr="6114192E" w:rsidR="61141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16"/>
          <w:szCs w:val="16"/>
          <w:lang w:val="en-US"/>
        </w:rPr>
        <w:t>Event Streaming Platform</w:t>
      </w:r>
    </w:p>
    <w:p w:rsidR="6114192E" w:rsidP="6114192E" w:rsidRDefault="6114192E" w14:paraId="313E3A02" w14:textId="5AC742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6"/>
          <w:szCs w:val="16"/>
          <w:lang w:val="en-US"/>
        </w:rPr>
      </w:pPr>
      <w:r w:rsidRPr="6114192E" w:rsidR="61141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16"/>
          <w:szCs w:val="16"/>
          <w:lang w:val="en-US"/>
        </w:rPr>
        <w:t>Publish-Subscribe (Pub-Sub) Model</w:t>
      </w:r>
    </w:p>
    <w:p w:rsidR="6114192E" w:rsidP="6114192E" w:rsidRDefault="6114192E" w14:paraId="0CBE9CBA" w14:textId="7B5BD2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6"/>
          <w:szCs w:val="16"/>
          <w:lang w:val="en-US"/>
        </w:rPr>
      </w:pPr>
      <w:r w:rsidRPr="6114192E" w:rsidR="61141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16"/>
          <w:szCs w:val="16"/>
          <w:lang w:val="en-US"/>
        </w:rPr>
        <w:t>Event Distribution</w:t>
      </w:r>
    </w:p>
    <w:p w:rsidR="6114192E" w:rsidP="6114192E" w:rsidRDefault="6114192E" w14:paraId="24B2BB50" w14:textId="63FF424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6"/>
          <w:szCs w:val="16"/>
          <w:lang w:val="en-US"/>
        </w:rPr>
      </w:pPr>
      <w:r w:rsidRPr="6114192E" w:rsidR="61141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16"/>
          <w:szCs w:val="16"/>
          <w:lang w:val="en-US"/>
        </w:rPr>
        <w:t>Event Consumers</w:t>
      </w:r>
    </w:p>
    <w:p w:rsidR="6114192E" w:rsidP="6114192E" w:rsidRDefault="6114192E" w14:paraId="174C63B8" w14:textId="2664E84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6"/>
          <w:szCs w:val="16"/>
          <w:lang w:val="en-US"/>
        </w:rPr>
      </w:pPr>
      <w:r w:rsidRPr="6114192E" w:rsidR="61141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16"/>
          <w:szCs w:val="16"/>
          <w:lang w:val="en-US"/>
        </w:rPr>
        <w:t>Event Processing</w:t>
      </w:r>
    </w:p>
    <w:p w:rsidR="6114192E" w:rsidP="6114192E" w:rsidRDefault="6114192E" w14:paraId="19EC1A29" w14:textId="7E29B5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16"/>
          <w:szCs w:val="16"/>
        </w:rPr>
      </w:pPr>
      <w:r w:rsidRPr="6114192E" w:rsidR="61141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16"/>
          <w:szCs w:val="16"/>
          <w:lang w:val="en-US"/>
        </w:rPr>
        <w:t>Scalability and Resilience</w:t>
      </w:r>
    </w:p>
    <w:p w:rsidR="6114192E" w:rsidP="6114192E" w:rsidRDefault="6114192E" w14:paraId="2765962E" w14:textId="0092F9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16"/>
          <w:szCs w:val="16"/>
        </w:rPr>
      </w:pPr>
      <w:r w:rsidRPr="6114192E" w:rsidR="61141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16"/>
          <w:szCs w:val="16"/>
          <w:lang w:val="en-US"/>
        </w:rPr>
        <w:t>Event Retention</w:t>
      </w:r>
    </w:p>
    <w:p w:rsidR="6114192E" w:rsidP="6114192E" w:rsidRDefault="6114192E" w14:paraId="4F15ED31" w14:textId="0F158B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16"/>
          <w:szCs w:val="16"/>
        </w:rPr>
      </w:pPr>
      <w:r w:rsidRPr="6114192E" w:rsidR="611419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16"/>
          <w:szCs w:val="16"/>
          <w:lang w:val="en-US"/>
        </w:rPr>
        <w:t>Event-Driven Microservices</w:t>
      </w:r>
      <w:r>
        <w:br/>
      </w:r>
    </w:p>
    <w:p w:rsidR="6114192E" w:rsidP="6114192E" w:rsidRDefault="6114192E" w14:paraId="08C8078E" w14:textId="0BAE81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16"/>
          <w:szCs w:val="1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df15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010cb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BA9817"/>
    <w:rsid w:val="40BA9817"/>
    <w:rsid w:val="6114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9817"/>
  <w15:chartTrackingRefBased/>
  <w15:docId w15:val="{29663E6E-AF63-4086-BDD9-DCA4B0E5DD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7867bdeab64f73" /><Relationship Type="http://schemas.openxmlformats.org/officeDocument/2006/relationships/image" Target="/media/image2.png" Id="R6e1fb571942e459f" /><Relationship Type="http://schemas.openxmlformats.org/officeDocument/2006/relationships/image" Target="/media/image3.png" Id="Rf169d47399b048ec" /><Relationship Type="http://schemas.openxmlformats.org/officeDocument/2006/relationships/image" Target="/media/image4.png" Id="Rca5c344f358c46c3" /><Relationship Type="http://schemas.openxmlformats.org/officeDocument/2006/relationships/image" Target="/media/image5.png" Id="Ra79a003c1ab94b6b" /><Relationship Type="http://schemas.openxmlformats.org/officeDocument/2006/relationships/image" Target="/media/image6.png" Id="Rb28fde6a10c54ea3" /><Relationship Type="http://schemas.openxmlformats.org/officeDocument/2006/relationships/image" Target="/media/image7.png" Id="Rcaa5c52009534832" /><Relationship Type="http://schemas.openxmlformats.org/officeDocument/2006/relationships/image" Target="/media/image8.png" Id="Raef1215c68824205" /><Relationship Type="http://schemas.openxmlformats.org/officeDocument/2006/relationships/image" Target="/media/image9.png" Id="Rf3bc8747f4b147fd" /><Relationship Type="http://schemas.openxmlformats.org/officeDocument/2006/relationships/numbering" Target="numbering.xml" Id="R4aff608507e74e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2023-08-10T18:30:34.8488372Z</dcterms:created>
  <dcterms:modified xsi:type="dcterms:W3CDTF">2023-08-10T20:36:24.5368982Z</dcterms:modified>
  <dc:creator>Swatilekha Mitra</dc:creator>
  <lastModifiedBy>Swatilekha Mitra</lastModifiedBy>
</coreProperties>
</file>