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bookmarkStart w:colFirst="0" w:colLast="0" w:name="_j6tf2leztpx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bookmarkStart w:colFirst="0" w:colLast="0" w:name="_gwoie9a662ts" w:id="1"/>
      <w:bookmarkEnd w:id="1"/>
      <w:r w:rsidDel="00000000" w:rsidR="00000000" w:rsidRPr="00000000">
        <w:rPr>
          <w:rtl w:val="0"/>
        </w:rPr>
        <w:t xml:space="preserve">Projet X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6ssryf72fcgc" w:id="2"/>
      <w:bookmarkEnd w:id="2"/>
      <w:r w:rsidDel="00000000" w:rsidR="00000000" w:rsidRPr="00000000">
        <w:rPr>
          <w:rtl w:val="0"/>
        </w:rPr>
        <w:t xml:space="preserve">Master 1 Informatique — Génie Logiciel — Projet 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i w:val="1"/>
          <w:color w:val="98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Sprint : </w:t>
      </w:r>
      <w:r w:rsidDel="00000000" w:rsidR="00000000" w:rsidRPr="00000000">
        <w:rPr>
          <w:i w:val="1"/>
          <w:color w:val="980000"/>
          <w:sz w:val="28"/>
          <w:szCs w:val="28"/>
          <w:rtl w:val="0"/>
        </w:rPr>
        <w:t xml:space="preserve">&lt;n&gt;   </w:t>
      </w:r>
      <w:r w:rsidDel="00000000" w:rsidR="00000000" w:rsidRPr="00000000">
        <w:rPr>
          <w:sz w:val="28"/>
          <w:szCs w:val="28"/>
          <w:rtl w:val="0"/>
        </w:rPr>
        <w:t xml:space="preserve">Next Sprint : </w:t>
      </w:r>
      <w:r w:rsidDel="00000000" w:rsidR="00000000" w:rsidRPr="00000000">
        <w:rPr>
          <w:i w:val="1"/>
          <w:color w:val="980000"/>
          <w:sz w:val="28"/>
          <w:szCs w:val="28"/>
          <w:rtl w:val="0"/>
        </w:rPr>
        <w:t xml:space="preserve">&lt;n+1&gt;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i w:val="1"/>
          <w:color w:val="98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Durée de Sprint:</w:t>
      </w:r>
      <w:r w:rsidDel="00000000" w:rsidR="00000000" w:rsidRPr="00000000">
        <w:rPr>
          <w:i w:val="1"/>
          <w:color w:val="980000"/>
          <w:sz w:val="28"/>
          <w:szCs w:val="28"/>
          <w:rtl w:val="0"/>
        </w:rPr>
        <w:t xml:space="preserve"> &lt;1 sem.&gt;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Développeur(s)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Alice, David, Eve, Charlie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notre équipe, et donc dans ce document, nous définissons une tâche faite comme…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&lt;Remplir. Faîtes vous des tests? Quel couverture? Quelle non-régression? Quelle refactorisation? Faîtes vous relire?...&gt;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Definition du Point de charge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notre équipe, et donc dans ce document, nous définissons un point de charge comme…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&lt;Remplir. Votre unité est elle une heure de travail? Un jour? Ou bien la comparaison au temps que ça prendrait de faire une page web, un pacman? A combien de point de charge par semaine évaluez-vous votre productivité en tant qu’équipe?&gt;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Past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Ce qui a été fait à 100% répond entièrement à notre “définition of done”.</w:t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1020"/>
        <w:gridCol w:w="885"/>
        <w:tblGridChange w:id="0">
          <w:tblGrid>
            <w:gridCol w:w="7020"/>
            <w:gridCol w:w="1020"/>
            <w:gridCol w:w="88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Charge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Fait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Next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Ceci est un sous-ensemble du Product backlog.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975"/>
        <w:gridCol w:w="1065"/>
        <w:tblGridChange w:id="0">
          <w:tblGrid>
            <w:gridCol w:w="6930"/>
            <w:gridCol w:w="975"/>
            <w:gridCol w:w="10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Charge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Par qui?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Valeur: 4=Indispensable, 3=Important, 2=Souhaitable, 1=Joli, 0=Inutile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Risque: 4=Impossible, 3=Fort, 2=Faisable, 1=Facile, 0=Aucun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Charge: voir notre définition.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885"/>
        <w:gridCol w:w="945"/>
        <w:gridCol w:w="930"/>
        <w:tblGridChange w:id="0">
          <w:tblGrid>
            <w:gridCol w:w="6255"/>
            <w:gridCol w:w="885"/>
            <w:gridCol w:w="945"/>
            <w:gridCol w:w="93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Valeur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Charge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Risque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b="0" l="0" r="0" t="0"/>
          <wp:wrapSquare wrapText="bothSides" distB="57150" distT="57150" distL="57150" distR="5715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contextualSpacing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Date de fin de sprint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contextualSpacing w:val="0"/>
      <w:jc w:val="right"/>
      <w:rPr/>
    </w:pPr>
    <w:r w:rsidDel="00000000" w:rsidR="00000000" w:rsidRPr="00000000">
      <w:rPr>
        <w:rtl w:val="0"/>
      </w:rPr>
      <w:t xml:space="preserve">Projet Phase 2 /  X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contextualSpacing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Equipe Y : Alice, Bob, Charlie, David, Eve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