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D866" w14:textId="77777777" w:rsidR="007275A2" w:rsidRPr="00087139" w:rsidRDefault="007275A2" w:rsidP="00123B5B">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4CAE50F" w14:textId="77777777" w:rsidR="00B060B9" w:rsidRPr="00087139" w:rsidRDefault="00B060B9" w:rsidP="00087139">
      <w:pPr>
        <w:spacing w:before="100" w:beforeAutospacing="1" w:after="100" w:afterAutospacing="1" w:line="240" w:lineRule="auto"/>
        <w:ind w:firstLine="720"/>
        <w:jc w:val="both"/>
        <w:rPr>
          <w:rFonts w:ascii="Times New Roman" w:eastAsia="Times New Roman" w:hAnsi="Times New Roman" w:cs="Times New Roman"/>
          <w:b/>
          <w:bCs/>
          <w:color w:val="000000"/>
          <w:sz w:val="28"/>
          <w:szCs w:val="28"/>
          <w:lang w:eastAsia="en-IN"/>
        </w:rPr>
      </w:pPr>
      <w:proofErr w:type="spellStart"/>
      <w:r w:rsidRPr="00087139">
        <w:rPr>
          <w:rFonts w:ascii="Times New Roman" w:hAnsi="Times New Roman" w:cs="Times New Roman"/>
          <w:b/>
          <w:bCs/>
          <w:sz w:val="28"/>
          <w:szCs w:val="28"/>
        </w:rPr>
        <w:t>Kinsta's</w:t>
      </w:r>
      <w:proofErr w:type="spellEnd"/>
      <w:r w:rsidRPr="00087139">
        <w:rPr>
          <w:rFonts w:ascii="Times New Roman" w:hAnsi="Times New Roman" w:cs="Times New Roman"/>
          <w:b/>
          <w:bCs/>
          <w:sz w:val="28"/>
          <w:szCs w:val="28"/>
        </w:rPr>
        <w:t xml:space="preserve"> Computer Engine Machine Type:</w:t>
      </w:r>
    </w:p>
    <w:p w14:paraId="5C8BEBE4" w14:textId="032108B1" w:rsidR="00FC1AE0" w:rsidRPr="00087139" w:rsidRDefault="00643807" w:rsidP="00087139">
      <w:pPr>
        <w:pStyle w:val="ListParagraph"/>
        <w:spacing w:before="100" w:beforeAutospacing="1" w:after="100" w:afterAutospacing="1" w:line="240" w:lineRule="auto"/>
        <w:jc w:val="both"/>
        <w:rPr>
          <w:rFonts w:ascii="Times New Roman" w:hAnsi="Times New Roman" w:cs="Times New Roman"/>
          <w:sz w:val="24"/>
          <w:szCs w:val="24"/>
        </w:rPr>
      </w:pPr>
      <w:r w:rsidRPr="00087139">
        <w:rPr>
          <w:rFonts w:ascii="Times New Roman" w:hAnsi="Times New Roman" w:cs="Times New Roman"/>
          <w:sz w:val="24"/>
          <w:szCs w:val="24"/>
        </w:rPr>
        <w:t xml:space="preserve">The infrastructure of blog hosting provider </w:t>
      </w:r>
      <w:proofErr w:type="spellStart"/>
      <w:r w:rsidRPr="00087139">
        <w:rPr>
          <w:rFonts w:ascii="Times New Roman" w:hAnsi="Times New Roman" w:cs="Times New Roman"/>
          <w:sz w:val="24"/>
          <w:szCs w:val="24"/>
        </w:rPr>
        <w:t>Kinsta</w:t>
      </w:r>
      <w:proofErr w:type="spellEnd"/>
      <w:r w:rsidRPr="00087139">
        <w:rPr>
          <w:rFonts w:ascii="Times New Roman" w:hAnsi="Times New Roman" w:cs="Times New Roman"/>
          <w:sz w:val="24"/>
          <w:szCs w:val="24"/>
        </w:rPr>
        <w:t xml:space="preserve"> is powered by large Compute Engine servers located within Google Cloud Platform (GCP). These cutting-edge computers feature enormous amounts of memory, stretching into the hundreds of gigabytes, and remarkable computational capabilities supported by an astonishing number of processors, reaching up to 96. But the example study doesn't specifically state which kind of machine</w:t>
      </w:r>
      <w:r w:rsidR="00087139" w:rsidRPr="00087139">
        <w:rPr>
          <w:rFonts w:ascii="Times New Roman" w:hAnsi="Times New Roman" w:cs="Times New Roman"/>
          <w:sz w:val="24"/>
          <w:szCs w:val="24"/>
        </w:rPr>
        <w:t>-</w:t>
      </w:r>
      <w:r w:rsidRPr="00087139">
        <w:rPr>
          <w:rFonts w:ascii="Times New Roman" w:hAnsi="Times New Roman" w:cs="Times New Roman"/>
          <w:sz w:val="24"/>
          <w:szCs w:val="24"/>
        </w:rPr>
        <w:t>n1-standard, n2-highmem, etc</w:t>
      </w:r>
      <w:r w:rsidR="00087139" w:rsidRPr="00087139">
        <w:rPr>
          <w:rFonts w:ascii="Times New Roman" w:hAnsi="Times New Roman" w:cs="Times New Roman"/>
          <w:sz w:val="24"/>
          <w:szCs w:val="24"/>
        </w:rPr>
        <w:t xml:space="preserve"> </w:t>
      </w:r>
      <w:r w:rsidRPr="00087139">
        <w:rPr>
          <w:rFonts w:ascii="Times New Roman" w:hAnsi="Times New Roman" w:cs="Times New Roman"/>
          <w:sz w:val="24"/>
          <w:szCs w:val="24"/>
        </w:rPr>
        <w:t>is involved.</w:t>
      </w:r>
      <w:sdt>
        <w:sdtPr>
          <w:rPr>
            <w:rFonts w:ascii="Times New Roman" w:hAnsi="Times New Roman" w:cs="Times New Roman"/>
            <w:sz w:val="24"/>
            <w:szCs w:val="24"/>
          </w:rPr>
          <w:id w:val="1770191913"/>
          <w:citation/>
        </w:sdtPr>
        <w:sdtContent>
          <w:r w:rsidR="00DC1559" w:rsidRPr="00087139">
            <w:rPr>
              <w:rFonts w:ascii="Times New Roman" w:hAnsi="Times New Roman" w:cs="Times New Roman"/>
              <w:sz w:val="24"/>
              <w:szCs w:val="24"/>
            </w:rPr>
            <w:fldChar w:fldCharType="begin"/>
          </w:r>
          <w:r w:rsidR="00DC1559" w:rsidRPr="00087139">
            <w:rPr>
              <w:rFonts w:ascii="Times New Roman" w:hAnsi="Times New Roman" w:cs="Times New Roman"/>
              <w:sz w:val="24"/>
              <w:szCs w:val="24"/>
            </w:rPr>
            <w:instrText xml:space="preserve"> CITATION Mar24 \l 16393 </w:instrText>
          </w:r>
          <w:r w:rsidR="00DC1559" w:rsidRPr="00087139">
            <w:rPr>
              <w:rFonts w:ascii="Times New Roman" w:hAnsi="Times New Roman" w:cs="Times New Roman"/>
              <w:sz w:val="24"/>
              <w:szCs w:val="24"/>
            </w:rPr>
            <w:fldChar w:fldCharType="separate"/>
          </w:r>
          <w:r w:rsidR="00E01296">
            <w:rPr>
              <w:rFonts w:ascii="Times New Roman" w:hAnsi="Times New Roman" w:cs="Times New Roman"/>
              <w:noProof/>
              <w:sz w:val="24"/>
              <w:szCs w:val="24"/>
            </w:rPr>
            <w:t xml:space="preserve"> </w:t>
          </w:r>
          <w:r w:rsidR="00E01296" w:rsidRPr="00E01296">
            <w:rPr>
              <w:rFonts w:ascii="Times New Roman" w:hAnsi="Times New Roman" w:cs="Times New Roman"/>
              <w:noProof/>
              <w:sz w:val="24"/>
              <w:szCs w:val="24"/>
            </w:rPr>
            <w:t>(Gavalda, 2024)</w:t>
          </w:r>
          <w:r w:rsidR="00DC1559" w:rsidRPr="00087139">
            <w:rPr>
              <w:rFonts w:ascii="Times New Roman" w:hAnsi="Times New Roman" w:cs="Times New Roman"/>
              <w:sz w:val="24"/>
              <w:szCs w:val="24"/>
            </w:rPr>
            <w:fldChar w:fldCharType="end"/>
          </w:r>
        </w:sdtContent>
      </w:sdt>
      <w:r w:rsidRPr="00087139">
        <w:rPr>
          <w:rFonts w:ascii="Times New Roman" w:hAnsi="Times New Roman" w:cs="Times New Roman"/>
          <w:sz w:val="24"/>
          <w:szCs w:val="24"/>
        </w:rPr>
        <w:t>.</w:t>
      </w:r>
      <w:sdt>
        <w:sdtPr>
          <w:rPr>
            <w:rFonts w:ascii="Times New Roman" w:hAnsi="Times New Roman" w:cs="Times New Roman"/>
            <w:sz w:val="24"/>
            <w:szCs w:val="24"/>
          </w:rPr>
          <w:id w:val="-772785711"/>
          <w:citation/>
        </w:sdtPr>
        <w:sdtContent>
          <w:r w:rsidR="001D295C" w:rsidRPr="00087139">
            <w:rPr>
              <w:rFonts w:ascii="Times New Roman" w:hAnsi="Times New Roman" w:cs="Times New Roman"/>
              <w:sz w:val="24"/>
              <w:szCs w:val="24"/>
            </w:rPr>
            <w:fldChar w:fldCharType="begin"/>
          </w:r>
          <w:r w:rsidR="001D295C" w:rsidRPr="00087139">
            <w:rPr>
              <w:rFonts w:ascii="Times New Roman" w:hAnsi="Times New Roman" w:cs="Times New Roman"/>
              <w:sz w:val="24"/>
              <w:szCs w:val="24"/>
            </w:rPr>
            <w:instrText xml:space="preserve"> CITATION Kin \l 16393 </w:instrText>
          </w:r>
          <w:r w:rsidR="001D295C" w:rsidRPr="00087139">
            <w:rPr>
              <w:rFonts w:ascii="Times New Roman" w:hAnsi="Times New Roman" w:cs="Times New Roman"/>
              <w:sz w:val="24"/>
              <w:szCs w:val="24"/>
            </w:rPr>
            <w:fldChar w:fldCharType="separate"/>
          </w:r>
          <w:r w:rsidR="00E01296">
            <w:rPr>
              <w:rFonts w:ascii="Times New Roman" w:hAnsi="Times New Roman" w:cs="Times New Roman"/>
              <w:noProof/>
              <w:sz w:val="24"/>
              <w:szCs w:val="24"/>
            </w:rPr>
            <w:t xml:space="preserve"> </w:t>
          </w:r>
          <w:r w:rsidR="00E01296" w:rsidRPr="00E01296">
            <w:rPr>
              <w:rFonts w:ascii="Times New Roman" w:hAnsi="Times New Roman" w:cs="Times New Roman"/>
              <w:noProof/>
              <w:sz w:val="24"/>
              <w:szCs w:val="24"/>
            </w:rPr>
            <w:t>(Kinsta: Building a better hosting service with Google Cloud, n.d.)</w:t>
          </w:r>
          <w:r w:rsidR="001D295C" w:rsidRPr="00087139">
            <w:rPr>
              <w:rFonts w:ascii="Times New Roman" w:hAnsi="Times New Roman" w:cs="Times New Roman"/>
              <w:sz w:val="24"/>
              <w:szCs w:val="24"/>
            </w:rPr>
            <w:fldChar w:fldCharType="end"/>
          </w:r>
        </w:sdtContent>
      </w:sdt>
    </w:p>
    <w:p w14:paraId="441DE1D3" w14:textId="28D81208" w:rsidR="007275A2" w:rsidRDefault="007275A2" w:rsidP="00B060B9">
      <w:pPr>
        <w:pStyle w:val="ListParagraph"/>
        <w:spacing w:before="100" w:beforeAutospacing="1" w:after="100" w:afterAutospacing="1" w:line="240" w:lineRule="auto"/>
      </w:pPr>
    </w:p>
    <w:p w14:paraId="4B843BA4" w14:textId="77777777" w:rsidR="00087139" w:rsidRDefault="005F10CF" w:rsidP="00087139">
      <w:pPr>
        <w:pStyle w:val="ListParagraph"/>
        <w:spacing w:before="100" w:beforeAutospacing="1" w:after="100" w:afterAutospacing="1" w:line="240" w:lineRule="auto"/>
        <w:rPr>
          <w:rFonts w:ascii="Times New Roman" w:hAnsi="Times New Roman" w:cs="Times New Roman"/>
          <w:b/>
          <w:bCs/>
          <w:sz w:val="28"/>
          <w:szCs w:val="28"/>
        </w:rPr>
      </w:pPr>
      <w:r w:rsidRPr="00087139">
        <w:rPr>
          <w:rFonts w:ascii="Times New Roman" w:hAnsi="Times New Roman" w:cs="Times New Roman"/>
          <w:b/>
          <w:bCs/>
          <w:sz w:val="28"/>
          <w:szCs w:val="28"/>
        </w:rPr>
        <w:t>Comparable AWS and Azure Instance Types:</w:t>
      </w:r>
    </w:p>
    <w:p w14:paraId="45515B70" w14:textId="575AB556" w:rsidR="000C56C2" w:rsidRPr="00087139" w:rsidRDefault="005F10CF" w:rsidP="00087139">
      <w:pPr>
        <w:pStyle w:val="ListParagraph"/>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87139">
        <w:rPr>
          <w:rFonts w:ascii="Times New Roman" w:hAnsi="Times New Roman" w:cs="Times New Roman"/>
        </w:rPr>
        <w:br/>
      </w:r>
      <w:r w:rsidR="00087139" w:rsidRPr="00087139">
        <w:rPr>
          <w:rFonts w:ascii="Times New Roman" w:hAnsi="Times New Roman" w:cs="Times New Roman"/>
          <w:sz w:val="24"/>
          <w:szCs w:val="24"/>
        </w:rPr>
        <w:t>To</w:t>
      </w:r>
      <w:r w:rsidR="000A122E" w:rsidRPr="00087139">
        <w:rPr>
          <w:rFonts w:ascii="Times New Roman" w:hAnsi="Times New Roman" w:cs="Times New Roman"/>
          <w:sz w:val="24"/>
          <w:szCs w:val="24"/>
        </w:rPr>
        <w:t xml:space="preserve"> make analogies with alternative cloud providers, </w:t>
      </w:r>
      <w:r w:rsidR="00087139">
        <w:rPr>
          <w:rFonts w:ascii="Times New Roman" w:hAnsi="Times New Roman" w:cs="Times New Roman"/>
          <w:sz w:val="24"/>
          <w:szCs w:val="24"/>
        </w:rPr>
        <w:t xml:space="preserve">it is essential to </w:t>
      </w:r>
      <w:r w:rsidR="000A122E" w:rsidRPr="00087139">
        <w:rPr>
          <w:rFonts w:ascii="Times New Roman" w:hAnsi="Times New Roman" w:cs="Times New Roman"/>
          <w:sz w:val="24"/>
          <w:szCs w:val="24"/>
        </w:rPr>
        <w:t xml:space="preserve">examine the corresponding instance types: </w:t>
      </w:r>
      <w:r w:rsidR="000A122E" w:rsidRPr="00087139">
        <w:rPr>
          <w:rFonts w:ascii="Times New Roman" w:hAnsi="Times New Roman" w:cs="Times New Roman"/>
          <w:sz w:val="24"/>
          <w:szCs w:val="24"/>
        </w:rPr>
        <w:br/>
        <w:t xml:space="preserve"> </w:t>
      </w:r>
      <w:r w:rsidR="000A122E" w:rsidRPr="00087139">
        <w:rPr>
          <w:rFonts w:ascii="Times New Roman" w:hAnsi="Times New Roman" w:cs="Times New Roman"/>
          <w:b/>
          <w:bCs/>
          <w:sz w:val="24"/>
          <w:szCs w:val="24"/>
        </w:rPr>
        <w:t>Microsoft Azure:</w:t>
      </w:r>
      <w:r w:rsidR="000A122E" w:rsidRPr="00087139">
        <w:rPr>
          <w:rFonts w:ascii="Times New Roman" w:hAnsi="Times New Roman" w:cs="Times New Roman"/>
          <w:sz w:val="24"/>
          <w:szCs w:val="24"/>
        </w:rPr>
        <w:t xml:space="preserve"> Compute Engine machines from </w:t>
      </w:r>
      <w:proofErr w:type="spellStart"/>
      <w:r w:rsidR="000A122E" w:rsidRPr="00087139">
        <w:rPr>
          <w:rFonts w:ascii="Times New Roman" w:hAnsi="Times New Roman" w:cs="Times New Roman"/>
          <w:sz w:val="24"/>
          <w:szCs w:val="24"/>
        </w:rPr>
        <w:t>Kinsta</w:t>
      </w:r>
      <w:proofErr w:type="spellEnd"/>
      <w:r w:rsidR="000A122E" w:rsidRPr="00087139">
        <w:rPr>
          <w:rFonts w:ascii="Times New Roman" w:hAnsi="Times New Roman" w:cs="Times New Roman"/>
          <w:sz w:val="24"/>
          <w:szCs w:val="24"/>
        </w:rPr>
        <w:t xml:space="preserve"> would be equivalent to Azure Virtual Machines (VMs). More specifically, VMs from the Standard_D64s_v3 series or later are compatible with </w:t>
      </w:r>
      <w:proofErr w:type="spellStart"/>
      <w:r w:rsidR="000A122E" w:rsidRPr="00087139">
        <w:rPr>
          <w:rFonts w:ascii="Times New Roman" w:hAnsi="Times New Roman" w:cs="Times New Roman"/>
          <w:sz w:val="24"/>
          <w:szCs w:val="24"/>
        </w:rPr>
        <w:t>Kinsta's</w:t>
      </w:r>
      <w:proofErr w:type="spellEnd"/>
      <w:r w:rsidR="000A122E" w:rsidRPr="00087139">
        <w:rPr>
          <w:rFonts w:ascii="Times New Roman" w:hAnsi="Times New Roman" w:cs="Times New Roman"/>
          <w:sz w:val="24"/>
          <w:szCs w:val="24"/>
        </w:rPr>
        <w:t xml:space="preserve"> configuration. These instances provide a significant amount of memory and processing power. </w:t>
      </w:r>
      <w:r w:rsidR="000A122E" w:rsidRPr="00087139">
        <w:rPr>
          <w:rFonts w:ascii="Times New Roman" w:hAnsi="Times New Roman" w:cs="Times New Roman"/>
          <w:sz w:val="24"/>
          <w:szCs w:val="24"/>
        </w:rPr>
        <w:br/>
      </w:r>
      <w:r w:rsidR="000A122E" w:rsidRPr="00087139">
        <w:rPr>
          <w:rFonts w:ascii="Times New Roman" w:hAnsi="Times New Roman" w:cs="Times New Roman"/>
          <w:b/>
          <w:bCs/>
          <w:sz w:val="24"/>
          <w:szCs w:val="24"/>
        </w:rPr>
        <w:t>AWS (Amazon Web Services):</w:t>
      </w:r>
      <w:r w:rsidR="000A122E" w:rsidRPr="00087139">
        <w:rPr>
          <w:rFonts w:ascii="Times New Roman" w:hAnsi="Times New Roman" w:cs="Times New Roman"/>
          <w:sz w:val="24"/>
          <w:szCs w:val="24"/>
        </w:rPr>
        <w:t xml:space="preserve"> Compute Engine machines from </w:t>
      </w:r>
      <w:proofErr w:type="spellStart"/>
      <w:r w:rsidR="000A122E" w:rsidRPr="00087139">
        <w:rPr>
          <w:rFonts w:ascii="Times New Roman" w:hAnsi="Times New Roman" w:cs="Times New Roman"/>
          <w:sz w:val="24"/>
          <w:szCs w:val="24"/>
        </w:rPr>
        <w:t>Kinsta</w:t>
      </w:r>
      <w:proofErr w:type="spellEnd"/>
      <w:r w:rsidR="000A122E" w:rsidRPr="00087139">
        <w:rPr>
          <w:rFonts w:ascii="Times New Roman" w:hAnsi="Times New Roman" w:cs="Times New Roman"/>
          <w:sz w:val="24"/>
          <w:szCs w:val="24"/>
        </w:rPr>
        <w:t xml:space="preserve"> are comparable to Amazon EC2 instances in AWS. EC2 instances from the m5.24xlarge family or upwards would be the closest match. These instances have enough RAM and CPU cores to handle workloads requiring a lot of resources.</w:t>
      </w:r>
      <w:r w:rsidR="009F0E84" w:rsidRPr="00087139">
        <w:rPr>
          <w:rFonts w:ascii="Times New Roman" w:hAnsi="Times New Roman" w:cs="Times New Roman"/>
          <w:sz w:val="24"/>
          <w:szCs w:val="24"/>
        </w:rPr>
        <w:t xml:space="preserve"> When selecting an instance type among cloud providers, it is crucial to </w:t>
      </w:r>
      <w:r w:rsidR="00FC1AE0" w:rsidRPr="00087139">
        <w:rPr>
          <w:rFonts w:ascii="Times New Roman" w:hAnsi="Times New Roman" w:cs="Times New Roman"/>
          <w:sz w:val="24"/>
          <w:szCs w:val="24"/>
        </w:rPr>
        <w:t>consider</w:t>
      </w:r>
      <w:r w:rsidR="009F0E84" w:rsidRPr="00087139">
        <w:rPr>
          <w:rFonts w:ascii="Times New Roman" w:hAnsi="Times New Roman" w:cs="Times New Roman"/>
          <w:sz w:val="24"/>
          <w:szCs w:val="24"/>
        </w:rPr>
        <w:t xml:space="preserve"> the particulars of the workload, cost, and geographical availability.</w:t>
      </w:r>
      <w:sdt>
        <w:sdtPr>
          <w:rPr>
            <w:rFonts w:ascii="Times New Roman" w:hAnsi="Times New Roman" w:cs="Times New Roman"/>
            <w:sz w:val="24"/>
            <w:szCs w:val="24"/>
          </w:rPr>
          <w:id w:val="-80841013"/>
          <w:citation/>
        </w:sdtPr>
        <w:sdtContent>
          <w:r w:rsidR="007D4F8F" w:rsidRPr="00087139">
            <w:rPr>
              <w:rFonts w:ascii="Times New Roman" w:hAnsi="Times New Roman" w:cs="Times New Roman"/>
              <w:sz w:val="24"/>
              <w:szCs w:val="24"/>
            </w:rPr>
            <w:fldChar w:fldCharType="begin"/>
          </w:r>
          <w:r w:rsidR="007D4F8F" w:rsidRPr="00087139">
            <w:rPr>
              <w:rFonts w:ascii="Times New Roman" w:hAnsi="Times New Roman" w:cs="Times New Roman"/>
              <w:sz w:val="24"/>
              <w:szCs w:val="24"/>
            </w:rPr>
            <w:instrText xml:space="preserve"> CITATION AWS23 \l 16393 </w:instrText>
          </w:r>
          <w:r w:rsidR="007D4F8F" w:rsidRPr="00087139">
            <w:rPr>
              <w:rFonts w:ascii="Times New Roman" w:hAnsi="Times New Roman" w:cs="Times New Roman"/>
              <w:sz w:val="24"/>
              <w:szCs w:val="24"/>
            </w:rPr>
            <w:fldChar w:fldCharType="separate"/>
          </w:r>
          <w:r w:rsidR="00E01296">
            <w:rPr>
              <w:rFonts w:ascii="Times New Roman" w:hAnsi="Times New Roman" w:cs="Times New Roman"/>
              <w:noProof/>
              <w:sz w:val="24"/>
              <w:szCs w:val="24"/>
            </w:rPr>
            <w:t xml:space="preserve"> </w:t>
          </w:r>
          <w:r w:rsidR="00E01296" w:rsidRPr="00E01296">
            <w:rPr>
              <w:rFonts w:ascii="Times New Roman" w:hAnsi="Times New Roman" w:cs="Times New Roman"/>
              <w:noProof/>
              <w:sz w:val="24"/>
              <w:szCs w:val="24"/>
            </w:rPr>
            <w:t>(AWS to Azure services comparison, 2023)</w:t>
          </w:r>
          <w:r w:rsidR="007D4F8F" w:rsidRPr="00087139">
            <w:rPr>
              <w:rFonts w:ascii="Times New Roman" w:hAnsi="Times New Roman" w:cs="Times New Roman"/>
              <w:sz w:val="24"/>
              <w:szCs w:val="24"/>
            </w:rPr>
            <w:fldChar w:fldCharType="end"/>
          </w:r>
        </w:sdtContent>
      </w:sdt>
    </w:p>
    <w:p w14:paraId="243B1E3A" w14:textId="77777777" w:rsidR="00910FE6" w:rsidRPr="00087139" w:rsidRDefault="00910FE6" w:rsidP="00910FE6">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05A3152" w14:textId="77777777" w:rsidR="00AF690C" w:rsidRDefault="00AF690C" w:rsidP="00087139">
      <w:pPr>
        <w:pStyle w:val="ListParagraph"/>
        <w:spacing w:before="100" w:beforeAutospacing="1" w:after="100" w:afterAutospacing="1" w:line="240" w:lineRule="auto"/>
        <w:rPr>
          <w:rFonts w:ascii="Times New Roman" w:hAnsi="Times New Roman" w:cs="Times New Roman"/>
          <w:color w:val="111111"/>
          <w:sz w:val="28"/>
          <w:szCs w:val="28"/>
          <w:shd w:val="clear" w:color="auto" w:fill="FFFFFF"/>
        </w:rPr>
      </w:pPr>
      <w:r w:rsidRPr="00087139">
        <w:rPr>
          <w:rStyle w:val="Strong"/>
          <w:rFonts w:ascii="Times New Roman" w:hAnsi="Times New Roman" w:cs="Times New Roman"/>
          <w:color w:val="111111"/>
          <w:sz w:val="28"/>
          <w:szCs w:val="28"/>
          <w:shd w:val="clear" w:color="auto" w:fill="FFFFFF"/>
        </w:rPr>
        <w:t xml:space="preserve">Containerization Strategy for </w:t>
      </w:r>
      <w:proofErr w:type="spellStart"/>
      <w:r w:rsidRPr="00087139">
        <w:rPr>
          <w:rStyle w:val="Strong"/>
          <w:rFonts w:ascii="Times New Roman" w:hAnsi="Times New Roman" w:cs="Times New Roman"/>
          <w:color w:val="111111"/>
          <w:sz w:val="28"/>
          <w:szCs w:val="28"/>
          <w:shd w:val="clear" w:color="auto" w:fill="FFFFFF"/>
        </w:rPr>
        <w:t>Kinsta</w:t>
      </w:r>
      <w:proofErr w:type="spellEnd"/>
      <w:r w:rsidRPr="00087139">
        <w:rPr>
          <w:rFonts w:ascii="Times New Roman" w:hAnsi="Times New Roman" w:cs="Times New Roman"/>
          <w:color w:val="111111"/>
          <w:sz w:val="28"/>
          <w:szCs w:val="28"/>
          <w:shd w:val="clear" w:color="auto" w:fill="FFFFFF"/>
        </w:rPr>
        <w:t>:</w:t>
      </w:r>
    </w:p>
    <w:p w14:paraId="24671071" w14:textId="77777777" w:rsidR="00087139" w:rsidRPr="00087139" w:rsidRDefault="00087139" w:rsidP="00087139">
      <w:pPr>
        <w:pStyle w:val="ListParagraph"/>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2471657F" w14:textId="67525181" w:rsidR="00E01296" w:rsidRDefault="00DE6000" w:rsidP="00E01296">
      <w:pPr>
        <w:pStyle w:val="ListParagraph"/>
        <w:spacing w:before="100" w:beforeAutospacing="1" w:after="100" w:afterAutospacing="1" w:line="240" w:lineRule="auto"/>
        <w:rPr>
          <w:rFonts w:ascii="Times New Roman" w:hAnsi="Times New Roman" w:cs="Times New Roman"/>
          <w:sz w:val="24"/>
          <w:szCs w:val="24"/>
        </w:rPr>
      </w:pPr>
      <w:r w:rsidRPr="00087139">
        <w:rPr>
          <w:rFonts w:ascii="Times New Roman" w:hAnsi="Times New Roman" w:cs="Times New Roman"/>
          <w:sz w:val="24"/>
          <w:szCs w:val="24"/>
        </w:rPr>
        <w:t>For web hosting, containerization</w:t>
      </w:r>
      <w:r w:rsidR="00087139">
        <w:rPr>
          <w:rFonts w:ascii="Times New Roman" w:hAnsi="Times New Roman" w:cs="Times New Roman"/>
          <w:sz w:val="24"/>
          <w:szCs w:val="24"/>
        </w:rPr>
        <w:t xml:space="preserve"> (</w:t>
      </w:r>
      <w:r w:rsidRPr="00087139">
        <w:rPr>
          <w:rFonts w:ascii="Times New Roman" w:hAnsi="Times New Roman" w:cs="Times New Roman"/>
          <w:sz w:val="24"/>
          <w:szCs w:val="24"/>
        </w:rPr>
        <w:t>especially with solutions like Docker</w:t>
      </w:r>
      <w:r w:rsidR="00087139">
        <w:rPr>
          <w:rFonts w:ascii="Times New Roman" w:hAnsi="Times New Roman" w:cs="Times New Roman"/>
          <w:sz w:val="24"/>
          <w:szCs w:val="24"/>
        </w:rPr>
        <w:t xml:space="preserve">) </w:t>
      </w:r>
      <w:r w:rsidRPr="00087139">
        <w:rPr>
          <w:rFonts w:ascii="Times New Roman" w:hAnsi="Times New Roman" w:cs="Times New Roman"/>
          <w:sz w:val="24"/>
          <w:szCs w:val="24"/>
        </w:rPr>
        <w:t xml:space="preserve">offers </w:t>
      </w:r>
      <w:r w:rsidR="00087139" w:rsidRPr="00087139">
        <w:rPr>
          <w:rFonts w:ascii="Times New Roman" w:hAnsi="Times New Roman" w:cs="Times New Roman"/>
          <w:sz w:val="24"/>
          <w:szCs w:val="24"/>
        </w:rPr>
        <w:t>several</w:t>
      </w:r>
      <w:r w:rsidRPr="00087139">
        <w:rPr>
          <w:rFonts w:ascii="Times New Roman" w:hAnsi="Times New Roman" w:cs="Times New Roman"/>
          <w:sz w:val="24"/>
          <w:szCs w:val="24"/>
        </w:rPr>
        <w:t xml:space="preserve"> benefits. </w:t>
      </w:r>
      <w:r w:rsidRPr="00087139">
        <w:rPr>
          <w:rFonts w:ascii="Times New Roman" w:hAnsi="Times New Roman" w:cs="Times New Roman"/>
          <w:sz w:val="24"/>
          <w:szCs w:val="24"/>
        </w:rPr>
        <w:br/>
      </w:r>
      <w:r w:rsidRPr="00087139">
        <w:rPr>
          <w:rFonts w:ascii="Times New Roman" w:hAnsi="Times New Roman" w:cs="Times New Roman"/>
          <w:b/>
          <w:bCs/>
          <w:sz w:val="24"/>
          <w:szCs w:val="24"/>
        </w:rPr>
        <w:t>Portability:</w:t>
      </w:r>
      <w:r w:rsidRPr="00087139">
        <w:rPr>
          <w:rFonts w:ascii="Times New Roman" w:hAnsi="Times New Roman" w:cs="Times New Roman"/>
          <w:sz w:val="24"/>
          <w:szCs w:val="24"/>
        </w:rPr>
        <w:t xml:space="preserve"> Applications and their dependencies are encapsulated in containers, which facilitates their easy movement across environments. </w:t>
      </w:r>
      <w:proofErr w:type="spellStart"/>
      <w:r w:rsidRPr="00087139">
        <w:rPr>
          <w:rFonts w:ascii="Times New Roman" w:hAnsi="Times New Roman" w:cs="Times New Roman"/>
          <w:sz w:val="24"/>
          <w:szCs w:val="24"/>
        </w:rPr>
        <w:t>Kinsta</w:t>
      </w:r>
      <w:proofErr w:type="spellEnd"/>
      <w:r w:rsidRPr="00087139">
        <w:rPr>
          <w:rFonts w:ascii="Times New Roman" w:hAnsi="Times New Roman" w:cs="Times New Roman"/>
          <w:sz w:val="24"/>
          <w:szCs w:val="24"/>
        </w:rPr>
        <w:t xml:space="preserve"> could make deployment and migration easier by packaging their blog services as Docker containers. </w:t>
      </w:r>
      <w:r w:rsidRPr="00087139">
        <w:rPr>
          <w:rFonts w:ascii="Times New Roman" w:hAnsi="Times New Roman" w:cs="Times New Roman"/>
          <w:sz w:val="24"/>
          <w:szCs w:val="24"/>
        </w:rPr>
        <w:br/>
      </w:r>
      <w:r w:rsidRPr="00087139">
        <w:rPr>
          <w:rFonts w:ascii="Times New Roman" w:hAnsi="Times New Roman" w:cs="Times New Roman"/>
          <w:b/>
          <w:bCs/>
          <w:sz w:val="24"/>
          <w:szCs w:val="24"/>
        </w:rPr>
        <w:t xml:space="preserve">Resource Efficiency: </w:t>
      </w:r>
      <w:r w:rsidRPr="00087139">
        <w:rPr>
          <w:rFonts w:ascii="Times New Roman" w:hAnsi="Times New Roman" w:cs="Times New Roman"/>
          <w:sz w:val="24"/>
          <w:szCs w:val="24"/>
        </w:rPr>
        <w:t xml:space="preserve">As a result of sharing the host OS kernel, containers have less overhead than virtual machines. </w:t>
      </w:r>
      <w:proofErr w:type="spellStart"/>
      <w:r w:rsidRPr="00087139">
        <w:rPr>
          <w:rFonts w:ascii="Times New Roman" w:hAnsi="Times New Roman" w:cs="Times New Roman"/>
          <w:sz w:val="24"/>
          <w:szCs w:val="24"/>
        </w:rPr>
        <w:t>Kinsta</w:t>
      </w:r>
      <w:proofErr w:type="spellEnd"/>
      <w:r w:rsidRPr="00087139">
        <w:rPr>
          <w:rFonts w:ascii="Times New Roman" w:hAnsi="Times New Roman" w:cs="Times New Roman"/>
          <w:sz w:val="24"/>
          <w:szCs w:val="24"/>
        </w:rPr>
        <w:t xml:space="preserve"> </w:t>
      </w:r>
      <w:proofErr w:type="gramStart"/>
      <w:r w:rsidRPr="00087139">
        <w:rPr>
          <w:rFonts w:ascii="Times New Roman" w:hAnsi="Times New Roman" w:cs="Times New Roman"/>
          <w:sz w:val="24"/>
          <w:szCs w:val="24"/>
        </w:rPr>
        <w:t>is capable of making</w:t>
      </w:r>
      <w:proofErr w:type="gramEnd"/>
      <w:r w:rsidRPr="00087139">
        <w:rPr>
          <w:rFonts w:ascii="Times New Roman" w:hAnsi="Times New Roman" w:cs="Times New Roman"/>
          <w:sz w:val="24"/>
          <w:szCs w:val="24"/>
        </w:rPr>
        <w:t xml:space="preserve"> good use of its resources, particularly when running several blogs. </w:t>
      </w:r>
      <w:sdt>
        <w:sdtPr>
          <w:rPr>
            <w:rFonts w:ascii="Times New Roman" w:hAnsi="Times New Roman" w:cs="Times New Roman"/>
            <w:sz w:val="24"/>
            <w:szCs w:val="24"/>
          </w:rPr>
          <w:id w:val="2065839042"/>
          <w:citation/>
        </w:sdtPr>
        <w:sdtContent>
          <w:r w:rsidR="00714585" w:rsidRPr="00087139">
            <w:rPr>
              <w:rFonts w:ascii="Times New Roman" w:hAnsi="Times New Roman" w:cs="Times New Roman"/>
              <w:sz w:val="24"/>
              <w:szCs w:val="24"/>
            </w:rPr>
            <w:fldChar w:fldCharType="begin"/>
          </w:r>
          <w:r w:rsidR="00714585" w:rsidRPr="00087139">
            <w:rPr>
              <w:rFonts w:ascii="Times New Roman" w:hAnsi="Times New Roman" w:cs="Times New Roman"/>
              <w:sz w:val="24"/>
              <w:szCs w:val="24"/>
            </w:rPr>
            <w:instrText xml:space="preserve"> CITATION Sec23 \l 16393 </w:instrText>
          </w:r>
          <w:r w:rsidR="00714585" w:rsidRPr="00087139">
            <w:rPr>
              <w:rFonts w:ascii="Times New Roman" w:hAnsi="Times New Roman" w:cs="Times New Roman"/>
              <w:sz w:val="24"/>
              <w:szCs w:val="24"/>
            </w:rPr>
            <w:fldChar w:fldCharType="separate"/>
          </w:r>
          <w:r w:rsidR="00E01296" w:rsidRPr="00E01296">
            <w:rPr>
              <w:rFonts w:ascii="Times New Roman" w:hAnsi="Times New Roman" w:cs="Times New Roman"/>
              <w:noProof/>
              <w:sz w:val="24"/>
              <w:szCs w:val="24"/>
            </w:rPr>
            <w:t>(Security Best Practices for Docker Containers, 2023)</w:t>
          </w:r>
          <w:r w:rsidR="00714585" w:rsidRPr="00087139">
            <w:rPr>
              <w:rFonts w:ascii="Times New Roman" w:hAnsi="Times New Roman" w:cs="Times New Roman"/>
              <w:sz w:val="24"/>
              <w:szCs w:val="24"/>
            </w:rPr>
            <w:fldChar w:fldCharType="end"/>
          </w:r>
        </w:sdtContent>
      </w:sdt>
      <w:sdt>
        <w:sdtPr>
          <w:rPr>
            <w:rFonts w:ascii="Times New Roman" w:hAnsi="Times New Roman" w:cs="Times New Roman"/>
            <w:sz w:val="24"/>
            <w:szCs w:val="24"/>
          </w:rPr>
          <w:id w:val="-123927367"/>
          <w:citation/>
        </w:sdtPr>
        <w:sdtContent>
          <w:r w:rsidR="00910FE6" w:rsidRPr="00087139">
            <w:rPr>
              <w:rFonts w:ascii="Times New Roman" w:hAnsi="Times New Roman" w:cs="Times New Roman"/>
              <w:sz w:val="24"/>
              <w:szCs w:val="24"/>
            </w:rPr>
            <w:fldChar w:fldCharType="begin"/>
          </w:r>
          <w:r w:rsidR="00910FE6" w:rsidRPr="00087139">
            <w:rPr>
              <w:rFonts w:ascii="Times New Roman" w:hAnsi="Times New Roman" w:cs="Times New Roman"/>
              <w:sz w:val="24"/>
              <w:szCs w:val="24"/>
            </w:rPr>
            <w:instrText xml:space="preserve"> CITATION Ste24 \l 16393 </w:instrText>
          </w:r>
          <w:r w:rsidR="00910FE6" w:rsidRPr="00087139">
            <w:rPr>
              <w:rFonts w:ascii="Times New Roman" w:hAnsi="Times New Roman" w:cs="Times New Roman"/>
              <w:sz w:val="24"/>
              <w:szCs w:val="24"/>
            </w:rPr>
            <w:fldChar w:fldCharType="separate"/>
          </w:r>
          <w:r w:rsidR="00E01296">
            <w:rPr>
              <w:rFonts w:ascii="Times New Roman" w:hAnsi="Times New Roman" w:cs="Times New Roman"/>
              <w:noProof/>
              <w:sz w:val="24"/>
              <w:szCs w:val="24"/>
            </w:rPr>
            <w:t xml:space="preserve"> </w:t>
          </w:r>
          <w:r w:rsidR="00E01296" w:rsidRPr="00E01296">
            <w:rPr>
              <w:rFonts w:ascii="Times New Roman" w:hAnsi="Times New Roman" w:cs="Times New Roman"/>
              <w:noProof/>
              <w:sz w:val="24"/>
              <w:szCs w:val="24"/>
            </w:rPr>
            <w:t>(Bonisteel, 2024)</w:t>
          </w:r>
          <w:r w:rsidR="00910FE6" w:rsidRPr="00087139">
            <w:rPr>
              <w:rFonts w:ascii="Times New Roman" w:hAnsi="Times New Roman" w:cs="Times New Roman"/>
              <w:sz w:val="24"/>
              <w:szCs w:val="24"/>
            </w:rPr>
            <w:fldChar w:fldCharType="end"/>
          </w:r>
        </w:sdtContent>
      </w:sdt>
      <w:r w:rsidRPr="00087139">
        <w:rPr>
          <w:rFonts w:ascii="Times New Roman" w:hAnsi="Times New Roman" w:cs="Times New Roman"/>
          <w:sz w:val="24"/>
          <w:szCs w:val="24"/>
        </w:rPr>
        <w:br/>
      </w:r>
      <w:r w:rsidRPr="00087139">
        <w:rPr>
          <w:rFonts w:ascii="Times New Roman" w:hAnsi="Times New Roman" w:cs="Times New Roman"/>
          <w:b/>
          <w:bCs/>
          <w:sz w:val="24"/>
          <w:szCs w:val="24"/>
        </w:rPr>
        <w:t>Fast Deployment:</w:t>
      </w:r>
      <w:r w:rsidRPr="00087139">
        <w:rPr>
          <w:rFonts w:ascii="Times New Roman" w:hAnsi="Times New Roman" w:cs="Times New Roman"/>
          <w:sz w:val="24"/>
          <w:szCs w:val="24"/>
        </w:rPr>
        <w:t xml:space="preserve"> Updates and scaling can occur more quickly because to containers' quick spin-up times. </w:t>
      </w:r>
      <w:proofErr w:type="spellStart"/>
      <w:r w:rsidRPr="00087139">
        <w:rPr>
          <w:rFonts w:ascii="Times New Roman" w:hAnsi="Times New Roman" w:cs="Times New Roman"/>
          <w:sz w:val="24"/>
          <w:szCs w:val="24"/>
        </w:rPr>
        <w:t>Kinsta</w:t>
      </w:r>
      <w:proofErr w:type="spellEnd"/>
      <w:r w:rsidRPr="00087139">
        <w:rPr>
          <w:rFonts w:ascii="Times New Roman" w:hAnsi="Times New Roman" w:cs="Times New Roman"/>
          <w:sz w:val="24"/>
          <w:szCs w:val="24"/>
        </w:rPr>
        <w:t xml:space="preserve"> can quickly address problems and roll out new services. </w:t>
      </w:r>
      <w:r w:rsidRPr="00087139">
        <w:rPr>
          <w:rFonts w:ascii="Times New Roman" w:hAnsi="Times New Roman" w:cs="Times New Roman"/>
          <w:sz w:val="24"/>
          <w:szCs w:val="24"/>
        </w:rPr>
        <w:br/>
        <w:t xml:space="preserve">But whether containerization is the best course of action depends on the </w:t>
      </w:r>
      <w:proofErr w:type="gramStart"/>
      <w:r w:rsidRPr="00087139">
        <w:rPr>
          <w:rFonts w:ascii="Times New Roman" w:hAnsi="Times New Roman" w:cs="Times New Roman"/>
          <w:sz w:val="24"/>
          <w:szCs w:val="24"/>
        </w:rPr>
        <w:t>particular circumstances</w:t>
      </w:r>
      <w:proofErr w:type="gramEnd"/>
      <w:r w:rsidRPr="00087139">
        <w:rPr>
          <w:rFonts w:ascii="Times New Roman" w:hAnsi="Times New Roman" w:cs="Times New Roman"/>
          <w:sz w:val="24"/>
          <w:szCs w:val="24"/>
        </w:rPr>
        <w:t xml:space="preserve"> surrounding </w:t>
      </w:r>
      <w:proofErr w:type="spellStart"/>
      <w:r w:rsidRPr="00087139">
        <w:rPr>
          <w:rFonts w:ascii="Times New Roman" w:hAnsi="Times New Roman" w:cs="Times New Roman"/>
          <w:sz w:val="24"/>
          <w:szCs w:val="24"/>
        </w:rPr>
        <w:t>Kinsta</w:t>
      </w:r>
      <w:proofErr w:type="spellEnd"/>
      <w:r w:rsidR="00087139">
        <w:rPr>
          <w:rFonts w:ascii="Times New Roman" w:hAnsi="Times New Roman" w:cs="Times New Roman"/>
          <w:sz w:val="24"/>
          <w:szCs w:val="24"/>
        </w:rPr>
        <w:t>.</w:t>
      </w:r>
      <w:r w:rsidRPr="00087139">
        <w:rPr>
          <w:rFonts w:ascii="Times New Roman" w:hAnsi="Times New Roman" w:cs="Times New Roman"/>
          <w:sz w:val="24"/>
          <w:szCs w:val="24"/>
        </w:rPr>
        <w:br/>
      </w:r>
      <w:r w:rsidRPr="00087139">
        <w:rPr>
          <w:rFonts w:ascii="Times New Roman" w:hAnsi="Times New Roman" w:cs="Times New Roman"/>
          <w:b/>
          <w:bCs/>
          <w:sz w:val="24"/>
          <w:szCs w:val="24"/>
        </w:rPr>
        <w:t>Scalability:</w:t>
      </w:r>
      <w:r w:rsidRPr="00087139">
        <w:rPr>
          <w:rFonts w:ascii="Times New Roman" w:hAnsi="Times New Roman" w:cs="Times New Roman"/>
          <w:sz w:val="24"/>
          <w:szCs w:val="24"/>
        </w:rPr>
        <w:t xml:space="preserve"> Container orchestration systems, such as Kubernetes, can easily handle scalability if </w:t>
      </w:r>
      <w:proofErr w:type="spellStart"/>
      <w:r w:rsidRPr="00087139">
        <w:rPr>
          <w:rFonts w:ascii="Times New Roman" w:hAnsi="Times New Roman" w:cs="Times New Roman"/>
          <w:sz w:val="24"/>
          <w:szCs w:val="24"/>
        </w:rPr>
        <w:t>Kinsta</w:t>
      </w:r>
      <w:proofErr w:type="spellEnd"/>
      <w:r w:rsidRPr="00087139">
        <w:rPr>
          <w:rFonts w:ascii="Times New Roman" w:hAnsi="Times New Roman" w:cs="Times New Roman"/>
          <w:sz w:val="24"/>
          <w:szCs w:val="24"/>
        </w:rPr>
        <w:t xml:space="preserve"> expects substantial expansion. </w:t>
      </w:r>
      <w:r w:rsidRPr="00087139">
        <w:rPr>
          <w:rFonts w:ascii="Times New Roman" w:hAnsi="Times New Roman" w:cs="Times New Roman"/>
          <w:sz w:val="24"/>
          <w:szCs w:val="24"/>
        </w:rPr>
        <w:br/>
        <w:t>Security: Although containers provide isolation, it's still important to follow the right security procedures (such as network segmentation and image scanning).</w:t>
      </w:r>
    </w:p>
    <w:p w14:paraId="767F9E51" w14:textId="34831961" w:rsidR="008C787E" w:rsidRPr="00E01296" w:rsidRDefault="00385AC9" w:rsidP="00E01296">
      <w:pPr>
        <w:pStyle w:val="ListParagraph"/>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01296">
        <w:rPr>
          <w:rFonts w:ascii="Times New Roman" w:hAnsi="Times New Roman" w:cs="Times New Roman"/>
          <w:sz w:val="24"/>
          <w:szCs w:val="24"/>
        </w:rPr>
        <w:lastRenderedPageBreak/>
        <w:t xml:space="preserve">I think </w:t>
      </w:r>
      <w:proofErr w:type="spellStart"/>
      <w:r w:rsidRPr="00E01296">
        <w:rPr>
          <w:rFonts w:ascii="Times New Roman" w:hAnsi="Times New Roman" w:cs="Times New Roman"/>
          <w:sz w:val="24"/>
          <w:szCs w:val="24"/>
        </w:rPr>
        <w:t>Kinsta</w:t>
      </w:r>
      <w:proofErr w:type="spellEnd"/>
      <w:r w:rsidRPr="00E01296">
        <w:rPr>
          <w:rFonts w:ascii="Times New Roman" w:hAnsi="Times New Roman" w:cs="Times New Roman"/>
          <w:sz w:val="24"/>
          <w:szCs w:val="24"/>
        </w:rPr>
        <w:t xml:space="preserve"> should assess their workload, preferences for operations, and security needs to see if containerization fits well with their long-term objectives.</w:t>
      </w:r>
    </w:p>
    <w:p w14:paraId="21FB7DF8" w14:textId="77777777" w:rsidR="00DD0096" w:rsidRDefault="00DD0096"/>
    <w:sdt>
      <w:sdtPr>
        <w:rPr>
          <w:rFonts w:asciiTheme="minorHAnsi" w:eastAsiaTheme="minorHAnsi" w:hAnsiTheme="minorHAnsi" w:cstheme="minorBidi"/>
          <w:color w:val="auto"/>
          <w:sz w:val="22"/>
          <w:szCs w:val="22"/>
          <w:lang w:val="en-IN"/>
        </w:rPr>
        <w:id w:val="-673104042"/>
        <w:docPartObj>
          <w:docPartGallery w:val="Bibliographies"/>
          <w:docPartUnique/>
        </w:docPartObj>
      </w:sdtPr>
      <w:sdtContent>
        <w:p w14:paraId="4DE2A26B" w14:textId="77777777" w:rsidR="00FC1AE0" w:rsidRDefault="00FC1AE0" w:rsidP="00FC1AE0">
          <w:pPr>
            <w:pStyle w:val="Heading1"/>
          </w:pPr>
          <w:r>
            <w:t>References</w:t>
          </w:r>
        </w:p>
        <w:sdt>
          <w:sdtPr>
            <w:id w:val="-573587230"/>
            <w:bibliography/>
          </w:sdtPr>
          <w:sdtContent>
            <w:p w14:paraId="68C281B4" w14:textId="77777777" w:rsidR="00E01296" w:rsidRDefault="00FC1AE0" w:rsidP="00E01296">
              <w:pPr>
                <w:pStyle w:val="Bibliography"/>
                <w:ind w:left="720" w:hanging="720"/>
                <w:rPr>
                  <w:noProof/>
                  <w:sz w:val="24"/>
                  <w:szCs w:val="24"/>
                  <w:lang w:val="en-US"/>
                </w:rPr>
              </w:pPr>
              <w:r>
                <w:fldChar w:fldCharType="begin"/>
              </w:r>
              <w:r>
                <w:instrText xml:space="preserve"> BIBLIOGRAPHY </w:instrText>
              </w:r>
              <w:r>
                <w:fldChar w:fldCharType="separate"/>
              </w:r>
              <w:r w:rsidR="00E01296">
                <w:rPr>
                  <w:i/>
                  <w:iCs/>
                  <w:noProof/>
                  <w:lang w:val="en-US"/>
                </w:rPr>
                <w:t>AWS to Azure services comparison</w:t>
              </w:r>
              <w:r w:rsidR="00E01296">
                <w:rPr>
                  <w:noProof/>
                  <w:lang w:val="en-US"/>
                </w:rPr>
                <w:t>. (2023, aug 9). Retrieved from learn.microsoft.com: https://learn.microsoft.com/en-us/azure/architecture/aws-professional/services</w:t>
              </w:r>
            </w:p>
            <w:p w14:paraId="08F6BF85" w14:textId="77777777" w:rsidR="00E01296" w:rsidRDefault="00E01296" w:rsidP="00E01296">
              <w:pPr>
                <w:pStyle w:val="Bibliography"/>
                <w:ind w:left="720" w:hanging="720"/>
                <w:rPr>
                  <w:noProof/>
                  <w:lang w:val="en-US"/>
                </w:rPr>
              </w:pPr>
              <w:r>
                <w:rPr>
                  <w:noProof/>
                  <w:lang w:val="en-US"/>
                </w:rPr>
                <w:t xml:space="preserve">Bonisteel, S. (2024, Feb 6). </w:t>
              </w:r>
              <w:r>
                <w:rPr>
                  <w:i/>
                  <w:iCs/>
                  <w:noProof/>
                  <w:lang w:val="en-US"/>
                </w:rPr>
                <w:t>Google Cloud’s New C3D Machines Offer Speed Boost for Kinsta Customers</w:t>
              </w:r>
              <w:r>
                <w:rPr>
                  <w:noProof/>
                  <w:lang w:val="en-US"/>
                </w:rPr>
                <w:t>. Retrieved from kinsta.com: https://kinsta.com/blog/c3d-machines/</w:t>
              </w:r>
            </w:p>
            <w:p w14:paraId="7D1DFEB8" w14:textId="77777777" w:rsidR="00E01296" w:rsidRDefault="00E01296" w:rsidP="00E01296">
              <w:pPr>
                <w:pStyle w:val="Bibliography"/>
                <w:ind w:left="720" w:hanging="720"/>
                <w:rPr>
                  <w:noProof/>
                  <w:lang w:val="en-US"/>
                </w:rPr>
              </w:pPr>
              <w:r>
                <w:rPr>
                  <w:noProof/>
                  <w:lang w:val="en-US"/>
                </w:rPr>
                <w:t xml:space="preserve">Gavalda, M. (2024, Feb 2). </w:t>
              </w:r>
              <w:r>
                <w:rPr>
                  <w:i/>
                  <w:iCs/>
                  <w:noProof/>
                  <w:lang w:val="en-US"/>
                </w:rPr>
                <w:t>We’re Revolutionizing Managed WordPress Hosting With Google Cloud</w:t>
              </w:r>
              <w:r>
                <w:rPr>
                  <w:noProof/>
                  <w:lang w:val="en-US"/>
                </w:rPr>
                <w:t>. Retrieved from kinsta.com: https://kinsta.com/blog/managed-wordpress-hosting-in-the-google-cloud/</w:t>
              </w:r>
            </w:p>
            <w:p w14:paraId="02C1DBE6" w14:textId="77777777" w:rsidR="00E01296" w:rsidRDefault="00E01296" w:rsidP="00E01296">
              <w:pPr>
                <w:pStyle w:val="Bibliography"/>
                <w:ind w:left="720" w:hanging="720"/>
                <w:rPr>
                  <w:noProof/>
                  <w:lang w:val="en-US"/>
                </w:rPr>
              </w:pPr>
              <w:r>
                <w:rPr>
                  <w:i/>
                  <w:iCs/>
                  <w:noProof/>
                  <w:lang w:val="en-US"/>
                </w:rPr>
                <w:t>Kinsta: Building a better hosting service with Google Cloud</w:t>
              </w:r>
              <w:r>
                <w:rPr>
                  <w:noProof/>
                  <w:lang w:val="en-US"/>
                </w:rPr>
                <w:t>. (n.d.). Retrieved from Google Cloud: https://cloud.google.com/customers/kinsta/</w:t>
              </w:r>
            </w:p>
            <w:p w14:paraId="621DAE31" w14:textId="77777777" w:rsidR="00E01296" w:rsidRDefault="00E01296" w:rsidP="00E01296">
              <w:pPr>
                <w:pStyle w:val="Bibliography"/>
                <w:ind w:left="720" w:hanging="720"/>
                <w:rPr>
                  <w:noProof/>
                  <w:lang w:val="en-US"/>
                </w:rPr>
              </w:pPr>
              <w:r>
                <w:rPr>
                  <w:i/>
                  <w:iCs/>
                  <w:noProof/>
                  <w:lang w:val="en-US"/>
                </w:rPr>
                <w:t>Security Best Practices for Docker Containers</w:t>
              </w:r>
              <w:r>
                <w:rPr>
                  <w:noProof/>
                  <w:lang w:val="en-US"/>
                </w:rPr>
                <w:t>. (2023, aug 28). Retrieved from kinsta.com: https://kinsta.com/blog/docker-security/</w:t>
              </w:r>
            </w:p>
            <w:p w14:paraId="15BD3848" w14:textId="77777777" w:rsidR="00FC1AE0" w:rsidRDefault="00FC1AE0" w:rsidP="00E01296">
              <w:r>
                <w:rPr>
                  <w:b/>
                  <w:bCs/>
                  <w:noProof/>
                </w:rPr>
                <w:fldChar w:fldCharType="end"/>
              </w:r>
            </w:p>
          </w:sdtContent>
        </w:sdt>
      </w:sdtContent>
    </w:sdt>
    <w:p w14:paraId="039D74BE" w14:textId="77777777" w:rsidR="00DD0096" w:rsidRDefault="00DD0096"/>
    <w:sectPr w:rsidR="00DD0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0817"/>
    <w:multiLevelType w:val="hybridMultilevel"/>
    <w:tmpl w:val="7144A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6B6E96"/>
    <w:multiLevelType w:val="multilevel"/>
    <w:tmpl w:val="86563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435302">
    <w:abstractNumId w:val="1"/>
  </w:num>
  <w:num w:numId="2" w16cid:durableId="143786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4B"/>
    <w:rsid w:val="00087139"/>
    <w:rsid w:val="000A122E"/>
    <w:rsid w:val="000C56C2"/>
    <w:rsid w:val="00123B5B"/>
    <w:rsid w:val="001D295C"/>
    <w:rsid w:val="00385AC9"/>
    <w:rsid w:val="00493DA5"/>
    <w:rsid w:val="005F10CF"/>
    <w:rsid w:val="00643807"/>
    <w:rsid w:val="00714585"/>
    <w:rsid w:val="00714BCD"/>
    <w:rsid w:val="007275A2"/>
    <w:rsid w:val="007D4F8F"/>
    <w:rsid w:val="008C787E"/>
    <w:rsid w:val="00910FE6"/>
    <w:rsid w:val="009F0E84"/>
    <w:rsid w:val="00AF690C"/>
    <w:rsid w:val="00B060B9"/>
    <w:rsid w:val="00DC1559"/>
    <w:rsid w:val="00DD0096"/>
    <w:rsid w:val="00DE6000"/>
    <w:rsid w:val="00E01296"/>
    <w:rsid w:val="00EB724B"/>
    <w:rsid w:val="00FC1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9E41"/>
  <w15:chartTrackingRefBased/>
  <w15:docId w15:val="{2C4C3C97-E795-4402-AAD9-AC461ECC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AE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B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3B5B"/>
    <w:rPr>
      <w:b/>
      <w:bCs/>
    </w:rPr>
  </w:style>
  <w:style w:type="character" w:styleId="Hyperlink">
    <w:name w:val="Hyperlink"/>
    <w:basedOn w:val="DefaultParagraphFont"/>
    <w:uiPriority w:val="99"/>
    <w:semiHidden/>
    <w:unhideWhenUsed/>
    <w:rsid w:val="00123B5B"/>
    <w:rPr>
      <w:color w:val="0000FF"/>
      <w:u w:val="single"/>
    </w:rPr>
  </w:style>
  <w:style w:type="paragraph" w:styleId="ListParagraph">
    <w:name w:val="List Paragraph"/>
    <w:basedOn w:val="Normal"/>
    <w:uiPriority w:val="34"/>
    <w:qFormat/>
    <w:rsid w:val="00B060B9"/>
    <w:pPr>
      <w:ind w:left="720"/>
      <w:contextualSpacing/>
    </w:pPr>
  </w:style>
  <w:style w:type="character" w:customStyle="1" w:styleId="Heading1Char">
    <w:name w:val="Heading 1 Char"/>
    <w:basedOn w:val="DefaultParagraphFont"/>
    <w:link w:val="Heading1"/>
    <w:uiPriority w:val="9"/>
    <w:rsid w:val="00FC1AE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C1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540">
      <w:bodyDiv w:val="1"/>
      <w:marLeft w:val="0"/>
      <w:marRight w:val="0"/>
      <w:marTop w:val="0"/>
      <w:marBottom w:val="0"/>
      <w:divBdr>
        <w:top w:val="none" w:sz="0" w:space="0" w:color="auto"/>
        <w:left w:val="none" w:sz="0" w:space="0" w:color="auto"/>
        <w:bottom w:val="none" w:sz="0" w:space="0" w:color="auto"/>
        <w:right w:val="none" w:sz="0" w:space="0" w:color="auto"/>
      </w:divBdr>
    </w:div>
    <w:div w:id="208105904">
      <w:bodyDiv w:val="1"/>
      <w:marLeft w:val="0"/>
      <w:marRight w:val="0"/>
      <w:marTop w:val="0"/>
      <w:marBottom w:val="0"/>
      <w:divBdr>
        <w:top w:val="none" w:sz="0" w:space="0" w:color="auto"/>
        <w:left w:val="none" w:sz="0" w:space="0" w:color="auto"/>
        <w:bottom w:val="none" w:sz="0" w:space="0" w:color="auto"/>
        <w:right w:val="none" w:sz="0" w:space="0" w:color="auto"/>
      </w:divBdr>
    </w:div>
    <w:div w:id="229122577">
      <w:bodyDiv w:val="1"/>
      <w:marLeft w:val="0"/>
      <w:marRight w:val="0"/>
      <w:marTop w:val="0"/>
      <w:marBottom w:val="0"/>
      <w:divBdr>
        <w:top w:val="none" w:sz="0" w:space="0" w:color="auto"/>
        <w:left w:val="none" w:sz="0" w:space="0" w:color="auto"/>
        <w:bottom w:val="none" w:sz="0" w:space="0" w:color="auto"/>
        <w:right w:val="none" w:sz="0" w:space="0" w:color="auto"/>
      </w:divBdr>
    </w:div>
    <w:div w:id="305208875">
      <w:bodyDiv w:val="1"/>
      <w:marLeft w:val="0"/>
      <w:marRight w:val="0"/>
      <w:marTop w:val="0"/>
      <w:marBottom w:val="0"/>
      <w:divBdr>
        <w:top w:val="none" w:sz="0" w:space="0" w:color="auto"/>
        <w:left w:val="none" w:sz="0" w:space="0" w:color="auto"/>
        <w:bottom w:val="none" w:sz="0" w:space="0" w:color="auto"/>
        <w:right w:val="none" w:sz="0" w:space="0" w:color="auto"/>
      </w:divBdr>
    </w:div>
    <w:div w:id="498159914">
      <w:bodyDiv w:val="1"/>
      <w:marLeft w:val="0"/>
      <w:marRight w:val="0"/>
      <w:marTop w:val="0"/>
      <w:marBottom w:val="0"/>
      <w:divBdr>
        <w:top w:val="none" w:sz="0" w:space="0" w:color="auto"/>
        <w:left w:val="none" w:sz="0" w:space="0" w:color="auto"/>
        <w:bottom w:val="none" w:sz="0" w:space="0" w:color="auto"/>
        <w:right w:val="none" w:sz="0" w:space="0" w:color="auto"/>
      </w:divBdr>
    </w:div>
    <w:div w:id="546726913">
      <w:bodyDiv w:val="1"/>
      <w:marLeft w:val="0"/>
      <w:marRight w:val="0"/>
      <w:marTop w:val="0"/>
      <w:marBottom w:val="0"/>
      <w:divBdr>
        <w:top w:val="none" w:sz="0" w:space="0" w:color="auto"/>
        <w:left w:val="none" w:sz="0" w:space="0" w:color="auto"/>
        <w:bottom w:val="none" w:sz="0" w:space="0" w:color="auto"/>
        <w:right w:val="none" w:sz="0" w:space="0" w:color="auto"/>
      </w:divBdr>
    </w:div>
    <w:div w:id="608702929">
      <w:bodyDiv w:val="1"/>
      <w:marLeft w:val="0"/>
      <w:marRight w:val="0"/>
      <w:marTop w:val="0"/>
      <w:marBottom w:val="0"/>
      <w:divBdr>
        <w:top w:val="none" w:sz="0" w:space="0" w:color="auto"/>
        <w:left w:val="none" w:sz="0" w:space="0" w:color="auto"/>
        <w:bottom w:val="none" w:sz="0" w:space="0" w:color="auto"/>
        <w:right w:val="none" w:sz="0" w:space="0" w:color="auto"/>
      </w:divBdr>
      <w:divsChild>
        <w:div w:id="706224368">
          <w:marLeft w:val="0"/>
          <w:marRight w:val="0"/>
          <w:marTop w:val="0"/>
          <w:marBottom w:val="0"/>
          <w:divBdr>
            <w:top w:val="none" w:sz="0" w:space="0" w:color="auto"/>
            <w:left w:val="none" w:sz="0" w:space="0" w:color="auto"/>
            <w:bottom w:val="none" w:sz="0" w:space="0" w:color="auto"/>
            <w:right w:val="none" w:sz="0" w:space="0" w:color="auto"/>
          </w:divBdr>
          <w:divsChild>
            <w:div w:id="613631349">
              <w:marLeft w:val="0"/>
              <w:marRight w:val="0"/>
              <w:marTop w:val="0"/>
              <w:marBottom w:val="0"/>
              <w:divBdr>
                <w:top w:val="none" w:sz="0" w:space="0" w:color="auto"/>
                <w:left w:val="none" w:sz="0" w:space="0" w:color="auto"/>
                <w:bottom w:val="none" w:sz="0" w:space="0" w:color="auto"/>
                <w:right w:val="none" w:sz="0" w:space="0" w:color="auto"/>
              </w:divBdr>
              <w:divsChild>
                <w:div w:id="5233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8450">
      <w:bodyDiv w:val="1"/>
      <w:marLeft w:val="0"/>
      <w:marRight w:val="0"/>
      <w:marTop w:val="0"/>
      <w:marBottom w:val="0"/>
      <w:divBdr>
        <w:top w:val="none" w:sz="0" w:space="0" w:color="auto"/>
        <w:left w:val="none" w:sz="0" w:space="0" w:color="auto"/>
        <w:bottom w:val="none" w:sz="0" w:space="0" w:color="auto"/>
        <w:right w:val="none" w:sz="0" w:space="0" w:color="auto"/>
      </w:divBdr>
    </w:div>
    <w:div w:id="760176456">
      <w:bodyDiv w:val="1"/>
      <w:marLeft w:val="0"/>
      <w:marRight w:val="0"/>
      <w:marTop w:val="0"/>
      <w:marBottom w:val="0"/>
      <w:divBdr>
        <w:top w:val="none" w:sz="0" w:space="0" w:color="auto"/>
        <w:left w:val="none" w:sz="0" w:space="0" w:color="auto"/>
        <w:bottom w:val="none" w:sz="0" w:space="0" w:color="auto"/>
        <w:right w:val="none" w:sz="0" w:space="0" w:color="auto"/>
      </w:divBdr>
    </w:div>
    <w:div w:id="915939628">
      <w:bodyDiv w:val="1"/>
      <w:marLeft w:val="0"/>
      <w:marRight w:val="0"/>
      <w:marTop w:val="0"/>
      <w:marBottom w:val="0"/>
      <w:divBdr>
        <w:top w:val="none" w:sz="0" w:space="0" w:color="auto"/>
        <w:left w:val="none" w:sz="0" w:space="0" w:color="auto"/>
        <w:bottom w:val="none" w:sz="0" w:space="0" w:color="auto"/>
        <w:right w:val="none" w:sz="0" w:space="0" w:color="auto"/>
      </w:divBdr>
    </w:div>
    <w:div w:id="1079867656">
      <w:bodyDiv w:val="1"/>
      <w:marLeft w:val="0"/>
      <w:marRight w:val="0"/>
      <w:marTop w:val="0"/>
      <w:marBottom w:val="0"/>
      <w:divBdr>
        <w:top w:val="none" w:sz="0" w:space="0" w:color="auto"/>
        <w:left w:val="none" w:sz="0" w:space="0" w:color="auto"/>
        <w:bottom w:val="none" w:sz="0" w:space="0" w:color="auto"/>
        <w:right w:val="none" w:sz="0" w:space="0" w:color="auto"/>
      </w:divBdr>
    </w:div>
    <w:div w:id="1322926470">
      <w:bodyDiv w:val="1"/>
      <w:marLeft w:val="0"/>
      <w:marRight w:val="0"/>
      <w:marTop w:val="0"/>
      <w:marBottom w:val="0"/>
      <w:divBdr>
        <w:top w:val="none" w:sz="0" w:space="0" w:color="auto"/>
        <w:left w:val="none" w:sz="0" w:space="0" w:color="auto"/>
        <w:bottom w:val="none" w:sz="0" w:space="0" w:color="auto"/>
        <w:right w:val="none" w:sz="0" w:space="0" w:color="auto"/>
      </w:divBdr>
    </w:div>
    <w:div w:id="1395810481">
      <w:bodyDiv w:val="1"/>
      <w:marLeft w:val="0"/>
      <w:marRight w:val="0"/>
      <w:marTop w:val="0"/>
      <w:marBottom w:val="0"/>
      <w:divBdr>
        <w:top w:val="none" w:sz="0" w:space="0" w:color="auto"/>
        <w:left w:val="none" w:sz="0" w:space="0" w:color="auto"/>
        <w:bottom w:val="none" w:sz="0" w:space="0" w:color="auto"/>
        <w:right w:val="none" w:sz="0" w:space="0" w:color="auto"/>
      </w:divBdr>
    </w:div>
    <w:div w:id="1527719598">
      <w:bodyDiv w:val="1"/>
      <w:marLeft w:val="0"/>
      <w:marRight w:val="0"/>
      <w:marTop w:val="0"/>
      <w:marBottom w:val="0"/>
      <w:divBdr>
        <w:top w:val="none" w:sz="0" w:space="0" w:color="auto"/>
        <w:left w:val="none" w:sz="0" w:space="0" w:color="auto"/>
        <w:bottom w:val="none" w:sz="0" w:space="0" w:color="auto"/>
        <w:right w:val="none" w:sz="0" w:space="0" w:color="auto"/>
      </w:divBdr>
    </w:div>
    <w:div w:id="1585333570">
      <w:bodyDiv w:val="1"/>
      <w:marLeft w:val="0"/>
      <w:marRight w:val="0"/>
      <w:marTop w:val="0"/>
      <w:marBottom w:val="0"/>
      <w:divBdr>
        <w:top w:val="none" w:sz="0" w:space="0" w:color="auto"/>
        <w:left w:val="none" w:sz="0" w:space="0" w:color="auto"/>
        <w:bottom w:val="none" w:sz="0" w:space="0" w:color="auto"/>
        <w:right w:val="none" w:sz="0" w:space="0" w:color="auto"/>
      </w:divBdr>
    </w:div>
    <w:div w:id="1673606161">
      <w:bodyDiv w:val="1"/>
      <w:marLeft w:val="0"/>
      <w:marRight w:val="0"/>
      <w:marTop w:val="0"/>
      <w:marBottom w:val="0"/>
      <w:divBdr>
        <w:top w:val="none" w:sz="0" w:space="0" w:color="auto"/>
        <w:left w:val="none" w:sz="0" w:space="0" w:color="auto"/>
        <w:bottom w:val="none" w:sz="0" w:space="0" w:color="auto"/>
        <w:right w:val="none" w:sz="0" w:space="0" w:color="auto"/>
      </w:divBdr>
    </w:div>
    <w:div w:id="1726642418">
      <w:bodyDiv w:val="1"/>
      <w:marLeft w:val="0"/>
      <w:marRight w:val="0"/>
      <w:marTop w:val="0"/>
      <w:marBottom w:val="0"/>
      <w:divBdr>
        <w:top w:val="none" w:sz="0" w:space="0" w:color="auto"/>
        <w:left w:val="none" w:sz="0" w:space="0" w:color="auto"/>
        <w:bottom w:val="none" w:sz="0" w:space="0" w:color="auto"/>
        <w:right w:val="none" w:sz="0" w:space="0" w:color="auto"/>
      </w:divBdr>
    </w:div>
    <w:div w:id="1746486539">
      <w:bodyDiv w:val="1"/>
      <w:marLeft w:val="0"/>
      <w:marRight w:val="0"/>
      <w:marTop w:val="0"/>
      <w:marBottom w:val="0"/>
      <w:divBdr>
        <w:top w:val="none" w:sz="0" w:space="0" w:color="auto"/>
        <w:left w:val="none" w:sz="0" w:space="0" w:color="auto"/>
        <w:bottom w:val="none" w:sz="0" w:space="0" w:color="auto"/>
        <w:right w:val="none" w:sz="0" w:space="0" w:color="auto"/>
      </w:divBdr>
    </w:div>
    <w:div w:id="1782410766">
      <w:bodyDiv w:val="1"/>
      <w:marLeft w:val="0"/>
      <w:marRight w:val="0"/>
      <w:marTop w:val="0"/>
      <w:marBottom w:val="0"/>
      <w:divBdr>
        <w:top w:val="none" w:sz="0" w:space="0" w:color="auto"/>
        <w:left w:val="none" w:sz="0" w:space="0" w:color="auto"/>
        <w:bottom w:val="none" w:sz="0" w:space="0" w:color="auto"/>
        <w:right w:val="none" w:sz="0" w:space="0" w:color="auto"/>
      </w:divBdr>
    </w:div>
    <w:div w:id="2024434282">
      <w:bodyDiv w:val="1"/>
      <w:marLeft w:val="0"/>
      <w:marRight w:val="0"/>
      <w:marTop w:val="0"/>
      <w:marBottom w:val="0"/>
      <w:divBdr>
        <w:top w:val="none" w:sz="0" w:space="0" w:color="auto"/>
        <w:left w:val="none" w:sz="0" w:space="0" w:color="auto"/>
        <w:bottom w:val="none" w:sz="0" w:space="0" w:color="auto"/>
        <w:right w:val="none" w:sz="0" w:space="0" w:color="auto"/>
      </w:divBdr>
    </w:div>
    <w:div w:id="20946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{07F1046B-8BA9-4B3C-BF0F-5EBA6EDB0621}</b:Guid>
    <b:Title>Kinsta: Building a better hosting service with Google Cloud</b:Title>
    <b:InternetSiteTitle> Google Cloud</b:InternetSiteTitle>
    <b:URL>https://cloud.google.com/customers/kinsta/</b:URL>
    <b:RefOrder>2</b:RefOrder>
  </b:Source>
  <b:Source>
    <b:Tag>AWS23</b:Tag>
    <b:SourceType>InternetSite</b:SourceType>
    <b:Guid>{2E862700-6215-479F-B41F-0A56D29357D5}</b:Guid>
    <b:Title>AWS to Azure services comparison</b:Title>
    <b:InternetSiteTitle>learn.microsoft.com</b:InternetSiteTitle>
    <b:Year>2023</b:Year>
    <b:Month>aug</b:Month>
    <b:Day>9</b:Day>
    <b:URL>https://learn.microsoft.com/en-us/azure/architecture/aws-professional/services</b:URL>
    <b:RefOrder>3</b:RefOrder>
  </b:Source>
  <b:Source>
    <b:Tag>Sec23</b:Tag>
    <b:SourceType>InternetSite</b:SourceType>
    <b:Guid>{1BDECE07-0068-4EBE-862A-334F742E5F46}</b:Guid>
    <b:Title>Security Best Practices for Docker Containers</b:Title>
    <b:InternetSiteTitle>kinsta.com</b:InternetSiteTitle>
    <b:Year>2023</b:Year>
    <b:Month>aug</b:Month>
    <b:Day>28</b:Day>
    <b:URL>https://kinsta.com/blog/docker-security/</b:URL>
    <b:RefOrder>4</b:RefOrder>
  </b:Source>
  <b:Source>
    <b:Tag>Ste24</b:Tag>
    <b:SourceType>InternetSite</b:SourceType>
    <b:Guid>{F04CFF70-A317-40AB-BFE8-21AA3F158E4D}</b:Guid>
    <b:Author>
      <b:Author>
        <b:NameList>
          <b:Person>
            <b:Last>Bonisteel</b:Last>
            <b:First>Steve</b:First>
          </b:Person>
        </b:NameList>
      </b:Author>
    </b:Author>
    <b:Title>Google Cloud’s New C3D Machines Offer Speed Boost for Kinsta Customers</b:Title>
    <b:InternetSiteTitle>kinsta.com</b:InternetSiteTitle>
    <b:Year>2024</b:Year>
    <b:Month>Feb</b:Month>
    <b:Day>6</b:Day>
    <b:URL>https://kinsta.com/blog/c3d-machines/</b:URL>
    <b:RefOrder>5</b:RefOrder>
  </b:Source>
  <b:Source>
    <b:Tag>Mar24</b:Tag>
    <b:SourceType>InternetSite</b:SourceType>
    <b:Guid>{2102DCAF-BAD6-4CA4-9CF4-8C821169F675}</b:Guid>
    <b:Author>
      <b:Author>
        <b:NameList>
          <b:Person>
            <b:Last>Gavalda</b:Last>
            <b:First>Mark</b:First>
          </b:Person>
        </b:NameList>
      </b:Author>
    </b:Author>
    <b:Title>We’re Revolutionizing Managed WordPress Hosting With Google Cloud</b:Title>
    <b:InternetSiteTitle>kinsta.com</b:InternetSiteTitle>
    <b:Year>2024</b:Year>
    <b:Month>Feb</b:Month>
    <b:Day>2</b:Day>
    <b:URL>https://kinsta.com/blog/managed-wordpress-hosting-in-the-google-cloud/</b:URL>
    <b:RefOrder>1</b:RefOrder>
  </b:Source>
</b:Sources>
</file>

<file path=customXml/itemProps1.xml><?xml version="1.0" encoding="utf-8"?>
<ds:datastoreItem xmlns:ds="http://schemas.openxmlformats.org/officeDocument/2006/customXml" ds:itemID="{F6DD4525-E0B7-4950-927F-90F11DB02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Anil</dc:creator>
  <cp:keywords/>
  <dc:description/>
  <cp:lastModifiedBy>Swathi Anil</cp:lastModifiedBy>
  <cp:revision>21</cp:revision>
  <dcterms:created xsi:type="dcterms:W3CDTF">2024-02-20T05:46:00Z</dcterms:created>
  <dcterms:modified xsi:type="dcterms:W3CDTF">2024-02-24T18:45:00Z</dcterms:modified>
</cp:coreProperties>
</file>