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99370665"/>
        <w:docPartObj>
          <w:docPartGallery w:val="Cover Pages"/>
          <w:docPartUnique/>
        </w:docPartObj>
      </w:sdtPr>
      <w:sdtEndPr>
        <w:rPr>
          <w:rFonts w:eastAsiaTheme="minorHAnsi"/>
          <w:color w:val="auto"/>
          <w:lang w:val="en-IN"/>
        </w:rPr>
      </w:sdtEndPr>
      <w:sdtContent>
        <w:p w14:paraId="6F46454F" w14:textId="3FCF11F9" w:rsidR="00577EF7" w:rsidRDefault="00577EF7">
          <w:pPr>
            <w:pStyle w:val="NoSpacing"/>
            <w:spacing w:before="1540" w:after="240"/>
            <w:jc w:val="center"/>
            <w:rPr>
              <w:color w:val="156082" w:themeColor="accent1"/>
            </w:rPr>
          </w:pPr>
          <w:r>
            <w:rPr>
              <w:noProof/>
              <w:color w:val="156082" w:themeColor="accent1"/>
            </w:rPr>
            <w:drawing>
              <wp:inline distT="0" distB="0" distL="0" distR="0" wp14:anchorId="7E13EE32" wp14:editId="5DA6005A">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imes New Roman" w:hAnsi="Times New Roman" w:cs="Times New Roman"/>
              <w:color w:val="0F4761" w:themeColor="accent1" w:themeShade="BF"/>
              <w:sz w:val="40"/>
              <w:szCs w:val="40"/>
              <w:lang w:eastAsia="en-IN"/>
            </w:rPr>
            <w:alias w:val="Title"/>
            <w:tag w:val=""/>
            <w:id w:val="1735040861"/>
            <w:placeholder>
              <w:docPart w:val="88B7C8AE8C354F40B8E8DE977E6E9ECB"/>
            </w:placeholder>
            <w:dataBinding w:prefixMappings="xmlns:ns0='http://purl.org/dc/elements/1.1/' xmlns:ns1='http://schemas.openxmlformats.org/package/2006/metadata/core-properties' " w:xpath="/ns1:coreProperties[1]/ns0:title[1]" w:storeItemID="{6C3C8BC8-F283-45AE-878A-BAB7291924A1}"/>
            <w:text/>
          </w:sdtPr>
          <w:sdtContent>
            <w:p w14:paraId="75DDEB58" w14:textId="51F49BA0" w:rsidR="00577EF7" w:rsidRPr="00E662B6" w:rsidRDefault="009D3396">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0F4761" w:themeColor="accent1" w:themeShade="BF"/>
                  <w:sz w:val="40"/>
                  <w:szCs w:val="40"/>
                </w:rPr>
              </w:pPr>
              <w:r w:rsidRPr="00E662B6">
                <w:rPr>
                  <w:rFonts w:ascii="Times New Roman" w:eastAsia="Times New Roman" w:hAnsi="Times New Roman" w:cs="Times New Roman"/>
                  <w:color w:val="0F4761" w:themeColor="accent1" w:themeShade="BF"/>
                  <w:sz w:val="40"/>
                  <w:szCs w:val="40"/>
                  <w:lang w:eastAsia="en-IN"/>
                </w:rPr>
                <w:t xml:space="preserve">Cloud </w:t>
              </w:r>
              <w:r w:rsidR="00437761">
                <w:rPr>
                  <w:rFonts w:ascii="Times New Roman" w:eastAsia="Times New Roman" w:hAnsi="Times New Roman" w:cs="Times New Roman"/>
                  <w:color w:val="0F4761" w:themeColor="accent1" w:themeShade="BF"/>
                  <w:sz w:val="40"/>
                  <w:szCs w:val="40"/>
                  <w:lang w:eastAsia="en-IN"/>
                </w:rPr>
                <w:t>Solutions for ABC Animation Studio</w:t>
              </w:r>
            </w:p>
          </w:sdtContent>
        </w:sdt>
        <w:p w14:paraId="0E48132A" w14:textId="79B36D2A" w:rsidR="00577EF7" w:rsidRDefault="00577EF7">
          <w:pPr>
            <w:pStyle w:val="NoSpacing"/>
            <w:spacing w:before="480"/>
            <w:jc w:val="center"/>
            <w:rPr>
              <w:color w:val="156082" w:themeColor="accent1"/>
            </w:rPr>
          </w:pPr>
          <w:r>
            <w:rPr>
              <w:noProof/>
              <w:color w:val="156082" w:themeColor="accent1"/>
            </w:rPr>
            <w:drawing>
              <wp:inline distT="0" distB="0" distL="0" distR="0" wp14:anchorId="20C6FBC6" wp14:editId="2E62A978">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9ADB90" w14:textId="736FDC4A" w:rsidR="00577EF7" w:rsidRDefault="000A6FC3">
          <w:r>
            <w:rPr>
              <w:noProof/>
              <w:color w:val="156082" w:themeColor="accent1"/>
            </w:rPr>
            <mc:AlternateContent>
              <mc:Choice Requires="wps">
                <w:drawing>
                  <wp:anchor distT="0" distB="0" distL="114300" distR="114300" simplePos="0" relativeHeight="251659264" behindDoc="0" locked="0" layoutInCell="1" allowOverlap="1" wp14:anchorId="44687734" wp14:editId="66D83DDB">
                    <wp:simplePos x="0" y="0"/>
                    <wp:positionH relativeFrom="margin">
                      <wp:align>right</wp:align>
                    </wp:positionH>
                    <wp:positionV relativeFrom="page">
                      <wp:posOffset>4991100</wp:posOffset>
                    </wp:positionV>
                    <wp:extent cx="6553200" cy="5181600"/>
                    <wp:effectExtent l="0" t="0" r="2540" b="0"/>
                    <wp:wrapNone/>
                    <wp:docPr id="142" name="Text Box 44"/>
                    <wp:cNvGraphicFramePr/>
                    <a:graphic xmlns:a="http://schemas.openxmlformats.org/drawingml/2006/main">
                      <a:graphicData uri="http://schemas.microsoft.com/office/word/2010/wordprocessingShape">
                        <wps:wsp>
                          <wps:cNvSpPr txBox="1"/>
                          <wps:spPr>
                            <a:xfrm>
                              <a:off x="0" y="0"/>
                              <a:ext cx="6553200" cy="518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653869" w14:textId="77777777" w:rsidR="004B2CDC" w:rsidRPr="009D1D86" w:rsidRDefault="004B2CDC" w:rsidP="004B2CDC">
                                <w:pPr>
                                  <w:pStyle w:val="NoSpacing"/>
                                  <w:jc w:val="center"/>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Exam</w:t>
                                </w:r>
                              </w:p>
                              <w:p w14:paraId="65D9A090" w14:textId="77777777" w:rsidR="004B2CDC" w:rsidRPr="009D1D86" w:rsidRDefault="004B2CDC" w:rsidP="004B2CDC">
                                <w:pPr>
                                  <w:pStyle w:val="NoSpacing"/>
                                  <w:jc w:val="center"/>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38B8A2" w14:textId="7AD819B0" w:rsidR="004B2CDC" w:rsidRPr="009D1D86" w:rsidRDefault="000A6FC3" w:rsidP="004B2CDC">
                                <w:pPr>
                                  <w:pStyle w:val="NoSpacing"/>
                                  <w:jc w:val="center"/>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Swathi Anil</w:t>
                                </w: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8905477</w:t>
                                </w:r>
                              </w:p>
                              <w:p w14:paraId="4F1DB4C5" w14:textId="77777777" w:rsidR="004B2CDC" w:rsidRPr="009D1D86" w:rsidRDefault="004B2CDC" w:rsidP="00F57E99">
                                <w:pPr>
                                  <w:pStyle w:val="NoSpacing"/>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6C4BF6" w14:textId="77777777" w:rsidR="004B2CDC" w:rsidRPr="009D1D86" w:rsidRDefault="004B2CDC" w:rsidP="004B2CDC">
                                <w:pPr>
                                  <w:pStyle w:val="NoSpacing"/>
                                  <w:jc w:val="center"/>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D6FC5F" w14:textId="77777777" w:rsidR="004B2CDC" w:rsidRPr="009D1D86" w:rsidRDefault="004B2CDC" w:rsidP="004B2CDC">
                                <w:pPr>
                                  <w:pStyle w:val="NoSpacing"/>
                                  <w:jc w:val="center"/>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Virtualization and Cloud Computing, Conestoga College</w:t>
                                </w: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72A8713" w14:textId="77777777" w:rsidR="009D1D86" w:rsidRPr="009D1D86" w:rsidRDefault="009D1D86" w:rsidP="004B2CDC">
                                <w:pPr>
                                  <w:pStyle w:val="NoSpacing"/>
                                  <w:jc w:val="center"/>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274167" w14:textId="77777777" w:rsidR="009D1D86" w:rsidRPr="009D1D86" w:rsidRDefault="004B2CDC" w:rsidP="004B2CDC">
                                <w:pPr>
                                  <w:pStyle w:val="NoSpacing"/>
                                  <w:jc w:val="center"/>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INFO8356: Requirements Analysis for cloud</w:t>
                                </w: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7BFE9B6C" w14:textId="43BEBA25" w:rsidR="004B2CDC" w:rsidRPr="009D1D86" w:rsidRDefault="004B2CDC" w:rsidP="004B2CDC">
                                <w:pPr>
                                  <w:pStyle w:val="NoSpacing"/>
                                  <w:jc w:val="center"/>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Nirav Soni</w:t>
                                </w: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57E99">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-04-2024</w:t>
                                </w:r>
                              </w:p>
                              <w:p w14:paraId="1842FCCC" w14:textId="77777777" w:rsidR="000A6FC3" w:rsidRPr="00481081" w:rsidRDefault="000A6FC3" w:rsidP="00481081">
                                <w:pPr>
                                  <w:pStyle w:val="NoSpacing"/>
                                  <w:rPr>
                                    <w:rFonts w:ascii="Times New Roman" w:hAnsi="Times New Roman" w:cs="Times New Roman"/>
                                    <w:color w:val="000000" w:themeColor="text1"/>
                                    <w:sz w:val="24"/>
                                    <w:szCs w:val="24"/>
                                    <w:lang w:val="en-IN"/>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4687734" id="_x0000_t202" coordsize="21600,21600" o:spt="202" path="m,l,21600r21600,l21600,xe">
                    <v:stroke joinstyle="miter"/>
                    <v:path gradientshapeok="t" o:connecttype="rect"/>
                  </v:shapetype>
                  <v:shape id="Text Box 44" o:spid="_x0000_s1026" type="#_x0000_t202" style="position:absolute;margin-left:464.8pt;margin-top:393pt;width:516pt;height:408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" filled="f" stroked="f" strokeweight=".5pt">
                    <v:textbox inset="0,0,0,0">
                      <w:txbxContent>
                        <w:p w14:paraId="1C653869" w14:textId="77777777" w:rsidR="004B2CDC" w:rsidRPr="009D1D86" w:rsidRDefault="004B2CDC" w:rsidP="004B2CDC">
                          <w:pPr>
                            <w:pStyle w:val="NoSpacing"/>
                            <w:jc w:val="center"/>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Exam</w:t>
                          </w:r>
                        </w:p>
                        <w:p w14:paraId="65D9A090" w14:textId="77777777" w:rsidR="004B2CDC" w:rsidRPr="009D1D86" w:rsidRDefault="004B2CDC" w:rsidP="004B2CDC">
                          <w:pPr>
                            <w:pStyle w:val="NoSpacing"/>
                            <w:jc w:val="center"/>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38B8A2" w14:textId="7AD819B0" w:rsidR="004B2CDC" w:rsidRPr="009D1D86" w:rsidRDefault="000A6FC3" w:rsidP="004B2CDC">
                          <w:pPr>
                            <w:pStyle w:val="NoSpacing"/>
                            <w:jc w:val="center"/>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Swathi Anil</w:t>
                          </w: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8905477</w:t>
                          </w:r>
                        </w:p>
                        <w:p w14:paraId="4F1DB4C5" w14:textId="77777777" w:rsidR="004B2CDC" w:rsidRPr="009D1D86" w:rsidRDefault="004B2CDC" w:rsidP="00F57E99">
                          <w:pPr>
                            <w:pStyle w:val="NoSpacing"/>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6C4BF6" w14:textId="77777777" w:rsidR="004B2CDC" w:rsidRPr="009D1D86" w:rsidRDefault="004B2CDC" w:rsidP="004B2CDC">
                          <w:pPr>
                            <w:pStyle w:val="NoSpacing"/>
                            <w:jc w:val="center"/>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D6FC5F" w14:textId="77777777" w:rsidR="004B2CDC" w:rsidRPr="009D1D86" w:rsidRDefault="004B2CDC" w:rsidP="004B2CDC">
                          <w:pPr>
                            <w:pStyle w:val="NoSpacing"/>
                            <w:jc w:val="center"/>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Virtualization and Cloud Computing, Conestoga College</w:t>
                          </w: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72A8713" w14:textId="77777777" w:rsidR="009D1D86" w:rsidRPr="009D1D86" w:rsidRDefault="009D1D86" w:rsidP="004B2CDC">
                          <w:pPr>
                            <w:pStyle w:val="NoSpacing"/>
                            <w:jc w:val="center"/>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274167" w14:textId="77777777" w:rsidR="009D1D86" w:rsidRPr="009D1D86" w:rsidRDefault="004B2CDC" w:rsidP="004B2CDC">
                          <w:pPr>
                            <w:pStyle w:val="NoSpacing"/>
                            <w:jc w:val="center"/>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INFO8356: Requirements Analysis for cloud</w:t>
                          </w: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7BFE9B6C" w14:textId="43BEBA25" w:rsidR="004B2CDC" w:rsidRPr="009D1D86" w:rsidRDefault="004B2CDC" w:rsidP="004B2CDC">
                          <w:pPr>
                            <w:pStyle w:val="NoSpacing"/>
                            <w:jc w:val="center"/>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Nirav Soni</w:t>
                          </w: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F57E99">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9D1D86">
                            <w:rPr>
                              <w:rFonts w:ascii="Times New Roman" w:hAnsi="Times New Roman" w:cs="Times New Roman"/>
                              <w:b/>
                              <w:bCs/>
                              <w:color w:val="0F4761" w:themeColor="accent1" w:themeShade="BF"/>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-04-2024</w:t>
                          </w:r>
                        </w:p>
                        <w:p w14:paraId="1842FCCC" w14:textId="77777777" w:rsidR="000A6FC3" w:rsidRPr="00481081" w:rsidRDefault="000A6FC3" w:rsidP="00481081">
                          <w:pPr>
                            <w:pStyle w:val="NoSpacing"/>
                            <w:rPr>
                              <w:rFonts w:ascii="Times New Roman" w:hAnsi="Times New Roman" w:cs="Times New Roman"/>
                              <w:color w:val="000000" w:themeColor="text1"/>
                              <w:sz w:val="24"/>
                              <w:szCs w:val="24"/>
                              <w:lang w:val="en-IN"/>
                            </w:rPr>
                          </w:pPr>
                        </w:p>
                      </w:txbxContent>
                    </v:textbox>
                    <w10:wrap anchorx="margin" anchory="page"/>
                  </v:shape>
                </w:pict>
              </mc:Fallback>
            </mc:AlternateContent>
          </w:r>
          <w:r w:rsidR="00577EF7">
            <w:br w:type="page"/>
          </w:r>
        </w:p>
      </w:sdtContent>
    </w:sdt>
    <w:sdt>
      <w:sdtPr>
        <w:rPr>
          <w:rFonts w:asciiTheme="majorHAnsi" w:eastAsiaTheme="majorEastAsia" w:hAnsiTheme="majorHAnsi" w:cstheme="majorBidi"/>
          <w:caps/>
          <w:color w:val="0F4761" w:themeColor="accent1" w:themeShade="BF"/>
          <w:sz w:val="40"/>
          <w:szCs w:val="40"/>
          <w:lang w:eastAsia="en-IN"/>
        </w:rPr>
        <w:alias w:val="Title"/>
        <w:tag w:val=""/>
        <w:id w:val="619952995"/>
        <w:placeholder>
          <w:docPart w:val="D8B2ECF83D4047AD90C65CB7535025A1"/>
        </w:placeholder>
        <w:dataBinding w:prefixMappings="xmlns:ns0='http://purl.org/dc/elements/1.1/' xmlns:ns1='http://schemas.openxmlformats.org/package/2006/metadata/core-properties' " w:xpath="/ns1:coreProperties[1]/ns0:title[1]" w:storeItemID="{6C3C8BC8-F283-45AE-878A-BAB7291924A1}"/>
        <w:text/>
      </w:sdtPr>
      <w:sdtContent>
        <w:p w14:paraId="56098A6F" w14:textId="19A517FB" w:rsidR="008C787E" w:rsidRPr="00524A33" w:rsidRDefault="00437761" w:rsidP="00524A33">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0F4761" w:themeColor="accent1" w:themeShade="BF"/>
              <w:sz w:val="40"/>
              <w:szCs w:val="40"/>
            </w:rPr>
          </w:pPr>
          <w:r w:rsidRPr="00524A33">
            <w:rPr>
              <w:rFonts w:asciiTheme="majorHAnsi" w:eastAsiaTheme="majorEastAsia" w:hAnsiTheme="majorHAnsi" w:cstheme="majorBidi"/>
              <w:caps/>
              <w:color w:val="0F4761" w:themeColor="accent1" w:themeShade="BF"/>
              <w:sz w:val="40"/>
              <w:szCs w:val="40"/>
              <w:lang w:eastAsia="en-IN"/>
            </w:rPr>
            <w:t>Cloud Solutions for ABC Animation Studio</w:t>
          </w:r>
        </w:p>
      </w:sdtContent>
    </w:sdt>
    <w:p w14:paraId="51B82AAE" w14:textId="6D95BDA4" w:rsidR="00634C06" w:rsidRDefault="004A7495" w:rsidP="00634C06">
      <w:pPr>
        <w:jc w:val="both"/>
      </w:pPr>
      <w:r>
        <w:t xml:space="preserve">ABC Animation Studios leads the animation industry, pushing technical boundaries. Their experienced animation technicians use the latest software to create stunning visuals. However, as the demand for project rendering increases, their current systems face stress. </w:t>
      </w:r>
    </w:p>
    <w:p w14:paraId="57F87C3D" w14:textId="77777777" w:rsidR="00A37434" w:rsidRDefault="00634C06" w:rsidP="00A37434">
      <w:pPr>
        <w:jc w:val="both"/>
      </w:pPr>
      <w:r w:rsidRPr="003A228C">
        <w:rPr>
          <w:rFonts w:ascii="Times New Roman" w:hAnsi="Times New Roman" w:cs="Times New Roman"/>
          <w:sz w:val="30"/>
          <w:szCs w:val="30"/>
        </w:rPr>
        <w:t>1.</w:t>
      </w:r>
      <w:r w:rsidR="000365A7" w:rsidRPr="00634C06">
        <w:rPr>
          <w:rFonts w:ascii="Times New Roman" w:eastAsia="Times New Roman" w:hAnsi="Times New Roman" w:cs="Times New Roman"/>
          <w:color w:val="1F1F1F"/>
          <w:sz w:val="30"/>
          <w:szCs w:val="30"/>
          <w:lang w:eastAsia="en-IN"/>
        </w:rPr>
        <w:t>C</w:t>
      </w:r>
      <w:r w:rsidR="000365A7" w:rsidRPr="00634C06">
        <w:rPr>
          <w:rFonts w:ascii="Times New Roman" w:eastAsia="Times New Roman" w:hAnsi="Times New Roman" w:cs="Times New Roman"/>
          <w:color w:val="1F1F1F"/>
          <w:sz w:val="30"/>
          <w:szCs w:val="30"/>
          <w:lang w:eastAsia="en-IN"/>
        </w:rPr>
        <w:t>haracteristics of a cloud</w:t>
      </w:r>
      <w:r w:rsidR="000365A7" w:rsidRPr="00634C06">
        <w:rPr>
          <w:rFonts w:ascii="Times New Roman" w:eastAsia="Times New Roman" w:hAnsi="Times New Roman" w:cs="Times New Roman"/>
          <w:color w:val="1F1F1F"/>
          <w:sz w:val="30"/>
          <w:szCs w:val="30"/>
          <w:lang w:eastAsia="en-IN"/>
        </w:rPr>
        <w:t xml:space="preserve"> that</w:t>
      </w:r>
      <w:r w:rsidR="000365A7" w:rsidRPr="00634C06">
        <w:rPr>
          <w:rFonts w:ascii="Times New Roman" w:eastAsia="Times New Roman" w:hAnsi="Times New Roman" w:cs="Times New Roman"/>
          <w:color w:val="1F1F1F"/>
          <w:sz w:val="30"/>
          <w:szCs w:val="30"/>
          <w:lang w:eastAsia="en-IN"/>
        </w:rPr>
        <w:t xml:space="preserve"> will help Company ABC address its problems</w:t>
      </w:r>
      <w:r w:rsidR="000365A7" w:rsidRPr="00634C06">
        <w:rPr>
          <w:rFonts w:ascii="Times New Roman" w:eastAsia="Times New Roman" w:hAnsi="Times New Roman" w:cs="Times New Roman"/>
          <w:color w:val="1F1F1F"/>
          <w:sz w:val="30"/>
          <w:szCs w:val="30"/>
          <w:lang w:eastAsia="en-IN"/>
        </w:rPr>
        <w:t xml:space="preserve"> </w:t>
      </w:r>
      <w:r w:rsidR="00EA061A" w:rsidRPr="00634C06">
        <w:rPr>
          <w:rFonts w:ascii="Times New Roman" w:eastAsia="Times New Roman" w:hAnsi="Times New Roman" w:cs="Times New Roman"/>
          <w:color w:val="1F1F1F"/>
          <w:sz w:val="30"/>
          <w:szCs w:val="30"/>
          <w:lang w:eastAsia="en-IN"/>
        </w:rPr>
        <w:br/>
      </w:r>
      <w:r w:rsidR="00EA061A" w:rsidRPr="00634C06">
        <w:rPr>
          <w:rFonts w:ascii="Arial" w:eastAsia="Times New Roman" w:hAnsi="Arial" w:cs="Arial"/>
          <w:color w:val="1F1F1F"/>
          <w:sz w:val="36"/>
          <w:szCs w:val="36"/>
          <w:lang w:eastAsia="en-IN"/>
        </w:rPr>
        <w:br/>
      </w:r>
      <w:r w:rsidR="00EA061A" w:rsidRPr="00634C06">
        <w:rPr>
          <w:rFonts w:ascii="Times New Roman" w:eastAsia="Times New Roman" w:hAnsi="Times New Roman" w:cs="Times New Roman"/>
          <w:color w:val="1F1F1F"/>
          <w:sz w:val="24"/>
          <w:szCs w:val="24"/>
          <w:lang w:eastAsia="en-IN"/>
        </w:rPr>
        <w:t>Cloud computing offers a compelling answer to ABC's predicament.</w:t>
      </w:r>
      <w:r w:rsidRPr="00634C06">
        <w:t xml:space="preserve"> </w:t>
      </w:r>
      <w:r w:rsidRPr="00634C06">
        <w:rPr>
          <w:rFonts w:ascii="Times New Roman" w:eastAsia="Times New Roman" w:hAnsi="Times New Roman" w:cs="Times New Roman"/>
          <w:color w:val="1F1F1F"/>
          <w:sz w:val="24"/>
          <w:szCs w:val="24"/>
          <w:lang w:eastAsia="en-IN"/>
        </w:rPr>
        <w:t xml:space="preserve">Scalability: Cloud computing provides the ability to scale computing assets up or down primarily based on call for. During rendering spikes, ABC can quickly allocate extra processing strength to address the </w:t>
      </w:r>
      <w:proofErr w:type="gramStart"/>
      <w:r w:rsidRPr="00634C06">
        <w:rPr>
          <w:rFonts w:ascii="Times New Roman" w:eastAsia="Times New Roman" w:hAnsi="Times New Roman" w:cs="Times New Roman"/>
          <w:color w:val="1F1F1F"/>
          <w:sz w:val="24"/>
          <w:szCs w:val="24"/>
          <w:lang w:eastAsia="en-IN"/>
        </w:rPr>
        <w:t>in depth</w:t>
      </w:r>
      <w:proofErr w:type="gramEnd"/>
      <w:r w:rsidRPr="00634C06">
        <w:rPr>
          <w:rFonts w:ascii="Times New Roman" w:eastAsia="Times New Roman" w:hAnsi="Times New Roman" w:cs="Times New Roman"/>
          <w:color w:val="1F1F1F"/>
          <w:sz w:val="24"/>
          <w:szCs w:val="24"/>
          <w:lang w:eastAsia="en-IN"/>
        </w:rPr>
        <w:t xml:space="preserve"> duties. Conversely, during idle intervals, they </w:t>
      </w:r>
      <w:proofErr w:type="gramStart"/>
      <w:r w:rsidRPr="00634C06">
        <w:rPr>
          <w:rFonts w:ascii="Times New Roman" w:eastAsia="Times New Roman" w:hAnsi="Times New Roman" w:cs="Times New Roman"/>
          <w:color w:val="1F1F1F"/>
          <w:sz w:val="24"/>
          <w:szCs w:val="24"/>
          <w:lang w:eastAsia="en-IN"/>
        </w:rPr>
        <w:t>are able to</w:t>
      </w:r>
      <w:proofErr w:type="gramEnd"/>
      <w:r w:rsidRPr="00634C06">
        <w:rPr>
          <w:rFonts w:ascii="Times New Roman" w:eastAsia="Times New Roman" w:hAnsi="Times New Roman" w:cs="Times New Roman"/>
          <w:color w:val="1F1F1F"/>
          <w:sz w:val="24"/>
          <w:szCs w:val="24"/>
          <w:lang w:eastAsia="en-IN"/>
        </w:rPr>
        <w:t xml:space="preserve"> cut back to store charges.</w:t>
      </w:r>
    </w:p>
    <w:p w14:paraId="21B68EB2" w14:textId="77777777" w:rsidR="0091009C" w:rsidRPr="0091009C" w:rsidRDefault="00467C9B" w:rsidP="00E45D4E">
      <w:pPr>
        <w:pStyle w:val="ListParagraph"/>
        <w:numPr>
          <w:ilvl w:val="0"/>
          <w:numId w:val="2"/>
        </w:numPr>
        <w:jc w:val="both"/>
      </w:pPr>
      <w:r w:rsidRPr="0091009C">
        <w:rPr>
          <w:rFonts w:ascii="Times New Roman" w:eastAsia="Times New Roman" w:hAnsi="Times New Roman" w:cs="Times New Roman"/>
          <w:color w:val="1F1F1F"/>
          <w:sz w:val="24"/>
          <w:szCs w:val="24"/>
          <w:lang w:eastAsia="en-IN"/>
        </w:rPr>
        <w:t>Elasticity</w:t>
      </w:r>
      <w:r w:rsidR="0091009C" w:rsidRPr="0091009C">
        <w:t xml:space="preserve"> </w:t>
      </w:r>
      <w:r w:rsidR="0091009C" w:rsidRPr="0091009C">
        <w:rPr>
          <w:rFonts w:ascii="Times New Roman" w:eastAsia="Times New Roman" w:hAnsi="Times New Roman" w:cs="Times New Roman"/>
          <w:color w:val="1F1F1F"/>
          <w:sz w:val="24"/>
          <w:szCs w:val="24"/>
          <w:lang w:eastAsia="en-IN"/>
        </w:rPr>
        <w:t>cloud resources exhibit remarkable elasticity.  ABC can rapidly provision these resources for rendering tasks and then release them just as quickly, ensuring optimal resource utilization.</w:t>
      </w:r>
    </w:p>
    <w:p w14:paraId="4C49795D" w14:textId="7BFCDC05" w:rsidR="00447394" w:rsidRPr="00A37434" w:rsidRDefault="00447394" w:rsidP="00E45D4E">
      <w:pPr>
        <w:pStyle w:val="ListParagraph"/>
        <w:numPr>
          <w:ilvl w:val="0"/>
          <w:numId w:val="2"/>
        </w:numPr>
        <w:jc w:val="both"/>
      </w:pPr>
      <w:r w:rsidRPr="00447394">
        <w:t xml:space="preserve">Scalability: Cloud computing provides the ability to scale computing assets up or down primarily based on call for. During rendering spikes, ABC can quickly allocate extra processing strength to address the </w:t>
      </w:r>
      <w:proofErr w:type="gramStart"/>
      <w:r w:rsidRPr="00447394">
        <w:t>in depth</w:t>
      </w:r>
      <w:proofErr w:type="gramEnd"/>
      <w:r w:rsidRPr="00447394">
        <w:t xml:space="preserve"> duties. </w:t>
      </w:r>
    </w:p>
    <w:p w14:paraId="73350A16" w14:textId="2D47F674" w:rsidR="000365A7" w:rsidRPr="008E6A60" w:rsidRDefault="00634C06" w:rsidP="00FC2E43">
      <w:pPr>
        <w:pStyle w:val="ListParagraph"/>
        <w:numPr>
          <w:ilvl w:val="0"/>
          <w:numId w:val="2"/>
        </w:numPr>
        <w:jc w:val="both"/>
      </w:pPr>
      <w:r w:rsidRPr="00A37434">
        <w:rPr>
          <w:rFonts w:ascii="Times New Roman" w:eastAsia="Times New Roman" w:hAnsi="Times New Roman" w:cs="Times New Roman"/>
          <w:color w:val="1F1F1F"/>
          <w:sz w:val="24"/>
          <w:szCs w:val="24"/>
          <w:lang w:eastAsia="en-IN"/>
        </w:rPr>
        <w:t>Resource Optimization: Cloud systems optimize resource allocation, making sure green utilization. ABC can allocate computing electricity exactly when needed, heading off wastage during idle periods.</w:t>
      </w:r>
      <w:r w:rsidR="0006587E" w:rsidRPr="00FC2E43">
        <w:rPr>
          <w:rFonts w:ascii="Times New Roman" w:eastAsia="Times New Roman" w:hAnsi="Times New Roman" w:cs="Times New Roman"/>
          <w:color w:val="1F1F1F"/>
          <w:sz w:val="24"/>
          <w:szCs w:val="24"/>
          <w:lang w:eastAsia="en-IN"/>
        </w:rPr>
        <w:t xml:space="preserve"> </w:t>
      </w:r>
      <w:sdt>
        <w:sdtPr>
          <w:rPr>
            <w:lang w:eastAsia="en-IN"/>
          </w:rPr>
          <w:id w:val="1391844132"/>
          <w:citation/>
        </w:sdtPr>
        <w:sdtContent>
          <w:r w:rsidR="008E6A60" w:rsidRPr="00FC2E43">
            <w:rPr>
              <w:rFonts w:ascii="Times New Roman" w:eastAsia="Times New Roman" w:hAnsi="Times New Roman" w:cs="Times New Roman"/>
              <w:color w:val="1F1F1F"/>
              <w:sz w:val="24"/>
              <w:szCs w:val="24"/>
              <w:lang w:eastAsia="en-IN"/>
            </w:rPr>
            <w:fldChar w:fldCharType="begin"/>
          </w:r>
          <w:r w:rsidR="008E6A60" w:rsidRPr="00FC2E43">
            <w:rPr>
              <w:rFonts w:ascii="Times New Roman" w:eastAsia="Times New Roman" w:hAnsi="Times New Roman" w:cs="Times New Roman"/>
              <w:color w:val="1F1F1F"/>
              <w:sz w:val="24"/>
              <w:szCs w:val="24"/>
              <w:lang w:eastAsia="en-IN"/>
            </w:rPr>
            <w:instrText xml:space="preserve"> CITATION KOL23 \l 16393 </w:instrText>
          </w:r>
          <w:r w:rsidR="008E6A60" w:rsidRPr="00FC2E43">
            <w:rPr>
              <w:rFonts w:ascii="Times New Roman" w:eastAsia="Times New Roman" w:hAnsi="Times New Roman" w:cs="Times New Roman"/>
              <w:color w:val="1F1F1F"/>
              <w:sz w:val="24"/>
              <w:szCs w:val="24"/>
              <w:lang w:eastAsia="en-IN"/>
            </w:rPr>
            <w:fldChar w:fldCharType="separate"/>
          </w:r>
          <w:r w:rsidR="008E6A60" w:rsidRPr="00FC2E43">
            <w:rPr>
              <w:rFonts w:ascii="Times New Roman" w:eastAsia="Times New Roman" w:hAnsi="Times New Roman" w:cs="Times New Roman"/>
              <w:noProof/>
              <w:color w:val="1F1F1F"/>
              <w:sz w:val="24"/>
              <w:szCs w:val="24"/>
              <w:lang w:eastAsia="en-IN"/>
            </w:rPr>
            <w:t>(ODEN-IKPI, 2023)</w:t>
          </w:r>
          <w:r w:rsidR="008E6A60" w:rsidRPr="00FC2E43">
            <w:rPr>
              <w:rFonts w:ascii="Times New Roman" w:eastAsia="Times New Roman" w:hAnsi="Times New Roman" w:cs="Times New Roman"/>
              <w:color w:val="1F1F1F"/>
              <w:sz w:val="24"/>
              <w:szCs w:val="24"/>
              <w:lang w:eastAsia="en-IN"/>
            </w:rPr>
            <w:fldChar w:fldCharType="end"/>
          </w:r>
        </w:sdtContent>
      </w:sdt>
    </w:p>
    <w:p w14:paraId="688676F4" w14:textId="7255F95F" w:rsidR="004A7495" w:rsidRPr="003A228C" w:rsidRDefault="004A7495" w:rsidP="00167479">
      <w:pPr>
        <w:jc w:val="both"/>
        <w:rPr>
          <w:rFonts w:ascii="Times New Roman" w:hAnsi="Times New Roman" w:cs="Times New Roman"/>
          <w:sz w:val="30"/>
          <w:szCs w:val="30"/>
        </w:rPr>
      </w:pPr>
    </w:p>
    <w:p w14:paraId="234BA19E" w14:textId="24207228" w:rsidR="003A228C" w:rsidRDefault="003A228C" w:rsidP="00167479">
      <w:pPr>
        <w:jc w:val="both"/>
        <w:rPr>
          <w:rFonts w:ascii="Times New Roman" w:hAnsi="Times New Roman" w:cs="Times New Roman"/>
          <w:sz w:val="30"/>
          <w:szCs w:val="30"/>
        </w:rPr>
      </w:pPr>
      <w:r w:rsidRPr="003A228C">
        <w:rPr>
          <w:rFonts w:ascii="Times New Roman" w:hAnsi="Times New Roman" w:cs="Times New Roman"/>
          <w:sz w:val="30"/>
          <w:szCs w:val="30"/>
        </w:rPr>
        <w:t>2.</w:t>
      </w:r>
      <w:r>
        <w:rPr>
          <w:rFonts w:ascii="Times New Roman" w:hAnsi="Times New Roman" w:cs="Times New Roman"/>
          <w:sz w:val="30"/>
          <w:szCs w:val="30"/>
        </w:rPr>
        <w:t xml:space="preserve"> </w:t>
      </w:r>
      <w:r w:rsidR="003B251B" w:rsidRPr="006D4E67">
        <w:rPr>
          <w:rFonts w:ascii="Times New Roman" w:hAnsi="Times New Roman" w:cs="Times New Roman"/>
          <w:sz w:val="30"/>
          <w:szCs w:val="30"/>
        </w:rPr>
        <w:t>T</w:t>
      </w:r>
      <w:r w:rsidR="003B251B" w:rsidRPr="006D4E67">
        <w:rPr>
          <w:rFonts w:ascii="Times New Roman" w:hAnsi="Times New Roman" w:cs="Times New Roman"/>
          <w:sz w:val="30"/>
          <w:szCs w:val="30"/>
        </w:rPr>
        <w:t>he cloud delivery model that would be best suited</w:t>
      </w:r>
      <w:r w:rsidR="003B251B" w:rsidRPr="006D4E67">
        <w:rPr>
          <w:rFonts w:ascii="Times New Roman" w:hAnsi="Times New Roman" w:cs="Times New Roman"/>
          <w:sz w:val="30"/>
          <w:szCs w:val="30"/>
        </w:rPr>
        <w:t xml:space="preserve"> for ABC </w:t>
      </w:r>
    </w:p>
    <w:p w14:paraId="67B317C5" w14:textId="1BA9C8C3" w:rsidR="006D4E67" w:rsidRDefault="000C4988" w:rsidP="00167479">
      <w:pPr>
        <w:jc w:val="both"/>
        <w:rPr>
          <w:rFonts w:ascii="Times New Roman" w:hAnsi="Times New Roman" w:cs="Times New Roman"/>
          <w:color w:val="111111"/>
          <w:sz w:val="24"/>
          <w:szCs w:val="24"/>
          <w:shd w:val="clear" w:color="auto" w:fill="FFFFFF"/>
        </w:rPr>
      </w:pPr>
      <w:r w:rsidRPr="000C4988">
        <w:rPr>
          <w:rFonts w:ascii="Times New Roman" w:hAnsi="Times New Roman" w:cs="Times New Roman"/>
          <w:color w:val="111111"/>
          <w:sz w:val="24"/>
          <w:szCs w:val="24"/>
          <w:shd w:val="clear" w:color="auto" w:fill="FFFFFF"/>
        </w:rPr>
        <w:t>Perhaps the most appropriate cloud delivery model for ABC Animation Studios is Infrastructure as a Service (IaaS).</w:t>
      </w:r>
      <w:r>
        <w:rPr>
          <w:rFonts w:ascii="Times New Roman" w:hAnsi="Times New Roman" w:cs="Times New Roman"/>
          <w:color w:val="111111"/>
          <w:sz w:val="24"/>
          <w:szCs w:val="24"/>
          <w:shd w:val="clear" w:color="auto" w:fill="FFFFFF"/>
        </w:rPr>
        <w:t xml:space="preserve"> </w:t>
      </w:r>
      <w:r w:rsidR="00C309A2">
        <w:rPr>
          <w:rFonts w:ascii="Times New Roman" w:hAnsi="Times New Roman" w:cs="Times New Roman"/>
          <w:color w:val="111111"/>
          <w:sz w:val="24"/>
          <w:szCs w:val="24"/>
          <w:shd w:val="clear" w:color="auto" w:fill="FFFFFF"/>
        </w:rPr>
        <w:t xml:space="preserve"> </w:t>
      </w:r>
      <w:r w:rsidR="00C309A2" w:rsidRPr="00C309A2">
        <w:rPr>
          <w:rFonts w:ascii="Times New Roman" w:hAnsi="Times New Roman" w:cs="Times New Roman"/>
          <w:color w:val="111111"/>
          <w:sz w:val="24"/>
          <w:szCs w:val="24"/>
          <w:shd w:val="clear" w:color="auto" w:fill="FFFFFF"/>
        </w:rPr>
        <w:t>IaaS provides virtualized computing resources over the Internet. This includes servers, storage, networking, and other infrastructure components. Users can assign these features and manage them as needed.</w:t>
      </w:r>
      <w:r w:rsidR="00C309A2">
        <w:rPr>
          <w:rFonts w:ascii="Times New Roman" w:hAnsi="Times New Roman" w:cs="Times New Roman"/>
          <w:color w:val="111111"/>
          <w:sz w:val="24"/>
          <w:szCs w:val="24"/>
          <w:shd w:val="clear" w:color="auto" w:fill="FFFFFF"/>
        </w:rPr>
        <w:br/>
      </w:r>
      <w:r w:rsidR="00616EF9" w:rsidRPr="00616EF9">
        <w:rPr>
          <w:rFonts w:ascii="Times New Roman" w:hAnsi="Times New Roman" w:cs="Times New Roman"/>
          <w:color w:val="111111"/>
          <w:sz w:val="24"/>
          <w:szCs w:val="24"/>
          <w:shd w:val="clear" w:color="auto" w:fill="FFFFFF"/>
        </w:rPr>
        <w:t>Applicability to ABC Animation Studios:</w:t>
      </w:r>
    </w:p>
    <w:p w14:paraId="6CE52516" w14:textId="77777777" w:rsidR="003512CF" w:rsidRPr="003512CF" w:rsidRDefault="003512CF" w:rsidP="003512CF">
      <w:pPr>
        <w:pStyle w:val="ListParagraph"/>
        <w:numPr>
          <w:ilvl w:val="0"/>
          <w:numId w:val="3"/>
        </w:numPr>
        <w:jc w:val="both"/>
        <w:rPr>
          <w:rFonts w:ascii="Times New Roman" w:hAnsi="Times New Roman" w:cs="Times New Roman"/>
          <w:color w:val="111111"/>
          <w:sz w:val="24"/>
          <w:szCs w:val="24"/>
          <w:shd w:val="clear" w:color="auto" w:fill="FFFFFF"/>
        </w:rPr>
      </w:pPr>
      <w:r w:rsidRPr="003512CF">
        <w:rPr>
          <w:rFonts w:ascii="Times New Roman" w:hAnsi="Times New Roman" w:cs="Times New Roman"/>
          <w:color w:val="111111"/>
          <w:sz w:val="24"/>
          <w:szCs w:val="24"/>
          <w:shd w:val="clear" w:color="auto" w:fill="FFFFFF"/>
        </w:rPr>
        <w:t xml:space="preserve">ABC can use IaaS to delegate tasks during peak times. Instead of managing an expensive </w:t>
      </w:r>
      <w:proofErr w:type="gramStart"/>
      <w:r w:rsidRPr="003512CF">
        <w:rPr>
          <w:rFonts w:ascii="Times New Roman" w:hAnsi="Times New Roman" w:cs="Times New Roman"/>
          <w:color w:val="111111"/>
          <w:sz w:val="24"/>
          <w:szCs w:val="24"/>
          <w:shd w:val="clear" w:color="auto" w:fill="FFFFFF"/>
        </w:rPr>
        <w:t>on-premise</w:t>
      </w:r>
      <w:proofErr w:type="gramEnd"/>
      <w:r w:rsidRPr="003512CF">
        <w:rPr>
          <w:rFonts w:ascii="Times New Roman" w:hAnsi="Times New Roman" w:cs="Times New Roman"/>
          <w:color w:val="111111"/>
          <w:sz w:val="24"/>
          <w:szCs w:val="24"/>
          <w:shd w:val="clear" w:color="auto" w:fill="FFFFFF"/>
        </w:rPr>
        <w:t xml:space="preserve"> server farm, a virtual server can be leased from a cloud provider.</w:t>
      </w:r>
    </w:p>
    <w:p w14:paraId="2DCCB6C1" w14:textId="77777777" w:rsidR="003512CF" w:rsidRDefault="003512CF" w:rsidP="00492201">
      <w:pPr>
        <w:pStyle w:val="ListParagraph"/>
        <w:numPr>
          <w:ilvl w:val="0"/>
          <w:numId w:val="3"/>
        </w:numPr>
        <w:jc w:val="both"/>
        <w:rPr>
          <w:rFonts w:ascii="Times New Roman" w:hAnsi="Times New Roman" w:cs="Times New Roman"/>
          <w:color w:val="111111"/>
          <w:sz w:val="24"/>
          <w:szCs w:val="24"/>
          <w:shd w:val="clear" w:color="auto" w:fill="FFFFFF"/>
        </w:rPr>
      </w:pPr>
      <w:r w:rsidRPr="00492201">
        <w:rPr>
          <w:rFonts w:ascii="Times New Roman" w:hAnsi="Times New Roman" w:cs="Times New Roman"/>
          <w:color w:val="111111"/>
          <w:sz w:val="24"/>
          <w:szCs w:val="24"/>
          <w:shd w:val="clear" w:color="auto" w:fill="FFFFFF"/>
        </w:rPr>
        <w:t xml:space="preserve">IaaS ABC can scale computing power up or down based on its rendering requirements. In spikes, additional resources can be allocated </w:t>
      </w:r>
      <w:proofErr w:type="gramStart"/>
      <w:r w:rsidRPr="00492201">
        <w:rPr>
          <w:rFonts w:ascii="Times New Roman" w:hAnsi="Times New Roman" w:cs="Times New Roman"/>
          <w:color w:val="111111"/>
          <w:sz w:val="24"/>
          <w:szCs w:val="24"/>
          <w:shd w:val="clear" w:color="auto" w:fill="FFFFFF"/>
        </w:rPr>
        <w:t>faster</w:t>
      </w:r>
      <w:proofErr w:type="gramEnd"/>
      <w:r w:rsidRPr="00492201">
        <w:rPr>
          <w:rFonts w:ascii="Times New Roman" w:hAnsi="Times New Roman" w:cs="Times New Roman"/>
          <w:color w:val="111111"/>
          <w:sz w:val="24"/>
          <w:szCs w:val="24"/>
          <w:shd w:val="clear" w:color="auto" w:fill="FFFFFF"/>
        </w:rPr>
        <w:t xml:space="preserve"> and capacity reduced to save costs during idle periods.</w:t>
      </w:r>
    </w:p>
    <w:p w14:paraId="7394AD1B" w14:textId="0DAE0AEE" w:rsidR="00B37A57" w:rsidRPr="00492201" w:rsidRDefault="00FC2E43" w:rsidP="00492201">
      <w:pPr>
        <w:pStyle w:val="ListParagraph"/>
        <w:numPr>
          <w:ilvl w:val="0"/>
          <w:numId w:val="3"/>
        </w:numPr>
        <w:jc w:val="both"/>
        <w:rPr>
          <w:rFonts w:ascii="Times New Roman" w:hAnsi="Times New Roman" w:cs="Times New Roman"/>
          <w:color w:val="111111"/>
          <w:sz w:val="24"/>
          <w:szCs w:val="24"/>
          <w:shd w:val="clear" w:color="auto" w:fill="FFFFFF"/>
        </w:rPr>
      </w:pPr>
      <w:r w:rsidRPr="00FC2E43">
        <w:rPr>
          <w:rFonts w:ascii="Times New Roman" w:hAnsi="Times New Roman" w:cs="Times New Roman"/>
          <w:color w:val="111111"/>
          <w:sz w:val="24"/>
          <w:szCs w:val="24"/>
          <w:shd w:val="clear" w:color="auto" w:fill="FFFFFF"/>
        </w:rPr>
        <w:t xml:space="preserve">IaaS gives ABC more control over its virtualized resources than other models such as Platform as a Service (PaaS) or Software as a Service (SaaS). This control is essential for optimizing and maintaining their proprietary animation software and IT </w:t>
      </w:r>
      <w:proofErr w:type="gramStart"/>
      <w:r w:rsidRPr="00FC2E43">
        <w:rPr>
          <w:rFonts w:ascii="Times New Roman" w:hAnsi="Times New Roman" w:cs="Times New Roman"/>
          <w:color w:val="111111"/>
          <w:sz w:val="24"/>
          <w:szCs w:val="24"/>
          <w:shd w:val="clear" w:color="auto" w:fill="FFFFFF"/>
        </w:rPr>
        <w:t>environment</w:t>
      </w:r>
      <w:proofErr w:type="gramEnd"/>
    </w:p>
    <w:p w14:paraId="495FCDD5" w14:textId="2C17E97D" w:rsidR="00FC2E43" w:rsidRDefault="003512CF" w:rsidP="00FC2E43">
      <w:pPr>
        <w:pStyle w:val="ListParagraph"/>
        <w:numPr>
          <w:ilvl w:val="0"/>
          <w:numId w:val="3"/>
        </w:numPr>
        <w:jc w:val="both"/>
        <w:rPr>
          <w:rFonts w:ascii="Times New Roman" w:hAnsi="Times New Roman" w:cs="Times New Roman"/>
          <w:color w:val="111111"/>
          <w:sz w:val="24"/>
          <w:szCs w:val="24"/>
          <w:shd w:val="clear" w:color="auto" w:fill="FFFFFF"/>
        </w:rPr>
      </w:pPr>
      <w:r w:rsidRPr="00492201">
        <w:rPr>
          <w:rFonts w:ascii="Times New Roman" w:hAnsi="Times New Roman" w:cs="Times New Roman"/>
          <w:color w:val="111111"/>
          <w:sz w:val="24"/>
          <w:szCs w:val="24"/>
          <w:shd w:val="clear" w:color="auto" w:fill="FFFFFF"/>
        </w:rPr>
        <w:t>Examples: Amazon EC2, Google Compute Engine, or Microsoft Azure Virtual Machines.</w:t>
      </w:r>
    </w:p>
    <w:p w14:paraId="71A65EA3" w14:textId="7D0447CF" w:rsidR="00FC2E43" w:rsidRDefault="00FC2E43" w:rsidP="00824AC3">
      <w:pPr>
        <w:jc w:val="both"/>
        <w:rPr>
          <w:rFonts w:ascii="Times New Roman" w:hAnsi="Times New Roman" w:cs="Times New Roman"/>
          <w:color w:val="111111"/>
          <w:sz w:val="24"/>
          <w:szCs w:val="24"/>
          <w:shd w:val="clear" w:color="auto" w:fill="FFFFFF"/>
        </w:rPr>
      </w:pPr>
    </w:p>
    <w:p w14:paraId="6AC84992" w14:textId="2588CB1F" w:rsidR="00824AC3" w:rsidRDefault="00824AC3" w:rsidP="00824AC3">
      <w:pPr>
        <w:jc w:val="both"/>
        <w:rPr>
          <w:rFonts w:ascii="Times New Roman" w:hAnsi="Times New Roman" w:cs="Times New Roman"/>
          <w:sz w:val="30"/>
          <w:szCs w:val="30"/>
        </w:rPr>
      </w:pPr>
      <w:r w:rsidRPr="00824AC3">
        <w:rPr>
          <w:rFonts w:ascii="Times New Roman" w:hAnsi="Times New Roman" w:cs="Times New Roman"/>
          <w:color w:val="111111"/>
          <w:sz w:val="30"/>
          <w:szCs w:val="30"/>
          <w:shd w:val="clear" w:color="auto" w:fill="FFFFFF"/>
        </w:rPr>
        <w:lastRenderedPageBreak/>
        <w:t>3.</w:t>
      </w:r>
      <w:r w:rsidR="00CB1342">
        <w:rPr>
          <w:rFonts w:ascii="Times New Roman" w:hAnsi="Times New Roman" w:cs="Times New Roman"/>
          <w:color w:val="111111"/>
          <w:sz w:val="30"/>
          <w:szCs w:val="30"/>
          <w:shd w:val="clear" w:color="auto" w:fill="FFFFFF"/>
        </w:rPr>
        <w:t xml:space="preserve"> </w:t>
      </w:r>
      <w:r w:rsidR="00CB1342">
        <w:rPr>
          <w:rFonts w:ascii="Times New Roman" w:hAnsi="Times New Roman" w:cs="Times New Roman"/>
          <w:sz w:val="30"/>
          <w:szCs w:val="30"/>
        </w:rPr>
        <w:t>T</w:t>
      </w:r>
      <w:r w:rsidR="00CB1342" w:rsidRPr="00CB1342">
        <w:rPr>
          <w:rFonts w:ascii="Times New Roman" w:hAnsi="Times New Roman" w:cs="Times New Roman"/>
          <w:sz w:val="30"/>
          <w:szCs w:val="30"/>
        </w:rPr>
        <w:t>he five key workloads the company might consider migrating to the cloud.</w:t>
      </w:r>
    </w:p>
    <w:p w14:paraId="0C229CA2" w14:textId="77777777" w:rsidR="003F3D18" w:rsidRPr="003F3D18" w:rsidRDefault="003F3D18" w:rsidP="003F3D18">
      <w:pPr>
        <w:jc w:val="both"/>
        <w:rPr>
          <w:rFonts w:ascii="Times New Roman" w:hAnsi="Times New Roman" w:cs="Times New Roman"/>
          <w:color w:val="111111"/>
          <w:sz w:val="24"/>
          <w:szCs w:val="24"/>
          <w:shd w:val="clear" w:color="auto" w:fill="FFFFFF"/>
        </w:rPr>
      </w:pPr>
      <w:r w:rsidRPr="003F3D18">
        <w:rPr>
          <w:rFonts w:ascii="Times New Roman" w:hAnsi="Times New Roman" w:cs="Times New Roman"/>
          <w:color w:val="111111"/>
          <w:sz w:val="24"/>
          <w:szCs w:val="24"/>
          <w:shd w:val="clear" w:color="auto" w:fill="FFFFFF"/>
        </w:rPr>
        <w:t>While migrating critical business applications (CRM, ERP) is an option, ABC should prioritize work that directly addresses rendering challenges. Here are 5 key cloud services to focus on:</w:t>
      </w:r>
    </w:p>
    <w:p w14:paraId="42F5DAD2" w14:textId="77777777" w:rsidR="003F3D18" w:rsidRDefault="003F3D18" w:rsidP="003F3D18">
      <w:pPr>
        <w:pStyle w:val="ListParagraph"/>
        <w:numPr>
          <w:ilvl w:val="0"/>
          <w:numId w:val="4"/>
        </w:numPr>
        <w:jc w:val="both"/>
        <w:rPr>
          <w:rFonts w:ascii="Times New Roman" w:hAnsi="Times New Roman" w:cs="Times New Roman"/>
          <w:color w:val="111111"/>
          <w:sz w:val="24"/>
          <w:szCs w:val="24"/>
          <w:shd w:val="clear" w:color="auto" w:fill="FFFFFF"/>
        </w:rPr>
      </w:pPr>
      <w:r w:rsidRPr="003F3D18">
        <w:rPr>
          <w:rFonts w:ascii="Times New Roman" w:hAnsi="Times New Roman" w:cs="Times New Roman"/>
          <w:b/>
          <w:bCs/>
          <w:color w:val="111111"/>
          <w:sz w:val="24"/>
          <w:szCs w:val="24"/>
          <w:shd w:val="clear" w:color="auto" w:fill="FFFFFF"/>
        </w:rPr>
        <w:t>Scalable rendering farm:</w:t>
      </w:r>
      <w:r w:rsidRPr="003F3D18">
        <w:rPr>
          <w:rFonts w:ascii="Times New Roman" w:hAnsi="Times New Roman" w:cs="Times New Roman"/>
          <w:color w:val="111111"/>
          <w:sz w:val="24"/>
          <w:szCs w:val="24"/>
          <w:shd w:val="clear" w:color="auto" w:fill="FFFFFF"/>
        </w:rPr>
        <w:t xml:space="preserve"> Move existing rendering to IaaS for on-demand compute power during peak rendering times, by reducing idle hardware costs.</w:t>
      </w:r>
    </w:p>
    <w:p w14:paraId="1074EA3C" w14:textId="77777777" w:rsidR="003F3D18" w:rsidRDefault="003F3D18" w:rsidP="003F3D18">
      <w:pPr>
        <w:pStyle w:val="ListParagraph"/>
        <w:numPr>
          <w:ilvl w:val="0"/>
          <w:numId w:val="4"/>
        </w:numPr>
        <w:jc w:val="both"/>
        <w:rPr>
          <w:rFonts w:ascii="Times New Roman" w:hAnsi="Times New Roman" w:cs="Times New Roman"/>
          <w:color w:val="111111"/>
          <w:sz w:val="24"/>
          <w:szCs w:val="24"/>
          <w:shd w:val="clear" w:color="auto" w:fill="FFFFFF"/>
        </w:rPr>
      </w:pPr>
      <w:r w:rsidRPr="003F3D18">
        <w:rPr>
          <w:rFonts w:ascii="Times New Roman" w:hAnsi="Times New Roman" w:cs="Times New Roman"/>
          <w:b/>
          <w:bCs/>
          <w:color w:val="111111"/>
          <w:sz w:val="24"/>
          <w:szCs w:val="24"/>
          <w:shd w:val="clear" w:color="auto" w:fill="FFFFFF"/>
        </w:rPr>
        <w:t>Cloud-based development</w:t>
      </w:r>
      <w:r w:rsidRPr="003F3D18">
        <w:rPr>
          <w:rFonts w:ascii="Times New Roman" w:hAnsi="Times New Roman" w:cs="Times New Roman"/>
          <w:color w:val="111111"/>
          <w:sz w:val="24"/>
          <w:szCs w:val="24"/>
          <w:shd w:val="clear" w:color="auto" w:fill="FFFFFF"/>
        </w:rPr>
        <w:t>: Outsource custom animation software development (PaaS/IaaS) for better resource management and streamlined collaboration.</w:t>
      </w:r>
    </w:p>
    <w:p w14:paraId="5C8156AC" w14:textId="77777777" w:rsidR="003F3D18" w:rsidRDefault="003F3D18" w:rsidP="003F3D18">
      <w:pPr>
        <w:pStyle w:val="ListParagraph"/>
        <w:numPr>
          <w:ilvl w:val="0"/>
          <w:numId w:val="4"/>
        </w:numPr>
        <w:jc w:val="both"/>
        <w:rPr>
          <w:rFonts w:ascii="Times New Roman" w:hAnsi="Times New Roman" w:cs="Times New Roman"/>
          <w:color w:val="111111"/>
          <w:sz w:val="24"/>
          <w:szCs w:val="24"/>
          <w:shd w:val="clear" w:color="auto" w:fill="FFFFFF"/>
        </w:rPr>
      </w:pPr>
      <w:r w:rsidRPr="003F3D18">
        <w:rPr>
          <w:rFonts w:ascii="Times New Roman" w:hAnsi="Times New Roman" w:cs="Times New Roman"/>
          <w:b/>
          <w:bCs/>
          <w:color w:val="111111"/>
          <w:sz w:val="24"/>
          <w:szCs w:val="24"/>
          <w:shd w:val="clear" w:color="auto" w:fill="FFFFFF"/>
        </w:rPr>
        <w:t>Centralized storage and backup</w:t>
      </w:r>
      <w:r w:rsidRPr="003F3D18">
        <w:rPr>
          <w:rFonts w:ascii="Times New Roman" w:hAnsi="Times New Roman" w:cs="Times New Roman"/>
          <w:color w:val="111111"/>
          <w:sz w:val="24"/>
          <w:szCs w:val="24"/>
          <w:shd w:val="clear" w:color="auto" w:fill="FFFFFF"/>
        </w:rPr>
        <w:t>: Use cloud storage for project files and backup, and eliminate ease of access, disaster recovery, and the need for on-premises infrastructure.</w:t>
      </w:r>
    </w:p>
    <w:p w14:paraId="0B40949A" w14:textId="77777777" w:rsidR="003F3D18" w:rsidRDefault="003F3D18" w:rsidP="003F3D18">
      <w:pPr>
        <w:pStyle w:val="ListParagraph"/>
        <w:numPr>
          <w:ilvl w:val="0"/>
          <w:numId w:val="4"/>
        </w:numPr>
        <w:jc w:val="both"/>
        <w:rPr>
          <w:rFonts w:ascii="Times New Roman" w:hAnsi="Times New Roman" w:cs="Times New Roman"/>
          <w:color w:val="111111"/>
          <w:sz w:val="24"/>
          <w:szCs w:val="24"/>
          <w:shd w:val="clear" w:color="auto" w:fill="FFFFFF"/>
        </w:rPr>
      </w:pPr>
      <w:r w:rsidRPr="003F3D18">
        <w:rPr>
          <w:rFonts w:ascii="Times New Roman" w:hAnsi="Times New Roman" w:cs="Times New Roman"/>
          <w:b/>
          <w:bCs/>
          <w:color w:val="111111"/>
          <w:sz w:val="24"/>
          <w:szCs w:val="24"/>
          <w:shd w:val="clear" w:color="auto" w:fill="FFFFFF"/>
        </w:rPr>
        <w:t>Advanced collaboration</w:t>
      </w:r>
      <w:r w:rsidRPr="003F3D18">
        <w:rPr>
          <w:rFonts w:ascii="Times New Roman" w:hAnsi="Times New Roman" w:cs="Times New Roman"/>
          <w:color w:val="111111"/>
          <w:sz w:val="24"/>
          <w:szCs w:val="24"/>
          <w:shd w:val="clear" w:color="auto" w:fill="FFFFFF"/>
        </w:rPr>
        <w:t>: Deploy project management communication tools in the cloud for real-time team collaboration across locations.</w:t>
      </w:r>
    </w:p>
    <w:p w14:paraId="70678CD6" w14:textId="323321CE" w:rsidR="00CB1342" w:rsidRDefault="003F3D18" w:rsidP="003F3D18">
      <w:pPr>
        <w:pStyle w:val="ListParagraph"/>
        <w:numPr>
          <w:ilvl w:val="0"/>
          <w:numId w:val="4"/>
        </w:numPr>
        <w:jc w:val="both"/>
        <w:rPr>
          <w:rFonts w:ascii="Times New Roman" w:hAnsi="Times New Roman" w:cs="Times New Roman"/>
          <w:color w:val="111111"/>
          <w:sz w:val="24"/>
          <w:szCs w:val="24"/>
          <w:shd w:val="clear" w:color="auto" w:fill="FFFFFF"/>
        </w:rPr>
      </w:pPr>
      <w:r w:rsidRPr="003F3D18">
        <w:rPr>
          <w:rFonts w:ascii="Times New Roman" w:hAnsi="Times New Roman" w:cs="Times New Roman"/>
          <w:b/>
          <w:bCs/>
          <w:color w:val="111111"/>
          <w:sz w:val="24"/>
          <w:szCs w:val="24"/>
          <w:shd w:val="clear" w:color="auto" w:fill="FFFFFF"/>
        </w:rPr>
        <w:t>Distributed databases</w:t>
      </w:r>
      <w:r w:rsidRPr="003F3D18">
        <w:rPr>
          <w:rFonts w:ascii="Times New Roman" w:hAnsi="Times New Roman" w:cs="Times New Roman"/>
          <w:color w:val="111111"/>
          <w:sz w:val="24"/>
          <w:szCs w:val="24"/>
          <w:shd w:val="clear" w:color="auto" w:fill="FFFFFF"/>
        </w:rPr>
        <w:t>: Leverage cloud storage and processing capabilities for distributed databases, which can improve animation rendering performance.</w:t>
      </w:r>
      <w:sdt>
        <w:sdtPr>
          <w:rPr>
            <w:rFonts w:ascii="Times New Roman" w:hAnsi="Times New Roman" w:cs="Times New Roman"/>
            <w:color w:val="111111"/>
            <w:sz w:val="24"/>
            <w:szCs w:val="24"/>
            <w:shd w:val="clear" w:color="auto" w:fill="FFFFFF"/>
          </w:rPr>
          <w:id w:val="-2026783315"/>
          <w:citation/>
        </w:sdtPr>
        <w:sdtContent>
          <w:r w:rsidR="009F43A8">
            <w:rPr>
              <w:rFonts w:ascii="Times New Roman" w:hAnsi="Times New Roman" w:cs="Times New Roman"/>
              <w:color w:val="111111"/>
              <w:sz w:val="24"/>
              <w:szCs w:val="24"/>
              <w:shd w:val="clear" w:color="auto" w:fill="FFFFFF"/>
            </w:rPr>
            <w:fldChar w:fldCharType="begin"/>
          </w:r>
          <w:r w:rsidR="009F43A8">
            <w:rPr>
              <w:rFonts w:ascii="Times New Roman" w:hAnsi="Times New Roman" w:cs="Times New Roman"/>
              <w:color w:val="111111"/>
              <w:sz w:val="24"/>
              <w:szCs w:val="24"/>
              <w:shd w:val="clear" w:color="auto" w:fill="FFFFFF"/>
            </w:rPr>
            <w:instrText xml:space="preserve"> CITATION Wha4 \l 16393 </w:instrText>
          </w:r>
          <w:r w:rsidR="009F43A8">
            <w:rPr>
              <w:rFonts w:ascii="Times New Roman" w:hAnsi="Times New Roman" w:cs="Times New Roman"/>
              <w:color w:val="111111"/>
              <w:sz w:val="24"/>
              <w:szCs w:val="24"/>
              <w:shd w:val="clear" w:color="auto" w:fill="FFFFFF"/>
            </w:rPr>
            <w:fldChar w:fldCharType="separate"/>
          </w:r>
          <w:r w:rsidR="009F43A8">
            <w:rPr>
              <w:rFonts w:ascii="Times New Roman" w:hAnsi="Times New Roman" w:cs="Times New Roman"/>
              <w:noProof/>
              <w:color w:val="111111"/>
              <w:sz w:val="24"/>
              <w:szCs w:val="24"/>
              <w:shd w:val="clear" w:color="auto" w:fill="FFFFFF"/>
            </w:rPr>
            <w:t xml:space="preserve"> </w:t>
          </w:r>
          <w:r w:rsidR="009F43A8" w:rsidRPr="009F43A8">
            <w:rPr>
              <w:rFonts w:ascii="Times New Roman" w:hAnsi="Times New Roman" w:cs="Times New Roman"/>
              <w:noProof/>
              <w:color w:val="111111"/>
              <w:sz w:val="24"/>
              <w:szCs w:val="24"/>
              <w:shd w:val="clear" w:color="auto" w:fill="FFFFFF"/>
            </w:rPr>
            <w:t>(What is cloud migration?, n.d.)</w:t>
          </w:r>
          <w:r w:rsidR="009F43A8">
            <w:rPr>
              <w:rFonts w:ascii="Times New Roman" w:hAnsi="Times New Roman" w:cs="Times New Roman"/>
              <w:color w:val="111111"/>
              <w:sz w:val="24"/>
              <w:szCs w:val="24"/>
              <w:shd w:val="clear" w:color="auto" w:fill="FFFFFF"/>
            </w:rPr>
            <w:fldChar w:fldCharType="end"/>
          </w:r>
        </w:sdtContent>
      </w:sdt>
    </w:p>
    <w:p w14:paraId="5B23603F" w14:textId="77777777" w:rsidR="007E2452" w:rsidRDefault="007E2452" w:rsidP="007E2452">
      <w:pPr>
        <w:ind w:left="360"/>
        <w:jc w:val="both"/>
        <w:rPr>
          <w:rFonts w:ascii="Times New Roman" w:hAnsi="Times New Roman" w:cs="Times New Roman"/>
          <w:color w:val="111111"/>
          <w:sz w:val="24"/>
          <w:szCs w:val="24"/>
          <w:shd w:val="clear" w:color="auto" w:fill="FFFFFF"/>
        </w:rPr>
      </w:pPr>
    </w:p>
    <w:p w14:paraId="06617E58" w14:textId="34216892" w:rsidR="007E2452" w:rsidRPr="0051098A" w:rsidRDefault="0051098A" w:rsidP="0051098A">
      <w:pPr>
        <w:jc w:val="both"/>
        <w:rPr>
          <w:rFonts w:ascii="Times New Roman" w:hAnsi="Times New Roman" w:cs="Times New Roman"/>
          <w:color w:val="111111"/>
          <w:sz w:val="30"/>
          <w:szCs w:val="30"/>
          <w:shd w:val="clear" w:color="auto" w:fill="FFFFFF"/>
        </w:rPr>
      </w:pPr>
      <w:r>
        <w:rPr>
          <w:rFonts w:ascii="Times New Roman" w:hAnsi="Times New Roman" w:cs="Times New Roman"/>
          <w:sz w:val="30"/>
          <w:szCs w:val="30"/>
        </w:rPr>
        <w:t xml:space="preserve">4. </w:t>
      </w:r>
      <w:r w:rsidR="000B72C4" w:rsidRPr="0051098A">
        <w:rPr>
          <w:rFonts w:ascii="Times New Roman" w:hAnsi="Times New Roman" w:cs="Times New Roman"/>
          <w:sz w:val="30"/>
          <w:szCs w:val="30"/>
        </w:rPr>
        <w:t>T</w:t>
      </w:r>
      <w:r w:rsidR="000B72C4" w:rsidRPr="0051098A">
        <w:rPr>
          <w:rFonts w:ascii="Times New Roman" w:hAnsi="Times New Roman" w:cs="Times New Roman"/>
          <w:sz w:val="30"/>
          <w:szCs w:val="30"/>
        </w:rPr>
        <w:t>he migration strategy best suited for each workload identified</w:t>
      </w:r>
    </w:p>
    <w:p w14:paraId="6EC7A6B4" w14:textId="77777777" w:rsidR="000B72C4" w:rsidRDefault="007E2452" w:rsidP="000B72C4">
      <w:pPr>
        <w:ind w:left="360"/>
        <w:jc w:val="both"/>
        <w:rPr>
          <w:rFonts w:ascii="Times New Roman" w:hAnsi="Times New Roman" w:cs="Times New Roman"/>
          <w:color w:val="111111"/>
          <w:sz w:val="24"/>
          <w:szCs w:val="24"/>
          <w:shd w:val="clear" w:color="auto" w:fill="FFFFFF"/>
        </w:rPr>
      </w:pPr>
      <w:r w:rsidRPr="007E2452">
        <w:rPr>
          <w:rFonts w:ascii="Times New Roman" w:hAnsi="Times New Roman" w:cs="Times New Roman"/>
          <w:color w:val="111111"/>
          <w:sz w:val="24"/>
          <w:szCs w:val="24"/>
          <w:shd w:val="clear" w:color="auto" w:fill="FFFFFF"/>
        </w:rPr>
        <w:t>ABC can adopt different migration strategies for each workload:</w:t>
      </w:r>
    </w:p>
    <w:p w14:paraId="11B7B3A7" w14:textId="77777777" w:rsidR="000B72C4" w:rsidRDefault="007E2452" w:rsidP="000B72C4">
      <w:pPr>
        <w:pStyle w:val="ListParagraph"/>
        <w:numPr>
          <w:ilvl w:val="0"/>
          <w:numId w:val="5"/>
        </w:numPr>
        <w:jc w:val="both"/>
        <w:rPr>
          <w:rFonts w:ascii="Times New Roman" w:hAnsi="Times New Roman" w:cs="Times New Roman"/>
          <w:color w:val="111111"/>
          <w:sz w:val="24"/>
          <w:szCs w:val="24"/>
          <w:shd w:val="clear" w:color="auto" w:fill="FFFFFF"/>
        </w:rPr>
      </w:pPr>
      <w:r w:rsidRPr="000B72C4">
        <w:rPr>
          <w:rFonts w:ascii="Times New Roman" w:hAnsi="Times New Roman" w:cs="Times New Roman"/>
          <w:color w:val="111111"/>
          <w:sz w:val="24"/>
          <w:szCs w:val="24"/>
          <w:shd w:val="clear" w:color="auto" w:fill="FFFFFF"/>
        </w:rPr>
        <w:t>Mission-Critical Apps (Rehosting):  Move these apps with minimal changes ("lift and shift") to benefit from cloud scalability while minimizing disruption.</w:t>
      </w:r>
    </w:p>
    <w:p w14:paraId="710906F7" w14:textId="77777777" w:rsidR="000B72C4" w:rsidRDefault="007E2452" w:rsidP="000B72C4">
      <w:pPr>
        <w:pStyle w:val="ListParagraph"/>
        <w:numPr>
          <w:ilvl w:val="0"/>
          <w:numId w:val="5"/>
        </w:numPr>
        <w:jc w:val="both"/>
        <w:rPr>
          <w:rFonts w:ascii="Times New Roman" w:hAnsi="Times New Roman" w:cs="Times New Roman"/>
          <w:color w:val="111111"/>
          <w:sz w:val="24"/>
          <w:szCs w:val="24"/>
          <w:shd w:val="clear" w:color="auto" w:fill="FFFFFF"/>
        </w:rPr>
      </w:pPr>
      <w:r w:rsidRPr="000B72C4">
        <w:rPr>
          <w:rFonts w:ascii="Times New Roman" w:hAnsi="Times New Roman" w:cs="Times New Roman"/>
          <w:color w:val="111111"/>
          <w:sz w:val="24"/>
          <w:szCs w:val="24"/>
          <w:shd w:val="clear" w:color="auto" w:fill="FFFFFF"/>
        </w:rPr>
        <w:t xml:space="preserve">Data Backup &amp; Recovery (Hybrid): Keep sensitive data </w:t>
      </w:r>
      <w:proofErr w:type="gramStart"/>
      <w:r w:rsidRPr="000B72C4">
        <w:rPr>
          <w:rFonts w:ascii="Times New Roman" w:hAnsi="Times New Roman" w:cs="Times New Roman"/>
          <w:color w:val="111111"/>
          <w:sz w:val="24"/>
          <w:szCs w:val="24"/>
          <w:shd w:val="clear" w:color="auto" w:fill="FFFFFF"/>
        </w:rPr>
        <w:t>on-premise</w:t>
      </w:r>
      <w:proofErr w:type="gramEnd"/>
      <w:r w:rsidRPr="000B72C4">
        <w:rPr>
          <w:rFonts w:ascii="Times New Roman" w:hAnsi="Times New Roman" w:cs="Times New Roman"/>
          <w:color w:val="111111"/>
          <w:sz w:val="24"/>
          <w:szCs w:val="24"/>
          <w:shd w:val="clear" w:color="auto" w:fill="FFFFFF"/>
        </w:rPr>
        <w:t xml:space="preserve"> for compliance, but leverage the cloud for backups, offering a gradual transition with cloud benefits.</w:t>
      </w:r>
    </w:p>
    <w:p w14:paraId="7BA14466" w14:textId="77777777" w:rsidR="000B72C4" w:rsidRDefault="007E2452" w:rsidP="000B72C4">
      <w:pPr>
        <w:pStyle w:val="ListParagraph"/>
        <w:numPr>
          <w:ilvl w:val="0"/>
          <w:numId w:val="5"/>
        </w:numPr>
        <w:jc w:val="both"/>
        <w:rPr>
          <w:rFonts w:ascii="Times New Roman" w:hAnsi="Times New Roman" w:cs="Times New Roman"/>
          <w:color w:val="111111"/>
          <w:sz w:val="24"/>
          <w:szCs w:val="24"/>
          <w:shd w:val="clear" w:color="auto" w:fill="FFFFFF"/>
        </w:rPr>
      </w:pPr>
      <w:r w:rsidRPr="000B72C4">
        <w:rPr>
          <w:rFonts w:ascii="Times New Roman" w:hAnsi="Times New Roman" w:cs="Times New Roman"/>
          <w:color w:val="111111"/>
          <w:sz w:val="24"/>
          <w:szCs w:val="24"/>
          <w:shd w:val="clear" w:color="auto" w:fill="FFFFFF"/>
        </w:rPr>
        <w:t>Software Development (Refactoring): Re-architect their custom animation software for the cloud (cloud-native) to optimize performance, scalability, and cost.</w:t>
      </w:r>
    </w:p>
    <w:p w14:paraId="656B91D9" w14:textId="77777777" w:rsidR="0051098A" w:rsidRDefault="007E2452" w:rsidP="000B72C4">
      <w:pPr>
        <w:pStyle w:val="ListParagraph"/>
        <w:numPr>
          <w:ilvl w:val="0"/>
          <w:numId w:val="5"/>
        </w:numPr>
        <w:jc w:val="both"/>
        <w:rPr>
          <w:rFonts w:ascii="Times New Roman" w:hAnsi="Times New Roman" w:cs="Times New Roman"/>
          <w:color w:val="111111"/>
          <w:sz w:val="24"/>
          <w:szCs w:val="24"/>
          <w:shd w:val="clear" w:color="auto" w:fill="FFFFFF"/>
        </w:rPr>
      </w:pPr>
      <w:r w:rsidRPr="000B72C4">
        <w:rPr>
          <w:rFonts w:ascii="Times New Roman" w:hAnsi="Times New Roman" w:cs="Times New Roman"/>
          <w:color w:val="111111"/>
          <w:sz w:val="24"/>
          <w:szCs w:val="24"/>
          <w:shd w:val="clear" w:color="auto" w:fill="FFFFFF"/>
        </w:rPr>
        <w:t>Collaboration Tools (Cloud-to-Cloud): If already using cloud collaboration tools, consider migrating them between cloud providers for better cost or security.</w:t>
      </w:r>
    </w:p>
    <w:p w14:paraId="58E8B3A6" w14:textId="56279A1E" w:rsidR="007E2452" w:rsidRPr="0051098A" w:rsidRDefault="007E2452" w:rsidP="000B72C4">
      <w:pPr>
        <w:pStyle w:val="ListParagraph"/>
        <w:numPr>
          <w:ilvl w:val="0"/>
          <w:numId w:val="5"/>
        </w:numPr>
        <w:jc w:val="both"/>
        <w:rPr>
          <w:rFonts w:ascii="Times New Roman" w:hAnsi="Times New Roman" w:cs="Times New Roman"/>
          <w:color w:val="111111"/>
          <w:sz w:val="24"/>
          <w:szCs w:val="24"/>
          <w:shd w:val="clear" w:color="auto" w:fill="FFFFFF"/>
        </w:rPr>
      </w:pPr>
      <w:r w:rsidRPr="0051098A">
        <w:rPr>
          <w:rFonts w:ascii="Times New Roman" w:hAnsi="Times New Roman" w:cs="Times New Roman"/>
          <w:color w:val="111111"/>
          <w:sz w:val="24"/>
          <w:szCs w:val="24"/>
          <w:shd w:val="clear" w:color="auto" w:fill="FFFFFF"/>
        </w:rPr>
        <w:t>Rendering Workloads (</w:t>
      </w:r>
      <w:proofErr w:type="spellStart"/>
      <w:r w:rsidRPr="0051098A">
        <w:rPr>
          <w:rFonts w:ascii="Times New Roman" w:hAnsi="Times New Roman" w:cs="Times New Roman"/>
          <w:color w:val="111111"/>
          <w:sz w:val="24"/>
          <w:szCs w:val="24"/>
          <w:shd w:val="clear" w:color="auto" w:fill="FFFFFF"/>
        </w:rPr>
        <w:t>Multicloud</w:t>
      </w:r>
      <w:proofErr w:type="spellEnd"/>
      <w:r w:rsidRPr="0051098A">
        <w:rPr>
          <w:rFonts w:ascii="Times New Roman" w:hAnsi="Times New Roman" w:cs="Times New Roman"/>
          <w:color w:val="111111"/>
          <w:sz w:val="24"/>
          <w:szCs w:val="24"/>
          <w:shd w:val="clear" w:color="auto" w:fill="FFFFFF"/>
        </w:rPr>
        <w:t>): Utilize multiple cloud providers for rendering-intensive tasks to optimize performance and cost through workload orchestration across platforms.</w:t>
      </w:r>
      <w:sdt>
        <w:sdtPr>
          <w:rPr>
            <w:rFonts w:ascii="Times New Roman" w:hAnsi="Times New Roman" w:cs="Times New Roman"/>
            <w:color w:val="111111"/>
            <w:sz w:val="24"/>
            <w:szCs w:val="24"/>
            <w:shd w:val="clear" w:color="auto" w:fill="FFFFFF"/>
          </w:rPr>
          <w:id w:val="689411800"/>
          <w:citation/>
        </w:sdtPr>
        <w:sdtContent>
          <w:r w:rsidR="00E21E75">
            <w:rPr>
              <w:rFonts w:ascii="Times New Roman" w:hAnsi="Times New Roman" w:cs="Times New Roman"/>
              <w:color w:val="111111"/>
              <w:sz w:val="24"/>
              <w:szCs w:val="24"/>
              <w:shd w:val="clear" w:color="auto" w:fill="FFFFFF"/>
            </w:rPr>
            <w:fldChar w:fldCharType="begin"/>
          </w:r>
          <w:r w:rsidR="00E21E75">
            <w:rPr>
              <w:rFonts w:ascii="Times New Roman" w:hAnsi="Times New Roman" w:cs="Times New Roman"/>
              <w:color w:val="111111"/>
              <w:sz w:val="24"/>
              <w:szCs w:val="24"/>
              <w:shd w:val="clear" w:color="auto" w:fill="FFFFFF"/>
            </w:rPr>
            <w:instrText xml:space="preserve"> CITATION Tas26 \l 16393 </w:instrText>
          </w:r>
          <w:r w:rsidR="00E21E75">
            <w:rPr>
              <w:rFonts w:ascii="Times New Roman" w:hAnsi="Times New Roman" w:cs="Times New Roman"/>
              <w:color w:val="111111"/>
              <w:sz w:val="24"/>
              <w:szCs w:val="24"/>
              <w:shd w:val="clear" w:color="auto" w:fill="FFFFFF"/>
            </w:rPr>
            <w:fldChar w:fldCharType="separate"/>
          </w:r>
          <w:r w:rsidR="00E21E75">
            <w:rPr>
              <w:rFonts w:ascii="Times New Roman" w:hAnsi="Times New Roman" w:cs="Times New Roman"/>
              <w:noProof/>
              <w:color w:val="111111"/>
              <w:sz w:val="24"/>
              <w:szCs w:val="24"/>
              <w:shd w:val="clear" w:color="auto" w:fill="FFFFFF"/>
            </w:rPr>
            <w:t xml:space="preserve"> </w:t>
          </w:r>
          <w:r w:rsidR="00E21E75" w:rsidRPr="00E21E75">
            <w:rPr>
              <w:rFonts w:ascii="Times New Roman" w:hAnsi="Times New Roman" w:cs="Times New Roman"/>
              <w:noProof/>
              <w:color w:val="111111"/>
              <w:sz w:val="24"/>
              <w:szCs w:val="24"/>
              <w:shd w:val="clear" w:color="auto" w:fill="FFFFFF"/>
            </w:rPr>
            <w:t>(Khan, 26)</w:t>
          </w:r>
          <w:r w:rsidR="00E21E75">
            <w:rPr>
              <w:rFonts w:ascii="Times New Roman" w:hAnsi="Times New Roman" w:cs="Times New Roman"/>
              <w:color w:val="111111"/>
              <w:sz w:val="24"/>
              <w:szCs w:val="24"/>
              <w:shd w:val="clear" w:color="auto" w:fill="FFFFFF"/>
            </w:rPr>
            <w:fldChar w:fldCharType="end"/>
          </w:r>
        </w:sdtContent>
      </w:sdt>
    </w:p>
    <w:p w14:paraId="7240BA66" w14:textId="77777777" w:rsidR="007E2452" w:rsidRPr="007E2452" w:rsidRDefault="007E2452" w:rsidP="007E2452">
      <w:pPr>
        <w:ind w:left="360"/>
        <w:jc w:val="both"/>
        <w:rPr>
          <w:rFonts w:ascii="Times New Roman" w:hAnsi="Times New Roman" w:cs="Times New Roman"/>
          <w:color w:val="111111"/>
          <w:sz w:val="24"/>
          <w:szCs w:val="24"/>
          <w:shd w:val="clear" w:color="auto" w:fill="FFFFFF"/>
        </w:rPr>
      </w:pPr>
    </w:p>
    <w:p w14:paraId="6B994FD1" w14:textId="29157922" w:rsidR="0051098A" w:rsidRDefault="007E2452" w:rsidP="007F5F02">
      <w:pPr>
        <w:ind w:left="360"/>
        <w:jc w:val="both"/>
        <w:rPr>
          <w:rFonts w:ascii="Times New Roman" w:hAnsi="Times New Roman" w:cs="Times New Roman"/>
          <w:color w:val="111111"/>
          <w:sz w:val="24"/>
          <w:szCs w:val="24"/>
          <w:shd w:val="clear" w:color="auto" w:fill="FFFFFF"/>
        </w:rPr>
      </w:pPr>
      <w:r w:rsidRPr="007E2452">
        <w:rPr>
          <w:rFonts w:ascii="Times New Roman" w:hAnsi="Times New Roman" w:cs="Times New Roman"/>
          <w:color w:val="111111"/>
          <w:sz w:val="24"/>
          <w:szCs w:val="24"/>
          <w:shd w:val="clear" w:color="auto" w:fill="FFFFFF"/>
        </w:rPr>
        <w:t>By tailoring the strategy to each workload, ABC can achieve a smooth and successful cloud migration.</w:t>
      </w:r>
    </w:p>
    <w:p w14:paraId="1E7F6BDB" w14:textId="77777777" w:rsidR="00083165" w:rsidRDefault="00083165" w:rsidP="007F5F02">
      <w:pPr>
        <w:jc w:val="both"/>
        <w:rPr>
          <w:rFonts w:ascii="Times New Roman" w:hAnsi="Times New Roman" w:cs="Times New Roman"/>
          <w:sz w:val="30"/>
          <w:szCs w:val="30"/>
        </w:rPr>
      </w:pPr>
    </w:p>
    <w:p w14:paraId="18C957A1" w14:textId="77777777" w:rsidR="00083165" w:rsidRDefault="00083165" w:rsidP="007F5F02">
      <w:pPr>
        <w:jc w:val="both"/>
        <w:rPr>
          <w:rFonts w:ascii="Times New Roman" w:hAnsi="Times New Roman" w:cs="Times New Roman"/>
          <w:sz w:val="30"/>
          <w:szCs w:val="30"/>
        </w:rPr>
      </w:pPr>
    </w:p>
    <w:p w14:paraId="751D756A" w14:textId="77777777" w:rsidR="00083165" w:rsidRDefault="00083165" w:rsidP="007F5F02">
      <w:pPr>
        <w:jc w:val="both"/>
        <w:rPr>
          <w:rFonts w:ascii="Times New Roman" w:hAnsi="Times New Roman" w:cs="Times New Roman"/>
          <w:sz w:val="30"/>
          <w:szCs w:val="30"/>
        </w:rPr>
      </w:pPr>
    </w:p>
    <w:p w14:paraId="3B21A0F8" w14:textId="77777777" w:rsidR="00083165" w:rsidRDefault="00083165" w:rsidP="007F5F02">
      <w:pPr>
        <w:jc w:val="both"/>
        <w:rPr>
          <w:rFonts w:ascii="Times New Roman" w:hAnsi="Times New Roman" w:cs="Times New Roman"/>
          <w:sz w:val="30"/>
          <w:szCs w:val="30"/>
        </w:rPr>
      </w:pPr>
    </w:p>
    <w:p w14:paraId="7CE1DE23" w14:textId="062E5939" w:rsidR="007F5F02" w:rsidRDefault="007F5F02" w:rsidP="007F5F02">
      <w:pPr>
        <w:jc w:val="both"/>
        <w:rPr>
          <w:rFonts w:ascii="Times New Roman" w:hAnsi="Times New Roman" w:cs="Times New Roman"/>
          <w:sz w:val="30"/>
          <w:szCs w:val="30"/>
        </w:rPr>
      </w:pPr>
      <w:r>
        <w:rPr>
          <w:rFonts w:ascii="Times New Roman" w:hAnsi="Times New Roman" w:cs="Times New Roman"/>
          <w:sz w:val="30"/>
          <w:szCs w:val="30"/>
        </w:rPr>
        <w:lastRenderedPageBreak/>
        <w:t>5.</w:t>
      </w:r>
      <w:r w:rsidRPr="007F5F02">
        <w:rPr>
          <w:rFonts w:ascii="Times New Roman" w:hAnsi="Times New Roman" w:cs="Times New Roman"/>
          <w:sz w:val="30"/>
          <w:szCs w:val="30"/>
        </w:rPr>
        <w:t>Considering a migration to AWS Cloud or Microsoft Azure, discuss the vital foundational services you will leverage for the migration.</w:t>
      </w:r>
    </w:p>
    <w:p w14:paraId="2F40A522" w14:textId="77777777" w:rsidR="00527EAE" w:rsidRPr="00083165" w:rsidRDefault="00527EAE" w:rsidP="00527EAE">
      <w:pPr>
        <w:jc w:val="both"/>
        <w:rPr>
          <w:rFonts w:ascii="Times New Roman" w:hAnsi="Times New Roman" w:cs="Times New Roman"/>
          <w:sz w:val="24"/>
          <w:szCs w:val="24"/>
        </w:rPr>
      </w:pPr>
      <w:r w:rsidRPr="00083165">
        <w:rPr>
          <w:rFonts w:ascii="Times New Roman" w:hAnsi="Times New Roman" w:cs="Times New Roman"/>
          <w:sz w:val="24"/>
          <w:szCs w:val="24"/>
        </w:rPr>
        <w:t>Choosing between AWS and Azure for cloud migration requires understanding their foundational services. Here's a quick comparison:</w:t>
      </w:r>
    </w:p>
    <w:p w14:paraId="23A0D004" w14:textId="77777777" w:rsidR="003068F9" w:rsidRDefault="00527EAE" w:rsidP="003068F9">
      <w:pPr>
        <w:pStyle w:val="ListParagraph"/>
        <w:numPr>
          <w:ilvl w:val="0"/>
          <w:numId w:val="6"/>
        </w:numPr>
        <w:jc w:val="both"/>
        <w:rPr>
          <w:rFonts w:ascii="Times New Roman" w:hAnsi="Times New Roman" w:cs="Times New Roman"/>
          <w:sz w:val="24"/>
          <w:szCs w:val="24"/>
        </w:rPr>
      </w:pPr>
      <w:r w:rsidRPr="00083165">
        <w:rPr>
          <w:rFonts w:ascii="Times New Roman" w:hAnsi="Times New Roman" w:cs="Times New Roman"/>
          <w:sz w:val="24"/>
          <w:szCs w:val="24"/>
        </w:rPr>
        <w:t>Compute: Both offer on-demand virtual machines (VMs) - EC2 (AWS) and Azure VMs - for scalable compute power.</w:t>
      </w:r>
    </w:p>
    <w:p w14:paraId="0483418A" w14:textId="6CE8375D" w:rsidR="00083165" w:rsidRPr="003068F9" w:rsidRDefault="00527EAE" w:rsidP="003068F9">
      <w:pPr>
        <w:pStyle w:val="ListParagraph"/>
        <w:numPr>
          <w:ilvl w:val="0"/>
          <w:numId w:val="6"/>
        </w:numPr>
        <w:jc w:val="both"/>
        <w:rPr>
          <w:rFonts w:ascii="Times New Roman" w:hAnsi="Times New Roman" w:cs="Times New Roman"/>
          <w:sz w:val="24"/>
          <w:szCs w:val="24"/>
        </w:rPr>
      </w:pPr>
      <w:r w:rsidRPr="003068F9">
        <w:rPr>
          <w:rFonts w:ascii="Times New Roman" w:hAnsi="Times New Roman" w:cs="Times New Roman"/>
          <w:sz w:val="24"/>
          <w:szCs w:val="24"/>
        </w:rPr>
        <w:t>Networking: VPC (AWS) and Virtual Networks (Azure) create secure, isolated network environments for your cloud resources.</w:t>
      </w:r>
    </w:p>
    <w:p w14:paraId="0BAAC3E0" w14:textId="77777777" w:rsidR="00083165" w:rsidRDefault="00527EAE" w:rsidP="00527EAE">
      <w:pPr>
        <w:pStyle w:val="ListParagraph"/>
        <w:numPr>
          <w:ilvl w:val="0"/>
          <w:numId w:val="6"/>
        </w:numPr>
        <w:jc w:val="both"/>
        <w:rPr>
          <w:rFonts w:ascii="Times New Roman" w:hAnsi="Times New Roman" w:cs="Times New Roman"/>
          <w:sz w:val="24"/>
          <w:szCs w:val="24"/>
        </w:rPr>
      </w:pPr>
      <w:r w:rsidRPr="00083165">
        <w:rPr>
          <w:rFonts w:ascii="Times New Roman" w:hAnsi="Times New Roman" w:cs="Times New Roman"/>
          <w:sz w:val="24"/>
          <w:szCs w:val="24"/>
        </w:rPr>
        <w:t>Identity &amp; Access Management: IAM (AWS) and Azure AD manage user access and permissions, ensuring security.</w:t>
      </w:r>
    </w:p>
    <w:p w14:paraId="0D0284AA" w14:textId="77777777" w:rsidR="00083165" w:rsidRDefault="00527EAE" w:rsidP="00527EAE">
      <w:pPr>
        <w:pStyle w:val="ListParagraph"/>
        <w:numPr>
          <w:ilvl w:val="0"/>
          <w:numId w:val="6"/>
        </w:numPr>
        <w:jc w:val="both"/>
        <w:rPr>
          <w:rFonts w:ascii="Times New Roman" w:hAnsi="Times New Roman" w:cs="Times New Roman"/>
          <w:sz w:val="24"/>
          <w:szCs w:val="24"/>
        </w:rPr>
      </w:pPr>
      <w:r w:rsidRPr="00083165">
        <w:rPr>
          <w:rFonts w:ascii="Times New Roman" w:hAnsi="Times New Roman" w:cs="Times New Roman"/>
          <w:sz w:val="24"/>
          <w:szCs w:val="24"/>
        </w:rPr>
        <w:t>Databases: Both offer managed database services - RDS (AWS) and Azure SQL Database - for popular relational databases.</w:t>
      </w:r>
    </w:p>
    <w:p w14:paraId="4252F278" w14:textId="77777777" w:rsidR="00083165" w:rsidRDefault="00527EAE" w:rsidP="00527EAE">
      <w:pPr>
        <w:pStyle w:val="ListParagraph"/>
        <w:numPr>
          <w:ilvl w:val="0"/>
          <w:numId w:val="6"/>
        </w:numPr>
        <w:jc w:val="both"/>
        <w:rPr>
          <w:rFonts w:ascii="Times New Roman" w:hAnsi="Times New Roman" w:cs="Times New Roman"/>
          <w:sz w:val="24"/>
          <w:szCs w:val="24"/>
        </w:rPr>
      </w:pPr>
      <w:r w:rsidRPr="00083165">
        <w:rPr>
          <w:rFonts w:ascii="Times New Roman" w:hAnsi="Times New Roman" w:cs="Times New Roman"/>
          <w:sz w:val="24"/>
          <w:szCs w:val="24"/>
        </w:rPr>
        <w:t>Migration Tools:  AWS Migration Hub and Azure Migrate help assess workloads, compatibility, and migration costs.</w:t>
      </w:r>
    </w:p>
    <w:p w14:paraId="4AFCAA15" w14:textId="71498495" w:rsidR="00E21E75" w:rsidRDefault="00527EAE" w:rsidP="00527EAE">
      <w:pPr>
        <w:pStyle w:val="ListParagraph"/>
        <w:numPr>
          <w:ilvl w:val="0"/>
          <w:numId w:val="6"/>
        </w:numPr>
        <w:jc w:val="both"/>
        <w:rPr>
          <w:rFonts w:ascii="Times New Roman" w:hAnsi="Times New Roman" w:cs="Times New Roman"/>
          <w:sz w:val="24"/>
          <w:szCs w:val="24"/>
        </w:rPr>
      </w:pPr>
      <w:r w:rsidRPr="00083165">
        <w:rPr>
          <w:rFonts w:ascii="Times New Roman" w:hAnsi="Times New Roman" w:cs="Times New Roman"/>
          <w:sz w:val="24"/>
          <w:szCs w:val="24"/>
        </w:rPr>
        <w:t>Additional Considerations: Plan network connectivity, security, data migration using platform-specific tools (DMS for AWS, Azure Database Migration Service), and user access control. Leverage monitoring tools for performance and cost optimization. Ultimately, the best platform (AWS vs Azure) depends on your specific needs and business goals</w:t>
      </w:r>
      <w:r w:rsidR="00083165">
        <w:rPr>
          <w:rFonts w:ascii="Times New Roman" w:hAnsi="Times New Roman" w:cs="Times New Roman"/>
          <w:sz w:val="24"/>
          <w:szCs w:val="24"/>
        </w:rPr>
        <w:t>.</w:t>
      </w:r>
      <w:sdt>
        <w:sdtPr>
          <w:rPr>
            <w:rFonts w:ascii="Times New Roman" w:hAnsi="Times New Roman" w:cs="Times New Roman"/>
            <w:sz w:val="24"/>
            <w:szCs w:val="24"/>
          </w:rPr>
          <w:id w:val="480203746"/>
          <w:citation/>
        </w:sdtPr>
        <w:sdtContent>
          <w:r w:rsidR="009C5F68">
            <w:rPr>
              <w:rFonts w:ascii="Times New Roman" w:hAnsi="Times New Roman" w:cs="Times New Roman"/>
              <w:sz w:val="24"/>
              <w:szCs w:val="24"/>
            </w:rPr>
            <w:fldChar w:fldCharType="begin"/>
          </w:r>
          <w:r w:rsidR="009C5F68">
            <w:rPr>
              <w:rFonts w:ascii="Times New Roman" w:hAnsi="Times New Roman" w:cs="Times New Roman"/>
              <w:sz w:val="24"/>
              <w:szCs w:val="24"/>
            </w:rPr>
            <w:instrText xml:space="preserve"> CITATION Dis24 \l 16393 </w:instrText>
          </w:r>
          <w:r w:rsidR="009C5F68">
            <w:rPr>
              <w:rFonts w:ascii="Times New Roman" w:hAnsi="Times New Roman" w:cs="Times New Roman"/>
              <w:sz w:val="24"/>
              <w:szCs w:val="24"/>
            </w:rPr>
            <w:fldChar w:fldCharType="separate"/>
          </w:r>
          <w:r w:rsidR="009C5F68">
            <w:rPr>
              <w:rFonts w:ascii="Times New Roman" w:hAnsi="Times New Roman" w:cs="Times New Roman"/>
              <w:noProof/>
              <w:sz w:val="24"/>
              <w:szCs w:val="24"/>
            </w:rPr>
            <w:t xml:space="preserve"> </w:t>
          </w:r>
          <w:r w:rsidR="009C5F68" w:rsidRPr="009C5F68">
            <w:rPr>
              <w:rFonts w:ascii="Times New Roman" w:hAnsi="Times New Roman" w:cs="Times New Roman"/>
              <w:noProof/>
              <w:sz w:val="24"/>
              <w:szCs w:val="24"/>
            </w:rPr>
            <w:t>(Discover, assess, and migrate Amazon Web Services (AWS) VMs to Azure, 2024)</w:t>
          </w:r>
          <w:r w:rsidR="009C5F68">
            <w:rPr>
              <w:rFonts w:ascii="Times New Roman" w:hAnsi="Times New Roman" w:cs="Times New Roman"/>
              <w:sz w:val="24"/>
              <w:szCs w:val="24"/>
            </w:rPr>
            <w:fldChar w:fldCharType="end"/>
          </w:r>
        </w:sdtContent>
      </w:sdt>
    </w:p>
    <w:p w14:paraId="4D6ACDC0" w14:textId="77777777" w:rsidR="003068F9" w:rsidRDefault="003068F9" w:rsidP="003068F9">
      <w:pPr>
        <w:jc w:val="both"/>
        <w:rPr>
          <w:rFonts w:ascii="Times New Roman" w:hAnsi="Times New Roman" w:cs="Times New Roman"/>
          <w:sz w:val="24"/>
          <w:szCs w:val="24"/>
        </w:rPr>
      </w:pPr>
    </w:p>
    <w:p w14:paraId="33B58F76" w14:textId="77777777" w:rsidR="003068F9" w:rsidRDefault="003068F9" w:rsidP="003068F9">
      <w:pPr>
        <w:jc w:val="both"/>
        <w:rPr>
          <w:rFonts w:ascii="Times New Roman" w:hAnsi="Times New Roman" w:cs="Times New Roman"/>
          <w:sz w:val="24"/>
          <w:szCs w:val="24"/>
        </w:rPr>
      </w:pPr>
    </w:p>
    <w:p w14:paraId="4E4B5192" w14:textId="2D9E04AB" w:rsidR="003068F9" w:rsidRDefault="003068F9" w:rsidP="003068F9">
      <w:pPr>
        <w:jc w:val="center"/>
        <w:rPr>
          <w:rFonts w:ascii="Times New Roman" w:hAnsi="Times New Roman" w:cs="Times New Roman"/>
          <w:b/>
          <w:bCs/>
          <w:sz w:val="30"/>
          <w:szCs w:val="30"/>
        </w:rPr>
      </w:pPr>
      <w:r w:rsidRPr="003068F9">
        <w:rPr>
          <w:rFonts w:ascii="Times New Roman" w:hAnsi="Times New Roman" w:cs="Times New Roman"/>
          <w:b/>
          <w:bCs/>
          <w:sz w:val="30"/>
          <w:szCs w:val="30"/>
        </w:rPr>
        <w:t>Conclusion</w:t>
      </w:r>
    </w:p>
    <w:p w14:paraId="21AE647E" w14:textId="00A9D0D2" w:rsidR="003068F9" w:rsidRDefault="003068F9" w:rsidP="003068F9">
      <w:pPr>
        <w:jc w:val="both"/>
        <w:rPr>
          <w:rFonts w:ascii="Times New Roman" w:hAnsi="Times New Roman" w:cs="Times New Roman"/>
          <w:color w:val="1F1F1F"/>
          <w:sz w:val="24"/>
          <w:szCs w:val="24"/>
          <w:shd w:val="clear" w:color="auto" w:fill="FFFFFF"/>
        </w:rPr>
      </w:pPr>
      <w:r w:rsidRPr="003068F9">
        <w:rPr>
          <w:rFonts w:ascii="Times New Roman" w:hAnsi="Times New Roman" w:cs="Times New Roman"/>
          <w:color w:val="1F1F1F"/>
          <w:sz w:val="24"/>
          <w:szCs w:val="24"/>
          <w:shd w:val="clear" w:color="auto" w:fill="FFFFFF"/>
        </w:rPr>
        <w:t>ABC Animation Studios can leverage the cloud to address rendering challenges and optimize workflows. By migrating key workloads like rendering farms and development environments, they gain scalability, cost-efficiency, and remote collaboration. Choosing the right cloud delivery model (IaaS) and migration strategy (lift-and-shift, refactoring) for each workload is crucial. AWS and Azure offer foundational services (compute, storage, networking) and migration tools to ease the transition. Ultimately, a successful cloud migration hinges on careful planning, considering workload specifics, compliance needs, and business objectives.</w:t>
      </w:r>
    </w:p>
    <w:p w14:paraId="000F917F" w14:textId="77777777" w:rsidR="003068F9" w:rsidRDefault="003068F9" w:rsidP="003068F9">
      <w:pPr>
        <w:jc w:val="both"/>
        <w:rPr>
          <w:rFonts w:ascii="Times New Roman" w:hAnsi="Times New Roman" w:cs="Times New Roman"/>
          <w:color w:val="1F1F1F"/>
          <w:sz w:val="24"/>
          <w:szCs w:val="24"/>
          <w:shd w:val="clear" w:color="auto" w:fill="FFFFFF"/>
        </w:rPr>
      </w:pPr>
    </w:p>
    <w:p w14:paraId="65095CD4" w14:textId="77777777" w:rsidR="003068F9" w:rsidRDefault="003068F9" w:rsidP="003068F9">
      <w:pPr>
        <w:jc w:val="both"/>
        <w:rPr>
          <w:rFonts w:ascii="Times New Roman" w:hAnsi="Times New Roman" w:cs="Times New Roman"/>
          <w:color w:val="1F1F1F"/>
          <w:sz w:val="24"/>
          <w:szCs w:val="24"/>
          <w:shd w:val="clear" w:color="auto" w:fill="FFFFFF"/>
        </w:rPr>
      </w:pPr>
    </w:p>
    <w:p w14:paraId="7BD43CF3" w14:textId="77777777" w:rsidR="003068F9" w:rsidRDefault="003068F9" w:rsidP="003068F9">
      <w:pPr>
        <w:jc w:val="both"/>
        <w:rPr>
          <w:rFonts w:ascii="Times New Roman" w:hAnsi="Times New Roman" w:cs="Times New Roman"/>
          <w:color w:val="1F1F1F"/>
          <w:sz w:val="24"/>
          <w:szCs w:val="24"/>
          <w:shd w:val="clear" w:color="auto" w:fill="FFFFFF"/>
        </w:rPr>
      </w:pPr>
    </w:p>
    <w:p w14:paraId="006496EF" w14:textId="77777777" w:rsidR="003068F9" w:rsidRDefault="003068F9" w:rsidP="003068F9">
      <w:pPr>
        <w:jc w:val="both"/>
        <w:rPr>
          <w:rFonts w:ascii="Times New Roman" w:hAnsi="Times New Roman" w:cs="Times New Roman"/>
          <w:color w:val="1F1F1F"/>
          <w:sz w:val="24"/>
          <w:szCs w:val="24"/>
          <w:shd w:val="clear" w:color="auto" w:fill="FFFFFF"/>
        </w:rPr>
      </w:pPr>
    </w:p>
    <w:p w14:paraId="2AAEF9A8" w14:textId="77777777" w:rsidR="003068F9" w:rsidRDefault="003068F9" w:rsidP="003068F9">
      <w:pPr>
        <w:jc w:val="both"/>
        <w:rPr>
          <w:rFonts w:ascii="Times New Roman" w:hAnsi="Times New Roman" w:cs="Times New Roman"/>
          <w:color w:val="1F1F1F"/>
          <w:sz w:val="24"/>
          <w:szCs w:val="24"/>
          <w:shd w:val="clear" w:color="auto" w:fill="FFFFFF"/>
        </w:rPr>
      </w:pPr>
    </w:p>
    <w:p w14:paraId="13559FFE" w14:textId="77777777" w:rsidR="003068F9" w:rsidRDefault="003068F9" w:rsidP="003068F9">
      <w:pPr>
        <w:jc w:val="both"/>
        <w:rPr>
          <w:rFonts w:ascii="Times New Roman" w:hAnsi="Times New Roman" w:cs="Times New Roman"/>
          <w:color w:val="1F1F1F"/>
          <w:sz w:val="24"/>
          <w:szCs w:val="24"/>
          <w:shd w:val="clear" w:color="auto" w:fill="FFFFFF"/>
        </w:rPr>
      </w:pPr>
    </w:p>
    <w:p w14:paraId="0A51AF20" w14:textId="77777777" w:rsidR="003068F9" w:rsidRDefault="003068F9" w:rsidP="003068F9">
      <w:pPr>
        <w:jc w:val="both"/>
        <w:rPr>
          <w:rFonts w:ascii="Times New Roman" w:hAnsi="Times New Roman" w:cs="Times New Roman"/>
          <w:color w:val="1F1F1F"/>
          <w:sz w:val="24"/>
          <w:szCs w:val="24"/>
          <w:shd w:val="clear" w:color="auto" w:fill="FFFFFF"/>
        </w:rPr>
      </w:pPr>
    </w:p>
    <w:p w14:paraId="02DD5E26" w14:textId="77777777" w:rsidR="003068F9" w:rsidRDefault="003068F9" w:rsidP="003068F9">
      <w:pPr>
        <w:jc w:val="both"/>
        <w:rPr>
          <w:rFonts w:ascii="Times New Roman" w:hAnsi="Times New Roman" w:cs="Times New Roman"/>
          <w:color w:val="1F1F1F"/>
          <w:sz w:val="24"/>
          <w:szCs w:val="24"/>
          <w:shd w:val="clear" w:color="auto" w:fill="FFFFFF"/>
        </w:rPr>
      </w:pPr>
    </w:p>
    <w:p w14:paraId="7935FAA4" w14:textId="77777777" w:rsidR="003068F9" w:rsidRDefault="003068F9" w:rsidP="003068F9">
      <w:pPr>
        <w:jc w:val="both"/>
        <w:rPr>
          <w:rFonts w:ascii="Times New Roman" w:hAnsi="Times New Roman" w:cs="Times New Roman"/>
          <w:color w:val="1F1F1F"/>
          <w:sz w:val="24"/>
          <w:szCs w:val="24"/>
          <w:shd w:val="clear" w:color="auto" w:fill="FFFFFF"/>
        </w:rPr>
      </w:pPr>
    </w:p>
    <w:sdt>
      <w:sdtPr>
        <w:id w:val="78797307"/>
        <w:docPartObj>
          <w:docPartGallery w:val="Bibliographies"/>
          <w:docPartUnique/>
        </w:docPartObj>
      </w:sdtPr>
      <w:sdtEndPr>
        <w:rPr>
          <w:rFonts w:asciiTheme="minorHAnsi" w:eastAsiaTheme="minorHAnsi" w:hAnsiTheme="minorHAnsi" w:cstheme="minorBidi"/>
          <w:color w:val="auto"/>
          <w:sz w:val="22"/>
          <w:szCs w:val="22"/>
        </w:rPr>
      </w:sdtEndPr>
      <w:sdtContent>
        <w:p w14:paraId="0C68D0B6" w14:textId="4089D264" w:rsidR="003068F9" w:rsidRPr="003068F9" w:rsidRDefault="003068F9">
          <w:pPr>
            <w:pStyle w:val="Heading1"/>
            <w:rPr>
              <w:rFonts w:ascii="Times New Roman" w:hAnsi="Times New Roman" w:cs="Times New Roman"/>
              <w:b/>
              <w:bCs/>
              <w:sz w:val="30"/>
              <w:szCs w:val="30"/>
            </w:rPr>
          </w:pPr>
          <w:r w:rsidRPr="003068F9">
            <w:rPr>
              <w:rFonts w:ascii="Times New Roman" w:hAnsi="Times New Roman" w:cs="Times New Roman"/>
              <w:b/>
              <w:bCs/>
              <w:sz w:val="30"/>
              <w:szCs w:val="30"/>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77934CD8" w14:textId="77777777" w:rsidR="003068F9" w:rsidRPr="003068F9" w:rsidRDefault="003068F9" w:rsidP="003068F9">
              <w:pPr>
                <w:pStyle w:val="Bibliography"/>
                <w:ind w:left="720" w:hanging="720"/>
                <w:rPr>
                  <w:rFonts w:ascii="Times New Roman" w:hAnsi="Times New Roman" w:cs="Times New Roman"/>
                  <w:noProof/>
                  <w:sz w:val="24"/>
                  <w:szCs w:val="24"/>
                </w:rPr>
              </w:pPr>
              <w:r w:rsidRPr="003068F9">
                <w:rPr>
                  <w:rFonts w:ascii="Times New Roman" w:hAnsi="Times New Roman" w:cs="Times New Roman"/>
                  <w:sz w:val="24"/>
                  <w:szCs w:val="24"/>
                </w:rPr>
                <w:fldChar w:fldCharType="begin"/>
              </w:r>
              <w:r w:rsidRPr="003068F9">
                <w:rPr>
                  <w:rFonts w:ascii="Times New Roman" w:hAnsi="Times New Roman" w:cs="Times New Roman"/>
                  <w:sz w:val="24"/>
                  <w:szCs w:val="24"/>
                </w:rPr>
                <w:instrText xml:space="preserve"> BIBLIOGRAPHY </w:instrText>
              </w:r>
              <w:r w:rsidRPr="003068F9">
                <w:rPr>
                  <w:rFonts w:ascii="Times New Roman" w:hAnsi="Times New Roman" w:cs="Times New Roman"/>
                  <w:sz w:val="24"/>
                  <w:szCs w:val="24"/>
                </w:rPr>
                <w:fldChar w:fldCharType="separate"/>
              </w:r>
              <w:r w:rsidRPr="003068F9">
                <w:rPr>
                  <w:rFonts w:ascii="Times New Roman" w:hAnsi="Times New Roman" w:cs="Times New Roman"/>
                  <w:i/>
                  <w:iCs/>
                  <w:noProof/>
                  <w:sz w:val="24"/>
                  <w:szCs w:val="24"/>
                </w:rPr>
                <w:t>Discover, assess, and migrate Amazon Web Services (AWS) VMs to Azure</w:t>
              </w:r>
              <w:r w:rsidRPr="003068F9">
                <w:rPr>
                  <w:rFonts w:ascii="Times New Roman" w:hAnsi="Times New Roman" w:cs="Times New Roman"/>
                  <w:noProof/>
                  <w:sz w:val="24"/>
                  <w:szCs w:val="24"/>
                </w:rPr>
                <w:t>. (2024, Dec 2). Retrieved from https://learn.microsoft.com/en-us/azure/migrate/tutorial-migrate-aws-virtual-machines</w:t>
              </w:r>
            </w:p>
            <w:p w14:paraId="68F7E311" w14:textId="77777777" w:rsidR="003068F9" w:rsidRPr="003068F9" w:rsidRDefault="003068F9" w:rsidP="003068F9">
              <w:pPr>
                <w:pStyle w:val="Bibliography"/>
                <w:ind w:left="720" w:hanging="720"/>
                <w:rPr>
                  <w:rFonts w:ascii="Times New Roman" w:hAnsi="Times New Roman" w:cs="Times New Roman"/>
                  <w:noProof/>
                  <w:sz w:val="24"/>
                  <w:szCs w:val="24"/>
                </w:rPr>
              </w:pPr>
              <w:r w:rsidRPr="003068F9">
                <w:rPr>
                  <w:rFonts w:ascii="Times New Roman" w:hAnsi="Times New Roman" w:cs="Times New Roman"/>
                  <w:noProof/>
                  <w:sz w:val="24"/>
                  <w:szCs w:val="24"/>
                </w:rPr>
                <w:t xml:space="preserve">Khan, T. (26, MARCH 6). </w:t>
              </w:r>
              <w:r w:rsidRPr="003068F9">
                <w:rPr>
                  <w:rFonts w:ascii="Times New Roman" w:hAnsi="Times New Roman" w:cs="Times New Roman"/>
                  <w:i/>
                  <w:iCs/>
                  <w:noProof/>
                  <w:sz w:val="24"/>
                  <w:szCs w:val="24"/>
                </w:rPr>
                <w:t xml:space="preserve">Cloud migration best practices: Optimizing your cloud migration strategy </w:t>
              </w:r>
              <w:r w:rsidRPr="003068F9">
                <w:rPr>
                  <w:rFonts w:ascii="Times New Roman" w:hAnsi="Times New Roman" w:cs="Times New Roman"/>
                  <w:noProof/>
                  <w:sz w:val="24"/>
                  <w:szCs w:val="24"/>
                </w:rPr>
                <w:t>. Retrieved from IBM: https://www.ibm.com/blog/cloud-migration-strategy/</w:t>
              </w:r>
            </w:p>
            <w:p w14:paraId="08CEF2E6" w14:textId="77777777" w:rsidR="003068F9" w:rsidRPr="003068F9" w:rsidRDefault="003068F9" w:rsidP="003068F9">
              <w:pPr>
                <w:pStyle w:val="Bibliography"/>
                <w:ind w:left="720" w:hanging="720"/>
                <w:rPr>
                  <w:rFonts w:ascii="Times New Roman" w:hAnsi="Times New Roman" w:cs="Times New Roman"/>
                  <w:noProof/>
                  <w:sz w:val="24"/>
                  <w:szCs w:val="24"/>
                </w:rPr>
              </w:pPr>
              <w:r w:rsidRPr="003068F9">
                <w:rPr>
                  <w:rFonts w:ascii="Times New Roman" w:hAnsi="Times New Roman" w:cs="Times New Roman"/>
                  <w:noProof/>
                  <w:sz w:val="24"/>
                  <w:szCs w:val="24"/>
                </w:rPr>
                <w:t xml:space="preserve">ODEN-IKPI, K. (2023). </w:t>
              </w:r>
              <w:r w:rsidRPr="003068F9">
                <w:rPr>
                  <w:rFonts w:ascii="Times New Roman" w:hAnsi="Times New Roman" w:cs="Times New Roman"/>
                  <w:i/>
                  <w:iCs/>
                  <w:noProof/>
                  <w:sz w:val="24"/>
                  <w:szCs w:val="24"/>
                </w:rPr>
                <w:t>THE ROLE OF CLOUD COMPUTING AND ARTIFICIAL INTELLIGENCE IN THE EVOLUTION OF THE 3D ANIMATION AND COMPUTER GENERATED IMAGERY (CGI) INDUSTRY</w:t>
              </w:r>
              <w:r w:rsidRPr="003068F9">
                <w:rPr>
                  <w:rFonts w:ascii="Times New Roman" w:hAnsi="Times New Roman" w:cs="Times New Roman"/>
                  <w:noProof/>
                  <w:sz w:val="24"/>
                  <w:szCs w:val="24"/>
                </w:rPr>
                <w:t>. Retrieved from Medium: https://medium.com/@ouranoslab/the-role-of-cloud-computing-and-artificial-intelligence-in-the-evolution-of-the-3d-animation-and-b6ec15d634d6</w:t>
              </w:r>
            </w:p>
            <w:p w14:paraId="06490E5E" w14:textId="77777777" w:rsidR="003068F9" w:rsidRPr="003068F9" w:rsidRDefault="003068F9" w:rsidP="003068F9">
              <w:pPr>
                <w:pStyle w:val="Bibliography"/>
                <w:ind w:left="720" w:hanging="720"/>
                <w:rPr>
                  <w:rFonts w:ascii="Times New Roman" w:hAnsi="Times New Roman" w:cs="Times New Roman"/>
                  <w:noProof/>
                  <w:sz w:val="24"/>
                  <w:szCs w:val="24"/>
                </w:rPr>
              </w:pPr>
              <w:r w:rsidRPr="003068F9">
                <w:rPr>
                  <w:rFonts w:ascii="Times New Roman" w:hAnsi="Times New Roman" w:cs="Times New Roman"/>
                  <w:i/>
                  <w:iCs/>
                  <w:noProof/>
                  <w:sz w:val="24"/>
                  <w:szCs w:val="24"/>
                </w:rPr>
                <w:t>What is cloud migration?</w:t>
              </w:r>
              <w:r w:rsidRPr="003068F9">
                <w:rPr>
                  <w:rFonts w:ascii="Times New Roman" w:hAnsi="Times New Roman" w:cs="Times New Roman"/>
                  <w:noProof/>
                  <w:sz w:val="24"/>
                  <w:szCs w:val="24"/>
                </w:rPr>
                <w:t xml:space="preserve"> (n.d.). Retrieved from IBM: https://www.ibm.com/topics/cloud-migration</w:t>
              </w:r>
            </w:p>
            <w:p w14:paraId="2C1B8BFC" w14:textId="1E1902B6" w:rsidR="003068F9" w:rsidRDefault="003068F9" w:rsidP="003068F9">
              <w:r w:rsidRPr="003068F9">
                <w:rPr>
                  <w:rFonts w:ascii="Times New Roman" w:hAnsi="Times New Roman" w:cs="Times New Roman"/>
                  <w:b/>
                  <w:bCs/>
                  <w:noProof/>
                  <w:sz w:val="24"/>
                  <w:szCs w:val="24"/>
                </w:rPr>
                <w:fldChar w:fldCharType="end"/>
              </w:r>
            </w:p>
          </w:sdtContent>
        </w:sdt>
      </w:sdtContent>
    </w:sdt>
    <w:p w14:paraId="16AA6108" w14:textId="77777777" w:rsidR="003068F9" w:rsidRPr="003068F9" w:rsidRDefault="003068F9" w:rsidP="003068F9">
      <w:pPr>
        <w:jc w:val="both"/>
        <w:rPr>
          <w:rFonts w:ascii="Times New Roman" w:hAnsi="Times New Roman" w:cs="Times New Roman"/>
          <w:b/>
          <w:bCs/>
          <w:sz w:val="24"/>
          <w:szCs w:val="24"/>
        </w:rPr>
      </w:pPr>
    </w:p>
    <w:p w14:paraId="66D9618F" w14:textId="77777777" w:rsidR="009C5F68" w:rsidRPr="009C5F68" w:rsidRDefault="009C5F68" w:rsidP="009C5F68">
      <w:pPr>
        <w:ind w:left="360"/>
        <w:jc w:val="both"/>
        <w:rPr>
          <w:rFonts w:ascii="Times New Roman" w:hAnsi="Times New Roman" w:cs="Times New Roman"/>
          <w:sz w:val="24"/>
          <w:szCs w:val="24"/>
        </w:rPr>
      </w:pPr>
    </w:p>
    <w:p w14:paraId="131A469D" w14:textId="77777777" w:rsidR="007F5F02" w:rsidRPr="007F5F02" w:rsidRDefault="007F5F02" w:rsidP="007F5F02">
      <w:pPr>
        <w:pStyle w:val="ListParagraph"/>
        <w:jc w:val="both"/>
        <w:rPr>
          <w:rFonts w:ascii="Times New Roman" w:hAnsi="Times New Roman" w:cs="Times New Roman"/>
          <w:color w:val="111111"/>
          <w:sz w:val="30"/>
          <w:szCs w:val="30"/>
          <w:shd w:val="clear" w:color="auto" w:fill="FFFFFF"/>
        </w:rPr>
      </w:pPr>
    </w:p>
    <w:p w14:paraId="3268EB2D" w14:textId="77777777" w:rsidR="00492201" w:rsidRPr="00492201" w:rsidRDefault="00492201" w:rsidP="00492201">
      <w:pPr>
        <w:jc w:val="both"/>
        <w:rPr>
          <w:rFonts w:ascii="Times New Roman" w:hAnsi="Times New Roman" w:cs="Times New Roman"/>
          <w:color w:val="111111"/>
          <w:sz w:val="24"/>
          <w:szCs w:val="24"/>
          <w:shd w:val="clear" w:color="auto" w:fill="FFFFFF"/>
        </w:rPr>
      </w:pPr>
    </w:p>
    <w:p w14:paraId="6E8C02E3" w14:textId="77777777" w:rsidR="00167479" w:rsidRPr="00167479" w:rsidRDefault="00167479" w:rsidP="00167479">
      <w:pPr>
        <w:jc w:val="both"/>
        <w:rPr>
          <w:rFonts w:ascii="Times New Roman" w:hAnsi="Times New Roman" w:cs="Times New Roman"/>
          <w:sz w:val="24"/>
          <w:szCs w:val="24"/>
        </w:rPr>
      </w:pPr>
    </w:p>
    <w:sectPr w:rsidR="00167479" w:rsidRPr="00167479" w:rsidSect="00B506A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93081"/>
    <w:multiLevelType w:val="hybridMultilevel"/>
    <w:tmpl w:val="22C06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633191"/>
    <w:multiLevelType w:val="hybridMultilevel"/>
    <w:tmpl w:val="5186F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C53479"/>
    <w:multiLevelType w:val="hybridMultilevel"/>
    <w:tmpl w:val="855A31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1674E42"/>
    <w:multiLevelType w:val="hybridMultilevel"/>
    <w:tmpl w:val="0D0CD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AB5097"/>
    <w:multiLevelType w:val="hybridMultilevel"/>
    <w:tmpl w:val="E3943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810460"/>
    <w:multiLevelType w:val="hybridMultilevel"/>
    <w:tmpl w:val="118C7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0860905">
    <w:abstractNumId w:val="1"/>
  </w:num>
  <w:num w:numId="2" w16cid:durableId="659426134">
    <w:abstractNumId w:val="0"/>
  </w:num>
  <w:num w:numId="3" w16cid:durableId="284240110">
    <w:abstractNumId w:val="4"/>
  </w:num>
  <w:num w:numId="4" w16cid:durableId="1810586247">
    <w:abstractNumId w:val="3"/>
  </w:num>
  <w:num w:numId="5" w16cid:durableId="862745408">
    <w:abstractNumId w:val="2"/>
  </w:num>
  <w:num w:numId="6" w16cid:durableId="11505602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EF"/>
    <w:rsid w:val="000365A7"/>
    <w:rsid w:val="0006587E"/>
    <w:rsid w:val="00083165"/>
    <w:rsid w:val="000A6FC3"/>
    <w:rsid w:val="000B72C4"/>
    <w:rsid w:val="000C4988"/>
    <w:rsid w:val="001302EF"/>
    <w:rsid w:val="00167479"/>
    <w:rsid w:val="003068F9"/>
    <w:rsid w:val="003512CF"/>
    <w:rsid w:val="003A228C"/>
    <w:rsid w:val="003B251B"/>
    <w:rsid w:val="003F3D18"/>
    <w:rsid w:val="00437761"/>
    <w:rsid w:val="00447394"/>
    <w:rsid w:val="00467C9B"/>
    <w:rsid w:val="00481081"/>
    <w:rsid w:val="0048162D"/>
    <w:rsid w:val="00492201"/>
    <w:rsid w:val="00493DA5"/>
    <w:rsid w:val="004A7495"/>
    <w:rsid w:val="004B2CDC"/>
    <w:rsid w:val="004F43D5"/>
    <w:rsid w:val="0051098A"/>
    <w:rsid w:val="00524A33"/>
    <w:rsid w:val="00527EAE"/>
    <w:rsid w:val="00577EF7"/>
    <w:rsid w:val="00616EF9"/>
    <w:rsid w:val="00634C06"/>
    <w:rsid w:val="006D4E67"/>
    <w:rsid w:val="00714BCD"/>
    <w:rsid w:val="007E2452"/>
    <w:rsid w:val="007F5F02"/>
    <w:rsid w:val="00824AC3"/>
    <w:rsid w:val="008C787E"/>
    <w:rsid w:val="008E6A60"/>
    <w:rsid w:val="0091009C"/>
    <w:rsid w:val="009C5F68"/>
    <w:rsid w:val="009D1D86"/>
    <w:rsid w:val="009D3396"/>
    <w:rsid w:val="009F43A8"/>
    <w:rsid w:val="00A37434"/>
    <w:rsid w:val="00AA0664"/>
    <w:rsid w:val="00B37A57"/>
    <w:rsid w:val="00B506A9"/>
    <w:rsid w:val="00C309A2"/>
    <w:rsid w:val="00CB1342"/>
    <w:rsid w:val="00CF016A"/>
    <w:rsid w:val="00D931AF"/>
    <w:rsid w:val="00E21E75"/>
    <w:rsid w:val="00E662B6"/>
    <w:rsid w:val="00EA061A"/>
    <w:rsid w:val="00F57E99"/>
    <w:rsid w:val="00FC2E43"/>
    <w:rsid w:val="00FF4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343C"/>
  <w15:chartTrackingRefBased/>
  <w15:docId w15:val="{4F780059-8366-490A-A309-46C21EF4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664"/>
  </w:style>
  <w:style w:type="paragraph" w:styleId="Heading1">
    <w:name w:val="heading 1"/>
    <w:basedOn w:val="Normal"/>
    <w:next w:val="Normal"/>
    <w:link w:val="Heading1Char"/>
    <w:uiPriority w:val="9"/>
    <w:qFormat/>
    <w:rsid w:val="001302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02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2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2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2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2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02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2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2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2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2EF"/>
    <w:rPr>
      <w:rFonts w:eastAsiaTheme="majorEastAsia" w:cstheme="majorBidi"/>
      <w:color w:val="272727" w:themeColor="text1" w:themeTint="D8"/>
    </w:rPr>
  </w:style>
  <w:style w:type="paragraph" w:styleId="Title">
    <w:name w:val="Title"/>
    <w:basedOn w:val="Normal"/>
    <w:next w:val="Normal"/>
    <w:link w:val="TitleChar"/>
    <w:uiPriority w:val="10"/>
    <w:qFormat/>
    <w:rsid w:val="00130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2EF"/>
    <w:pPr>
      <w:spacing w:before="160"/>
      <w:jc w:val="center"/>
    </w:pPr>
    <w:rPr>
      <w:i/>
      <w:iCs/>
      <w:color w:val="404040" w:themeColor="text1" w:themeTint="BF"/>
    </w:rPr>
  </w:style>
  <w:style w:type="character" w:customStyle="1" w:styleId="QuoteChar">
    <w:name w:val="Quote Char"/>
    <w:basedOn w:val="DefaultParagraphFont"/>
    <w:link w:val="Quote"/>
    <w:uiPriority w:val="29"/>
    <w:rsid w:val="001302EF"/>
    <w:rPr>
      <w:i/>
      <w:iCs/>
      <w:color w:val="404040" w:themeColor="text1" w:themeTint="BF"/>
    </w:rPr>
  </w:style>
  <w:style w:type="paragraph" w:styleId="ListParagraph">
    <w:name w:val="List Paragraph"/>
    <w:basedOn w:val="Normal"/>
    <w:uiPriority w:val="34"/>
    <w:qFormat/>
    <w:rsid w:val="001302EF"/>
    <w:pPr>
      <w:ind w:left="720"/>
      <w:contextualSpacing/>
    </w:pPr>
  </w:style>
  <w:style w:type="character" w:styleId="IntenseEmphasis">
    <w:name w:val="Intense Emphasis"/>
    <w:basedOn w:val="DefaultParagraphFont"/>
    <w:uiPriority w:val="21"/>
    <w:qFormat/>
    <w:rsid w:val="001302EF"/>
    <w:rPr>
      <w:i/>
      <w:iCs/>
      <w:color w:val="0F4761" w:themeColor="accent1" w:themeShade="BF"/>
    </w:rPr>
  </w:style>
  <w:style w:type="paragraph" w:styleId="IntenseQuote">
    <w:name w:val="Intense Quote"/>
    <w:basedOn w:val="Normal"/>
    <w:next w:val="Normal"/>
    <w:link w:val="IntenseQuoteChar"/>
    <w:uiPriority w:val="30"/>
    <w:qFormat/>
    <w:rsid w:val="001302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2EF"/>
    <w:rPr>
      <w:i/>
      <w:iCs/>
      <w:color w:val="0F4761" w:themeColor="accent1" w:themeShade="BF"/>
    </w:rPr>
  </w:style>
  <w:style w:type="character" w:styleId="IntenseReference">
    <w:name w:val="Intense Reference"/>
    <w:basedOn w:val="DefaultParagraphFont"/>
    <w:uiPriority w:val="32"/>
    <w:qFormat/>
    <w:rsid w:val="001302EF"/>
    <w:rPr>
      <w:b/>
      <w:bCs/>
      <w:smallCaps/>
      <w:color w:val="0F4761" w:themeColor="accent1" w:themeShade="BF"/>
      <w:spacing w:val="5"/>
    </w:rPr>
  </w:style>
  <w:style w:type="paragraph" w:styleId="NoSpacing">
    <w:name w:val="No Spacing"/>
    <w:link w:val="NoSpacingChar"/>
    <w:uiPriority w:val="1"/>
    <w:qFormat/>
    <w:rsid w:val="004816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162D"/>
    <w:rPr>
      <w:rFonts w:eastAsiaTheme="minorEastAsia"/>
      <w:lang w:val="en-US"/>
    </w:rPr>
  </w:style>
  <w:style w:type="paragraph" w:styleId="Bibliography">
    <w:name w:val="Bibliography"/>
    <w:basedOn w:val="Normal"/>
    <w:next w:val="Normal"/>
    <w:uiPriority w:val="37"/>
    <w:unhideWhenUsed/>
    <w:rsid w:val="00306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77132">
      <w:bodyDiv w:val="1"/>
      <w:marLeft w:val="0"/>
      <w:marRight w:val="0"/>
      <w:marTop w:val="0"/>
      <w:marBottom w:val="0"/>
      <w:divBdr>
        <w:top w:val="none" w:sz="0" w:space="0" w:color="auto"/>
        <w:left w:val="none" w:sz="0" w:space="0" w:color="auto"/>
        <w:bottom w:val="none" w:sz="0" w:space="0" w:color="auto"/>
        <w:right w:val="none" w:sz="0" w:space="0" w:color="auto"/>
      </w:divBdr>
    </w:div>
    <w:div w:id="799609249">
      <w:bodyDiv w:val="1"/>
      <w:marLeft w:val="0"/>
      <w:marRight w:val="0"/>
      <w:marTop w:val="0"/>
      <w:marBottom w:val="0"/>
      <w:divBdr>
        <w:top w:val="none" w:sz="0" w:space="0" w:color="auto"/>
        <w:left w:val="none" w:sz="0" w:space="0" w:color="auto"/>
        <w:bottom w:val="none" w:sz="0" w:space="0" w:color="auto"/>
        <w:right w:val="none" w:sz="0" w:space="0" w:color="auto"/>
      </w:divBdr>
    </w:div>
    <w:div w:id="843321178">
      <w:bodyDiv w:val="1"/>
      <w:marLeft w:val="0"/>
      <w:marRight w:val="0"/>
      <w:marTop w:val="0"/>
      <w:marBottom w:val="0"/>
      <w:divBdr>
        <w:top w:val="none" w:sz="0" w:space="0" w:color="auto"/>
        <w:left w:val="none" w:sz="0" w:space="0" w:color="auto"/>
        <w:bottom w:val="none" w:sz="0" w:space="0" w:color="auto"/>
        <w:right w:val="none" w:sz="0" w:space="0" w:color="auto"/>
      </w:divBdr>
    </w:div>
    <w:div w:id="1083991078">
      <w:bodyDiv w:val="1"/>
      <w:marLeft w:val="0"/>
      <w:marRight w:val="0"/>
      <w:marTop w:val="0"/>
      <w:marBottom w:val="0"/>
      <w:divBdr>
        <w:top w:val="none" w:sz="0" w:space="0" w:color="auto"/>
        <w:left w:val="none" w:sz="0" w:space="0" w:color="auto"/>
        <w:bottom w:val="none" w:sz="0" w:space="0" w:color="auto"/>
        <w:right w:val="none" w:sz="0" w:space="0" w:color="auto"/>
      </w:divBdr>
    </w:div>
    <w:div w:id="1119955226">
      <w:bodyDiv w:val="1"/>
      <w:marLeft w:val="0"/>
      <w:marRight w:val="0"/>
      <w:marTop w:val="0"/>
      <w:marBottom w:val="0"/>
      <w:divBdr>
        <w:top w:val="none" w:sz="0" w:space="0" w:color="auto"/>
        <w:left w:val="none" w:sz="0" w:space="0" w:color="auto"/>
        <w:bottom w:val="none" w:sz="0" w:space="0" w:color="auto"/>
        <w:right w:val="none" w:sz="0" w:space="0" w:color="auto"/>
      </w:divBdr>
    </w:div>
    <w:div w:id="1614897342">
      <w:bodyDiv w:val="1"/>
      <w:marLeft w:val="0"/>
      <w:marRight w:val="0"/>
      <w:marTop w:val="0"/>
      <w:marBottom w:val="0"/>
      <w:divBdr>
        <w:top w:val="none" w:sz="0" w:space="0" w:color="auto"/>
        <w:left w:val="none" w:sz="0" w:space="0" w:color="auto"/>
        <w:bottom w:val="none" w:sz="0" w:space="0" w:color="auto"/>
        <w:right w:val="none" w:sz="0" w:space="0" w:color="auto"/>
      </w:divBdr>
    </w:div>
    <w:div w:id="20305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7C8AE8C354F40B8E8DE977E6E9ECB"/>
        <w:category>
          <w:name w:val="General"/>
          <w:gallery w:val="placeholder"/>
        </w:category>
        <w:types>
          <w:type w:val="bbPlcHdr"/>
        </w:types>
        <w:behaviors>
          <w:behavior w:val="content"/>
        </w:behaviors>
        <w:guid w:val="{E6E05BDB-E25C-4096-9EAE-81AA5A9F7A00}"/>
      </w:docPartPr>
      <w:docPartBody>
        <w:p w:rsidR="00000000" w:rsidRDefault="00E2665F" w:rsidP="00E2665F">
          <w:pPr>
            <w:pStyle w:val="88B7C8AE8C354F40B8E8DE977E6E9ECB"/>
          </w:pPr>
          <w:r>
            <w:rPr>
              <w:rFonts w:asciiTheme="majorHAnsi" w:eastAsiaTheme="majorEastAsia" w:hAnsiTheme="majorHAnsi" w:cstheme="majorBidi"/>
              <w:caps/>
              <w:color w:val="156082" w:themeColor="accent1"/>
              <w:sz w:val="80"/>
              <w:szCs w:val="80"/>
            </w:rPr>
            <w:t>[Document title]</w:t>
          </w:r>
        </w:p>
      </w:docPartBody>
    </w:docPart>
    <w:docPart>
      <w:docPartPr>
        <w:name w:val="D8B2ECF83D4047AD90C65CB7535025A1"/>
        <w:category>
          <w:name w:val="General"/>
          <w:gallery w:val="placeholder"/>
        </w:category>
        <w:types>
          <w:type w:val="bbPlcHdr"/>
        </w:types>
        <w:behaviors>
          <w:behavior w:val="content"/>
        </w:behaviors>
        <w:guid w:val="{29711894-EB9E-4BB3-8D22-BD38A3717FED}"/>
      </w:docPartPr>
      <w:docPartBody>
        <w:p w:rsidR="00000000" w:rsidRDefault="00E2665F" w:rsidP="00E2665F">
          <w:pPr>
            <w:pStyle w:val="D8B2ECF83D4047AD90C65CB7535025A1"/>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5F"/>
    <w:rsid w:val="007A759E"/>
    <w:rsid w:val="00E26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7AE77F426641F2BBE76BF67A50DAF6">
    <w:name w:val="1C7AE77F426641F2BBE76BF67A50DAF6"/>
    <w:rsid w:val="00E2665F"/>
  </w:style>
  <w:style w:type="paragraph" w:customStyle="1" w:styleId="F68BC85AAFBD4B25859961A6E0EF2265">
    <w:name w:val="F68BC85AAFBD4B25859961A6E0EF2265"/>
    <w:rsid w:val="00E2665F"/>
  </w:style>
  <w:style w:type="paragraph" w:customStyle="1" w:styleId="C4E25621CCB94012826C28AE0FCA3B66">
    <w:name w:val="C4E25621CCB94012826C28AE0FCA3B66"/>
    <w:rsid w:val="00E2665F"/>
  </w:style>
  <w:style w:type="paragraph" w:customStyle="1" w:styleId="719591F7488F436890D9A20E51C62F46">
    <w:name w:val="719591F7488F436890D9A20E51C62F46"/>
    <w:rsid w:val="00E2665F"/>
  </w:style>
  <w:style w:type="paragraph" w:customStyle="1" w:styleId="7ED4CDC5AF9C4855B1195EDEE0476FB9">
    <w:name w:val="7ED4CDC5AF9C4855B1195EDEE0476FB9"/>
    <w:rsid w:val="00E2665F"/>
  </w:style>
  <w:style w:type="paragraph" w:customStyle="1" w:styleId="88B7C8AE8C354F40B8E8DE977E6E9ECB">
    <w:name w:val="88B7C8AE8C354F40B8E8DE977E6E9ECB"/>
    <w:rsid w:val="00E2665F"/>
  </w:style>
  <w:style w:type="paragraph" w:customStyle="1" w:styleId="EF087AE5AAAF4DA3ACBF794BD2F33614">
    <w:name w:val="EF087AE5AAAF4DA3ACBF794BD2F33614"/>
    <w:rsid w:val="00E2665F"/>
  </w:style>
  <w:style w:type="paragraph" w:customStyle="1" w:styleId="D8B2ECF83D4047AD90C65CB7535025A1">
    <w:name w:val="D8B2ECF83D4047AD90C65CB7535025A1"/>
    <w:rsid w:val="00E26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KOL23</b:Tag>
    <b:SourceType>InternetSite</b:SourceType>
    <b:Guid>{691D21D1-45DF-4BFA-9BA9-1E07175C310B}</b:Guid>
    <b:Author>
      <b:Author>
        <b:NameList>
          <b:Person>
            <b:Last>ODEN-IKPI</b:Last>
            <b:First>KOLOM</b:First>
          </b:Person>
        </b:NameList>
      </b:Author>
    </b:Author>
    <b:Title>THE ROLE OF CLOUD COMPUTING AND ARTIFICIAL INTELLIGENCE IN THE EVOLUTION OF THE 3D ANIMATION AND COMPUTER GENERATED IMAGERY (CGI) INDUSTRY</b:Title>
    <b:InternetSiteTitle>Medium</b:InternetSiteTitle>
    <b:Year>2023</b:Year>
    <b:URL>https://medium.com/@ouranoslab/the-role-of-cloud-computing-and-artificial-intelligence-in-the-evolution-of-the-3d-animation-and-b6ec15d634d6</b:URL>
    <b:RefOrder>1</b:RefOrder>
  </b:Source>
  <b:Source>
    <b:Tag>Wha4</b:Tag>
    <b:SourceType>InternetSite</b:SourceType>
    <b:Guid>{B592B697-1AD1-4221-B6BC-B41EE080F492}</b:Guid>
    <b:Title>What is cloud migration?</b:Title>
    <b:InternetSiteTitle>IBM</b:InternetSiteTitle>
    <b:URL>https://www.ibm.com/topics/cloud-migration</b:URL>
    <b:RefOrder>2</b:RefOrder>
  </b:Source>
  <b:Source>
    <b:Tag>Tas26</b:Tag>
    <b:SourceType>InternetSite</b:SourceType>
    <b:Guid>{D0B88234-27D6-4229-A118-0A3DC5B91541}</b:Guid>
    <b:Author>
      <b:Author>
        <b:NameList>
          <b:Person>
            <b:Last>Khan</b:Last>
            <b:First>Tasmiha</b:First>
          </b:Person>
        </b:NameList>
      </b:Author>
    </b:Author>
    <b:Title>Cloud migration best practices: Optimizing your cloud migration strategy </b:Title>
    <b:InternetSiteTitle>IBM</b:InternetSiteTitle>
    <b:Year>26</b:Year>
    <b:Month>MARCH</b:Month>
    <b:Day>6</b:Day>
    <b:URL>https://www.ibm.com/blog/cloud-migration-strategy/</b:URL>
    <b:RefOrder>3</b:RefOrder>
  </b:Source>
  <b:Source>
    <b:Tag>Dis24</b:Tag>
    <b:SourceType>InternetSite</b:SourceType>
    <b:Guid>{1C02C73D-42C8-4B20-B81C-D02E90505C55}</b:Guid>
    <b:Title>Discover, assess, and migrate Amazon Web Services (AWS) VMs to Azure</b:Title>
    <b:Year>2024</b:Year>
    <b:Month>Dec</b:Month>
    <b:Day>2</b:Day>
    <b:URL>https://learn.microsoft.com/en-us/azure/migrate/tutorial-migrate-aws-virtual-machines</b:URL>
    <b:RefOrder>4</b:RefOrder>
  </b:Source>
</b:Sources>
</file>

<file path=customXml/itemProps1.xml><?xml version="1.0" encoding="utf-8"?>
<ds:datastoreItem xmlns:ds="http://schemas.openxmlformats.org/officeDocument/2006/customXml" ds:itemID="{DD31D0F9-3A12-45C5-A8EF-57EC51A91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Solutions for ABC Animation Studio</dc:title>
  <dc:subject/>
  <dc:creator>Swathi Anil</dc:creator>
  <cp:keywords/>
  <dc:description/>
  <cp:lastModifiedBy>Swathi Anil</cp:lastModifiedBy>
  <cp:revision>50</cp:revision>
  <dcterms:created xsi:type="dcterms:W3CDTF">2024-04-15T21:14:00Z</dcterms:created>
  <dcterms:modified xsi:type="dcterms:W3CDTF">2024-04-15T22:26:00Z</dcterms:modified>
</cp:coreProperties>
</file>